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57B47" w:rsidR="27330435" w:rsidP="00A57B47" w:rsidRDefault="0A233230" w14:paraId="6570CF30" w14:textId="1FAFDDF5">
      <w:pPr>
        <w:pStyle w:val="Title"/>
        <w:jc w:val="center"/>
        <w:rPr>
          <w:rFonts w:eastAsia="Times New Roman"/>
          <w:bCs/>
        </w:rPr>
      </w:pPr>
      <w:r w:rsidRPr="591F21C7">
        <w:rPr>
          <w:rFonts w:eastAsia="Times New Roman"/>
        </w:rPr>
        <w:t>Utilizing Open-Source Language Learning Models for Dataset Analysis</w:t>
      </w:r>
    </w:p>
    <w:p w:rsidR="1EF49BDA" w:rsidP="1EF49BDA" w:rsidRDefault="1EF49BDA" w14:paraId="38C2A982" w14:textId="12F9D1A2">
      <w:pPr>
        <w:spacing w:beforeAutospacing="1" w:afterAutospacing="1" w:line="240" w:lineRule="auto"/>
        <w:outlineLvl w:val="1"/>
        <w:rPr>
          <w:rFonts w:eastAsia="Times New Roman"/>
          <w:b/>
          <w:bCs/>
          <w:color w:val="000000" w:themeColor="text1"/>
          <w:sz w:val="24"/>
          <w:szCs w:val="24"/>
          <w:u w:val="single"/>
          <w:lang w:eastAsia="en-IN"/>
        </w:rPr>
      </w:pPr>
    </w:p>
    <w:p w:rsidR="591F21C7" w:rsidP="00523882" w:rsidRDefault="2E5DD74E" w14:paraId="1BFA0C18" w14:textId="7F15FCD2">
      <w:pPr>
        <w:pStyle w:val="Heading1"/>
        <w:rPr>
          <w:rFonts w:eastAsia="Times New Roman"/>
          <w:lang w:eastAsia="en-IN"/>
        </w:rPr>
      </w:pPr>
      <w:r w:rsidRPr="124B9A57">
        <w:rPr>
          <w:rFonts w:eastAsia="Times New Roman"/>
          <w:lang w:eastAsia="en-IN"/>
        </w:rPr>
        <w:t xml:space="preserve">Table of </w:t>
      </w:r>
      <w:r w:rsidRPr="1CE6D708">
        <w:rPr>
          <w:rFonts w:eastAsia="Times New Roman"/>
          <w:lang w:eastAsia="en-IN"/>
        </w:rPr>
        <w:t>Contents</w:t>
      </w:r>
    </w:p>
    <w:p w:rsidR="1CE6D708" w:rsidP="1CE6D708" w:rsidRDefault="1CE6D708" w14:paraId="2F5B8EE9" w14:textId="7033C323">
      <w:pPr>
        <w:spacing w:beforeAutospacing="1" w:afterAutospacing="1" w:line="240" w:lineRule="auto"/>
        <w:outlineLvl w:val="1"/>
        <w:rPr>
          <w:rFonts w:eastAsia="Times New Roman"/>
          <w:b/>
          <w:bCs/>
          <w:color w:val="000000" w:themeColor="text1"/>
          <w:sz w:val="24"/>
          <w:szCs w:val="24"/>
          <w:u w:val="single"/>
          <w:lang w:eastAsia="en-IN"/>
        </w:rPr>
      </w:pPr>
    </w:p>
    <w:p w:rsidR="27330435" w:rsidP="27330435" w:rsidRDefault="2E5DD74E" w14:paraId="69F11DCF" w14:textId="4DA42DE8">
      <w:pPr>
        <w:spacing w:beforeAutospacing="1" w:afterAutospacing="1" w:line="240" w:lineRule="auto"/>
        <w:outlineLvl w:val="1"/>
        <w:rPr>
          <w:rFonts w:eastAsia="Times New Roman"/>
          <w:color w:val="000000" w:themeColor="text1"/>
          <w:u w:val="single"/>
          <w:lang w:eastAsia="en-IN"/>
        </w:rPr>
      </w:pPr>
      <w:r w:rsidRPr="0FC32A40">
        <w:rPr>
          <w:rFonts w:eastAsia="Times New Roman"/>
          <w:color w:val="000000" w:themeColor="text1"/>
          <w:lang w:eastAsia="en-IN"/>
        </w:rPr>
        <w:t>1</w:t>
      </w:r>
      <w:r w:rsidRPr="0642B9B7">
        <w:rPr>
          <w:rFonts w:eastAsia="Times New Roman"/>
          <w:color w:val="000000" w:themeColor="text1"/>
          <w:lang w:eastAsia="en-IN"/>
        </w:rPr>
        <w:t xml:space="preserve">. </w:t>
      </w:r>
      <w:r w:rsidRPr="4A5E75AE">
        <w:rPr>
          <w:rFonts w:eastAsia="Times New Roman"/>
          <w:color w:val="000000" w:themeColor="text1"/>
          <w:lang w:eastAsia="en-IN"/>
        </w:rPr>
        <w:t>Use Case</w:t>
      </w:r>
    </w:p>
    <w:p w:rsidR="6C8CD6E3" w:rsidP="6C8CD6E3" w:rsidRDefault="2E5DD74E" w14:paraId="038AA2FA" w14:textId="6873E3A0">
      <w:pPr>
        <w:spacing w:beforeAutospacing="1" w:afterAutospacing="1" w:line="240" w:lineRule="auto"/>
        <w:outlineLvl w:val="1"/>
        <w:rPr>
          <w:rFonts w:eastAsia="Times New Roman"/>
          <w:color w:val="000000" w:themeColor="text1"/>
          <w:lang w:eastAsia="en-IN"/>
        </w:rPr>
      </w:pPr>
      <w:r w:rsidRPr="0642B9B7">
        <w:rPr>
          <w:rFonts w:eastAsia="Times New Roman"/>
          <w:color w:val="000000" w:themeColor="text1"/>
          <w:lang w:eastAsia="en-IN"/>
        </w:rPr>
        <w:t>2.</w:t>
      </w:r>
      <w:r w:rsidRPr="4A5E75AE">
        <w:rPr>
          <w:rFonts w:eastAsia="Times New Roman"/>
          <w:color w:val="000000" w:themeColor="text1"/>
          <w:lang w:eastAsia="en-IN"/>
        </w:rPr>
        <w:t xml:space="preserve"> </w:t>
      </w:r>
      <w:r w:rsidRPr="01E9F3D9">
        <w:rPr>
          <w:rFonts w:eastAsia="Times New Roman"/>
          <w:color w:val="000000" w:themeColor="text1"/>
          <w:lang w:eastAsia="en-IN"/>
        </w:rPr>
        <w:t>Overview</w:t>
      </w:r>
    </w:p>
    <w:p w:rsidR="00AA7C5C" w:rsidP="00AA7C5C" w:rsidRDefault="2E5DD74E" w14:paraId="3C8FC21C" w14:textId="3F34CA64">
      <w:pPr>
        <w:spacing w:beforeAutospacing="1" w:afterAutospacing="1" w:line="240" w:lineRule="auto"/>
        <w:outlineLvl w:val="1"/>
        <w:rPr>
          <w:rFonts w:eastAsia="Times New Roman"/>
          <w:color w:val="000000" w:themeColor="text1"/>
          <w:lang w:eastAsia="en-IN"/>
        </w:rPr>
      </w:pPr>
      <w:r w:rsidRPr="01E9F3D9">
        <w:rPr>
          <w:rFonts w:eastAsia="Times New Roman"/>
          <w:color w:val="000000" w:themeColor="text1"/>
          <w:lang w:eastAsia="en-IN"/>
        </w:rPr>
        <w:t>3.</w:t>
      </w:r>
      <w:r w:rsidRPr="56147E87">
        <w:rPr>
          <w:rFonts w:eastAsia="Times New Roman"/>
          <w:color w:val="000000" w:themeColor="text1"/>
          <w:lang w:eastAsia="en-IN"/>
        </w:rPr>
        <w:t xml:space="preserve"> </w:t>
      </w:r>
      <w:r w:rsidRPr="106AD307">
        <w:rPr>
          <w:rFonts w:eastAsia="Times New Roman"/>
          <w:color w:val="000000" w:themeColor="text1"/>
          <w:lang w:eastAsia="en-IN"/>
        </w:rPr>
        <w:t xml:space="preserve">Project </w:t>
      </w:r>
      <w:r w:rsidRPr="4FA66BF3">
        <w:rPr>
          <w:rFonts w:eastAsia="Times New Roman"/>
          <w:color w:val="000000" w:themeColor="text1"/>
          <w:lang w:eastAsia="en-IN"/>
        </w:rPr>
        <w:t>Timeline</w:t>
      </w:r>
    </w:p>
    <w:p w:rsidR="237A52F1" w:rsidP="661EC44F" w:rsidRDefault="237A52F1" w14:paraId="7D4B5D2F" w14:textId="2065495A">
      <w:pPr>
        <w:spacing w:beforeAutospacing="1" w:afterAutospacing="1" w:line="240" w:lineRule="auto"/>
        <w:outlineLvl w:val="1"/>
        <w:rPr>
          <w:rFonts w:eastAsia="Times New Roman"/>
          <w:color w:val="000000" w:themeColor="text1"/>
          <w:lang w:eastAsia="en-IN"/>
        </w:rPr>
      </w:pPr>
      <w:r w:rsidRPr="661EC44F">
        <w:rPr>
          <w:rFonts w:eastAsia="Times New Roman"/>
          <w:color w:val="000000" w:themeColor="text1"/>
          <w:lang w:eastAsia="en-IN"/>
        </w:rPr>
        <w:t>4.</w:t>
      </w:r>
      <w:r w:rsidRPr="516457F3">
        <w:rPr>
          <w:rFonts w:eastAsia="Times New Roman"/>
          <w:color w:val="000000" w:themeColor="text1"/>
          <w:lang w:eastAsia="en-IN"/>
        </w:rPr>
        <w:t xml:space="preserve"> </w:t>
      </w:r>
      <w:r w:rsidRPr="2E1241EC">
        <w:rPr>
          <w:rFonts w:eastAsia="Times New Roman"/>
          <w:color w:val="000000" w:themeColor="text1"/>
          <w:lang w:eastAsia="en-IN"/>
        </w:rPr>
        <w:t>Flowchart</w:t>
      </w:r>
    </w:p>
    <w:p w:rsidR="7041E571" w:rsidP="7041E571" w:rsidRDefault="237A52F1" w14:paraId="35097748" w14:textId="48448359">
      <w:pPr>
        <w:spacing w:beforeAutospacing="1" w:afterAutospacing="1" w:line="240" w:lineRule="auto"/>
        <w:outlineLvl w:val="1"/>
        <w:rPr>
          <w:rFonts w:eastAsia="Times New Roman"/>
          <w:color w:val="000000" w:themeColor="text1"/>
          <w:lang w:eastAsia="en-IN"/>
        </w:rPr>
      </w:pPr>
      <w:r w:rsidRPr="5D840310">
        <w:rPr>
          <w:rFonts w:eastAsia="Times New Roman"/>
          <w:color w:val="000000" w:themeColor="text1"/>
          <w:lang w:eastAsia="en-IN"/>
        </w:rPr>
        <w:t>5</w:t>
      </w:r>
      <w:r w:rsidRPr="5D684065" w:rsidR="2E5DD74E">
        <w:rPr>
          <w:rFonts w:eastAsia="Times New Roman"/>
          <w:color w:val="000000" w:themeColor="text1"/>
          <w:lang w:eastAsia="en-IN"/>
        </w:rPr>
        <w:t xml:space="preserve">. Code </w:t>
      </w:r>
      <w:r w:rsidRPr="7EC2C49F" w:rsidR="2E5DD74E">
        <w:rPr>
          <w:rFonts w:eastAsia="Times New Roman"/>
          <w:color w:val="000000" w:themeColor="text1"/>
          <w:lang w:eastAsia="en-IN"/>
        </w:rPr>
        <w:t>Breakdown</w:t>
      </w:r>
    </w:p>
    <w:p w:rsidR="2E5DD74E" w:rsidP="7EC2C49F" w:rsidRDefault="72A4F854" w14:paraId="7E31C529" w14:textId="234C2966">
      <w:pPr>
        <w:spacing w:beforeAutospacing="1" w:afterAutospacing="1" w:line="240" w:lineRule="auto"/>
        <w:outlineLvl w:val="1"/>
        <w:rPr>
          <w:rFonts w:eastAsia="Times New Roman"/>
          <w:color w:val="000000" w:themeColor="text1"/>
          <w:lang w:eastAsia="en-IN"/>
        </w:rPr>
      </w:pPr>
      <w:r w:rsidRPr="5D840310">
        <w:rPr>
          <w:rFonts w:eastAsia="Times New Roman"/>
          <w:color w:val="000000" w:themeColor="text1"/>
          <w:lang w:eastAsia="en-IN"/>
        </w:rPr>
        <w:t>6</w:t>
      </w:r>
      <w:r w:rsidRPr="7EC2C49F" w:rsidR="2E5DD74E">
        <w:rPr>
          <w:rFonts w:eastAsia="Times New Roman"/>
          <w:color w:val="000000" w:themeColor="text1"/>
          <w:lang w:eastAsia="en-IN"/>
        </w:rPr>
        <w:t>. Evaluation</w:t>
      </w:r>
    </w:p>
    <w:p w:rsidR="56147E87" w:rsidP="56147E87" w:rsidRDefault="72A4F854" w14:paraId="72CF09ED" w14:textId="1E93A2E8">
      <w:pPr>
        <w:spacing w:beforeAutospacing="1" w:afterAutospacing="1" w:line="240" w:lineRule="auto"/>
        <w:outlineLvl w:val="1"/>
        <w:rPr>
          <w:rFonts w:eastAsia="Times New Roman"/>
          <w:color w:val="000000" w:themeColor="text1"/>
          <w:lang w:eastAsia="en-IN"/>
        </w:rPr>
      </w:pPr>
      <w:r w:rsidRPr="5D840310">
        <w:rPr>
          <w:rFonts w:eastAsia="Times New Roman"/>
          <w:color w:val="000000" w:themeColor="text1"/>
          <w:lang w:eastAsia="en-IN"/>
        </w:rPr>
        <w:t>7</w:t>
      </w:r>
      <w:r w:rsidRPr="5FE72F5F" w:rsidR="2E5DD74E">
        <w:rPr>
          <w:rFonts w:eastAsia="Times New Roman"/>
          <w:color w:val="000000" w:themeColor="text1"/>
          <w:lang w:eastAsia="en-IN"/>
        </w:rPr>
        <w:t xml:space="preserve">. </w:t>
      </w:r>
      <w:r w:rsidRPr="27330435" w:rsidR="2E5DD74E">
        <w:rPr>
          <w:rFonts w:eastAsia="Times New Roman"/>
          <w:color w:val="000000" w:themeColor="text1"/>
          <w:lang w:eastAsia="en-IN"/>
        </w:rPr>
        <w:t>Limitations</w:t>
      </w:r>
    </w:p>
    <w:p w:rsidR="03E0EE2E" w:rsidP="03E0EE2E" w:rsidRDefault="03E0EE2E" w14:paraId="1E31E7F0" w14:textId="0EFFF3E8">
      <w:pPr>
        <w:spacing w:beforeAutospacing="1" w:afterAutospacing="1" w:line="240" w:lineRule="auto"/>
        <w:outlineLvl w:val="1"/>
        <w:rPr>
          <w:rFonts w:eastAsia="Times New Roman"/>
          <w:color w:val="000000" w:themeColor="text1"/>
          <w:lang w:eastAsia="en-IN"/>
        </w:rPr>
      </w:pPr>
    </w:p>
    <w:p w:rsidR="2D552F6E" w:rsidP="65957FB4" w:rsidRDefault="30FDDA4D" w14:paraId="785BAAD6" w14:textId="2B3B02D5">
      <w:pPr>
        <w:spacing w:beforeAutospacing="1" w:afterAutospacing="1" w:line="240" w:lineRule="auto"/>
        <w:outlineLvl w:val="1"/>
        <w:rPr>
          <w:rFonts w:ascii="Calibri" w:hAnsi="Calibri" w:eastAsia="Calibri" w:cs="Calibri"/>
        </w:rPr>
      </w:pPr>
      <w:r w:rsidRPr="65957FB4">
        <w:rPr>
          <w:rFonts w:eastAsia="Times New Roman"/>
          <w:color w:val="000000" w:themeColor="text1"/>
          <w:lang w:eastAsia="en-IN"/>
        </w:rPr>
        <w:t>Pre-requisite: Download Llama 2.0 7B model from HuggingFace:</w:t>
      </w:r>
      <w:r w:rsidRPr="65957FB4" w:rsidR="5A07E1D1">
        <w:rPr>
          <w:rFonts w:eastAsia="Times New Roman"/>
          <w:color w:val="000000" w:themeColor="text1"/>
          <w:lang w:eastAsia="en-IN"/>
        </w:rPr>
        <w:t xml:space="preserve"> </w:t>
      </w:r>
      <w:hyperlink r:id="rId8">
        <w:r w:rsidRPr="65957FB4" w:rsidR="6A0C97F3">
          <w:rPr>
            <w:rStyle w:val="Hyperlink"/>
            <w:rFonts w:ascii="Calibri" w:hAnsi="Calibri" w:eastAsia="Calibri" w:cs="Calibri"/>
          </w:rPr>
          <w:t>Model</w:t>
        </w:r>
      </w:hyperlink>
    </w:p>
    <w:p w:rsidRPr="002409DB" w:rsidR="65A14BEB" w:rsidP="00C33497" w:rsidRDefault="74C0EA3B" w14:paraId="359FBF33" w14:textId="00174A35">
      <w:pPr>
        <w:pStyle w:val="Heading1"/>
        <w:rPr>
          <w:rFonts w:eastAsia="Times New Roman"/>
          <w:lang w:eastAsia="en-IN"/>
        </w:rPr>
      </w:pPr>
      <w:r w:rsidRPr="65957FB4">
        <w:rPr>
          <w:rFonts w:eastAsia="Times New Roman"/>
          <w:lang w:eastAsia="en-IN"/>
        </w:rPr>
        <w:t>Use Case</w:t>
      </w:r>
    </w:p>
    <w:p w:rsidR="65957FB4" w:rsidP="65957FB4" w:rsidRDefault="65957FB4" w14:paraId="474EAB0D" w14:textId="4966DBC8"/>
    <w:p w:rsidR="74C0EA3B" w:rsidP="6970898D" w:rsidRDefault="74C0EA3B" w14:paraId="2EF65E7E" w14:textId="50CE0569">
      <w:pPr>
        <w:spacing w:beforeAutospacing="1" w:afterAutospacing="1" w:line="240" w:lineRule="auto"/>
        <w:outlineLvl w:val="1"/>
        <w:rPr>
          <w:rFonts w:eastAsia="Times New Roman"/>
          <w:color w:val="000000" w:themeColor="text1"/>
          <w:lang w:eastAsia="en-IN"/>
        </w:rPr>
      </w:pPr>
      <w:r w:rsidRPr="432B6411">
        <w:rPr>
          <w:rFonts w:eastAsia="Times New Roman"/>
          <w:color w:val="000000" w:themeColor="text1"/>
          <w:lang w:eastAsia="en-IN"/>
        </w:rPr>
        <w:t xml:space="preserve">Opensource LLMs: Supposing you are given a dataset with a limited understanding of the data and the columns are labelled properly, could you use an open-source LLM to understand the data? </w:t>
      </w:r>
    </w:p>
    <w:p w:rsidR="74C0EA3B" w:rsidP="6970898D" w:rsidRDefault="74C0EA3B" w14:paraId="3B7907AE" w14:textId="737A70E0">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 </w:t>
      </w:r>
    </w:p>
    <w:p w:rsidR="74C0EA3B" w:rsidP="6970898D" w:rsidRDefault="74C0EA3B" w14:paraId="2876956C" w14:textId="7C5073CE">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What is the purpose of the dataset? </w:t>
      </w:r>
    </w:p>
    <w:p w:rsidR="74C0EA3B" w:rsidP="6970898D" w:rsidRDefault="74C0EA3B" w14:paraId="4116ABE4" w14:textId="4043876E">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What type of data is it (e.g., marketing, transactional, dimensional, etc.)?  </w:t>
      </w:r>
    </w:p>
    <w:p w:rsidR="74C0EA3B" w:rsidP="6970898D" w:rsidRDefault="74C0EA3B" w14:paraId="365478C6" w14:textId="0A2CB651">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What are the key entities in the dataset? </w:t>
      </w:r>
    </w:p>
    <w:p w:rsidR="74C0EA3B" w:rsidP="6970898D" w:rsidRDefault="74C0EA3B" w14:paraId="7E499782" w14:textId="1F5A2992">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What are the relationships between the entities? </w:t>
      </w:r>
    </w:p>
    <w:p w:rsidR="74C0EA3B" w:rsidP="6970898D" w:rsidRDefault="74C0EA3B" w14:paraId="40E2E821" w14:textId="3AF6D375">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What are the key metrics or KPIs that can be measured from the dataset? </w:t>
      </w:r>
    </w:p>
    <w:p w:rsidR="74C0EA3B" w:rsidP="6970898D" w:rsidRDefault="74C0EA3B" w14:paraId="3DAE8278" w14:textId="41C21190">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 </w:t>
      </w:r>
    </w:p>
    <w:p w:rsidR="74C0EA3B" w:rsidP="6970898D" w:rsidRDefault="74C0EA3B" w14:paraId="2DB1BF04" w14:textId="7624F9A5">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Identify the columns that has values as codes and require another description fields to understand the business value. </w:t>
      </w:r>
    </w:p>
    <w:p w:rsidR="74C0EA3B" w:rsidP="6970898D" w:rsidRDefault="74C0EA3B" w14:paraId="5329C40B" w14:textId="38E361A7">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Identify the columns that have junk values. For Example. Your field name is Country and Delhi is one of the available values.  </w:t>
      </w:r>
    </w:p>
    <w:p w:rsidR="74C0EA3B" w:rsidP="6970898D" w:rsidRDefault="74C0EA3B" w14:paraId="6AA96B24" w14:textId="471A813E">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Suggest suitable data types, (int, float, double etc) </w:t>
      </w:r>
    </w:p>
    <w:p w:rsidR="74C0EA3B" w:rsidP="6970898D" w:rsidRDefault="74C0EA3B" w14:paraId="6D74EAC8" w14:textId="26694FAC">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Identify the date columns, and its format? Identify if different date formats available in single column. </w:t>
      </w:r>
    </w:p>
    <w:p w:rsidR="74C0EA3B" w:rsidP="6970898D" w:rsidRDefault="74C0EA3B" w14:paraId="0DD794B7" w14:textId="620A8050">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Identify Trends. Ex – rise is sales on every holiday season. </w:t>
      </w:r>
    </w:p>
    <w:p w:rsidR="74C0EA3B" w:rsidP="6970898D" w:rsidRDefault="74C0EA3B" w14:paraId="1B94DA48" w14:textId="5E4AB3E6">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Identify the anomalies. </w:t>
      </w:r>
    </w:p>
    <w:p w:rsidRPr="00376627" w:rsidR="74C0EA3B" w:rsidP="00376627" w:rsidRDefault="74C0EA3B" w14:paraId="72C24A72" w14:textId="249545DF">
      <w:pPr>
        <w:pStyle w:val="ListParagraph"/>
        <w:numPr>
          <w:ilvl w:val="0"/>
          <w:numId w:val="12"/>
        </w:numPr>
        <w:spacing w:beforeAutospacing="1" w:afterAutospacing="1" w:line="240" w:lineRule="auto"/>
        <w:rPr>
          <w:rFonts w:eastAsia="Times New Roman"/>
          <w:color w:val="000000" w:themeColor="text1"/>
          <w:lang w:eastAsia="en-IN"/>
        </w:rPr>
      </w:pPr>
      <w:r w:rsidRPr="00376627">
        <w:rPr>
          <w:rFonts w:eastAsia="Times New Roman"/>
          <w:color w:val="000000" w:themeColor="text1"/>
          <w:lang w:eastAsia="en-IN"/>
        </w:rPr>
        <w:t xml:space="preserve">Duplicate records. </w:t>
      </w:r>
    </w:p>
    <w:p w:rsidRPr="00376627" w:rsidR="74C0EA3B" w:rsidP="00376627" w:rsidRDefault="74C0EA3B" w14:paraId="6C3C2FD7" w14:textId="527E3720">
      <w:pPr>
        <w:pStyle w:val="ListParagraph"/>
        <w:numPr>
          <w:ilvl w:val="0"/>
          <w:numId w:val="12"/>
        </w:numPr>
        <w:spacing w:beforeAutospacing="1" w:afterAutospacing="1" w:line="240" w:lineRule="auto"/>
        <w:rPr>
          <w:rFonts w:eastAsia="Times New Roman"/>
          <w:color w:val="000000" w:themeColor="text1"/>
          <w:lang w:eastAsia="en-IN"/>
        </w:rPr>
      </w:pPr>
      <w:r w:rsidRPr="00376627">
        <w:rPr>
          <w:rFonts w:eastAsia="Times New Roman"/>
          <w:color w:val="000000" w:themeColor="text1"/>
          <w:lang w:eastAsia="en-IN"/>
        </w:rPr>
        <w:t xml:space="preserve">Potential duplicate records, for example, the only column that makes the 2 records distinct is “batchId” or “ingestion date”. </w:t>
      </w:r>
    </w:p>
    <w:p w:rsidRPr="00376627" w:rsidR="74C0EA3B" w:rsidP="00376627" w:rsidRDefault="74C0EA3B" w14:paraId="1783B006" w14:textId="508FE95A">
      <w:pPr>
        <w:pStyle w:val="ListParagraph"/>
        <w:numPr>
          <w:ilvl w:val="0"/>
          <w:numId w:val="12"/>
        </w:numPr>
        <w:spacing w:beforeAutospacing="1" w:afterAutospacing="1" w:line="240" w:lineRule="auto"/>
        <w:rPr>
          <w:rFonts w:eastAsia="Times New Roman"/>
          <w:color w:val="000000" w:themeColor="text1"/>
          <w:lang w:eastAsia="en-IN"/>
        </w:rPr>
      </w:pPr>
      <w:r w:rsidRPr="00376627">
        <w:rPr>
          <w:rFonts w:eastAsia="Times New Roman"/>
          <w:color w:val="000000" w:themeColor="text1"/>
          <w:lang w:eastAsia="en-IN"/>
        </w:rPr>
        <w:t xml:space="preserve">Incomplete or invalid data, such as missing values where data is expected to be present.  </w:t>
      </w:r>
    </w:p>
    <w:p w:rsidRPr="00376627" w:rsidR="74C0EA3B" w:rsidP="00376627" w:rsidRDefault="74C0EA3B" w14:paraId="2DC1A29C" w14:textId="1769A2E3">
      <w:pPr>
        <w:pStyle w:val="ListParagraph"/>
        <w:numPr>
          <w:ilvl w:val="0"/>
          <w:numId w:val="12"/>
        </w:numPr>
        <w:spacing w:beforeAutospacing="1" w:afterAutospacing="1" w:line="240" w:lineRule="auto"/>
        <w:rPr>
          <w:rFonts w:eastAsia="Times New Roman"/>
          <w:color w:val="000000" w:themeColor="text1"/>
          <w:lang w:eastAsia="en-IN"/>
        </w:rPr>
      </w:pPr>
      <w:r w:rsidRPr="00376627">
        <w:rPr>
          <w:rFonts w:eastAsia="Times New Roman"/>
          <w:color w:val="000000" w:themeColor="text1"/>
          <w:lang w:eastAsia="en-IN"/>
        </w:rPr>
        <w:t xml:space="preserve">Data corruption can occur when a number is too large and is treated as scientific notation. </w:t>
      </w:r>
    </w:p>
    <w:p w:rsidR="74C0EA3B" w:rsidP="6970898D" w:rsidRDefault="74C0EA3B" w14:paraId="4228C463" w14:textId="390FB890">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 </w:t>
      </w:r>
    </w:p>
    <w:p w:rsidR="74C0EA3B" w:rsidP="6970898D" w:rsidRDefault="74C0EA3B" w14:paraId="05F9FDE4" w14:textId="5DE5E805">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Metrics: </w:t>
      </w:r>
    </w:p>
    <w:p w:rsidR="74C0EA3B" w:rsidP="6970898D" w:rsidRDefault="74C0EA3B" w14:paraId="10461A2B" w14:textId="44A7B16C">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 </w:t>
      </w:r>
    </w:p>
    <w:p w:rsidR="74C0EA3B" w:rsidP="6970898D" w:rsidRDefault="74C0EA3B" w14:paraId="541099C2" w14:textId="1FEF2EF0">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How did you evaluate the LLM? </w:t>
      </w:r>
    </w:p>
    <w:p w:rsidR="74C0EA3B" w:rsidP="6970898D" w:rsidRDefault="74C0EA3B" w14:paraId="0C16CF83" w14:textId="2D9137E1">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 xml:space="preserve">Create the test cases and submit. </w:t>
      </w:r>
    </w:p>
    <w:p w:rsidR="432B6411" w:rsidP="009D50C7" w:rsidRDefault="74C0EA3B" w14:paraId="017244D8" w14:textId="6214B4CA">
      <w:pPr>
        <w:spacing w:beforeAutospacing="1" w:afterAutospacing="1" w:line="240" w:lineRule="auto"/>
        <w:rPr>
          <w:rFonts w:eastAsia="Times New Roman"/>
          <w:color w:val="000000" w:themeColor="text1"/>
          <w:lang w:eastAsia="en-IN"/>
        </w:rPr>
      </w:pPr>
      <w:r w:rsidRPr="432B6411">
        <w:rPr>
          <w:rFonts w:eastAsia="Times New Roman"/>
          <w:color w:val="000000" w:themeColor="text1"/>
          <w:lang w:eastAsia="en-IN"/>
        </w:rPr>
        <w:t>What are the LLM limitations you found while doing this assignment.</w:t>
      </w:r>
    </w:p>
    <w:p w:rsidRPr="009D50C7" w:rsidR="009D50C7" w:rsidP="009D50C7" w:rsidRDefault="009D50C7" w14:paraId="797E9C5B" w14:textId="77777777">
      <w:pPr>
        <w:spacing w:beforeAutospacing="1" w:afterAutospacing="1" w:line="240" w:lineRule="auto"/>
        <w:rPr>
          <w:rFonts w:eastAsia="Times New Roman"/>
          <w:color w:val="000000" w:themeColor="text1"/>
          <w:lang w:eastAsia="en-IN"/>
        </w:rPr>
      </w:pPr>
    </w:p>
    <w:p w:rsidRPr="002409DB" w:rsidR="2FFD857D" w:rsidP="00C33497" w:rsidRDefault="00AD4DC1" w14:paraId="3EEB575F" w14:textId="5D8E8549">
      <w:pPr>
        <w:pStyle w:val="Heading1"/>
        <w:rPr>
          <w:rFonts w:eastAsia="Times New Roman"/>
          <w:lang w:eastAsia="en-IN"/>
        </w:rPr>
      </w:pPr>
      <w:r w:rsidRPr="00D90D75">
        <w:rPr>
          <w:rFonts w:eastAsia="Times New Roman"/>
          <w:lang w:eastAsia="en-IN"/>
        </w:rPr>
        <w:t>Overview</w:t>
      </w:r>
    </w:p>
    <w:p w:rsidR="64B49C8A" w:rsidP="1CD5CE07" w:rsidRDefault="64B49C8A" w14:paraId="60778118" w14:textId="6F2655D1">
      <w:pPr>
        <w:spacing w:beforeAutospacing="1" w:afterAutospacing="1" w:line="240" w:lineRule="auto"/>
        <w:jc w:val="both"/>
        <w:rPr>
          <w:rFonts w:eastAsia="Times New Roman"/>
          <w:color w:val="000000" w:themeColor="text1"/>
          <w:lang w:eastAsia="en-IN"/>
        </w:rPr>
      </w:pPr>
      <w:r w:rsidRPr="3F4064BF">
        <w:rPr>
          <w:rFonts w:eastAsia="Times New Roman"/>
          <w:color w:val="000000" w:themeColor="text1"/>
          <w:lang w:eastAsia="en-IN"/>
        </w:rPr>
        <w:t>This project utilizes an open-source Language Learning Model (LLM) called Llama 2.0 to understand and analyze a dataset. The process involves reading a CSV file, splitting the data into manageable chunks, converting these chunks into embeddings, and storing these embeddings in a FAISS database. The LLM is then used to answer queries about the data.</w:t>
      </w:r>
    </w:p>
    <w:p w:rsidR="006A0EEB" w:rsidP="432B6411" w:rsidRDefault="006A0EEB" w14:paraId="515D9244" w14:textId="77777777">
      <w:pPr>
        <w:spacing w:beforeAutospacing="1" w:afterAutospacing="1" w:line="240" w:lineRule="auto"/>
        <w:rPr>
          <w:rFonts w:eastAsia="Times New Roman"/>
          <w:color w:val="000000" w:themeColor="text1"/>
          <w:lang w:eastAsia="en-IN"/>
        </w:rPr>
      </w:pPr>
    </w:p>
    <w:p w:rsidR="006A0EEB" w:rsidP="432B6411" w:rsidRDefault="006A0EEB" w14:paraId="566D7C17" w14:textId="77777777">
      <w:pPr>
        <w:spacing w:beforeAutospacing="1" w:afterAutospacing="1" w:line="240" w:lineRule="auto"/>
        <w:rPr>
          <w:rFonts w:eastAsia="Times New Roman"/>
          <w:color w:val="000000" w:themeColor="text1"/>
          <w:lang w:eastAsia="en-IN"/>
        </w:rPr>
      </w:pPr>
    </w:p>
    <w:p w:rsidRPr="00785F4B" w:rsidR="399E41A0" w:rsidP="00C33497" w:rsidRDefault="71C3DBCF" w14:paraId="001B56AE" w14:textId="2FD77D64">
      <w:pPr>
        <w:pStyle w:val="Heading1"/>
        <w:rPr>
          <w:rFonts w:eastAsia="Times New Roman"/>
          <w:lang w:eastAsia="en-IN"/>
        </w:rPr>
      </w:pPr>
      <w:r w:rsidRPr="00D90D75">
        <w:rPr>
          <w:rFonts w:eastAsia="Times New Roman"/>
          <w:lang w:eastAsia="en-IN"/>
        </w:rPr>
        <w:t>Project Timeline</w:t>
      </w:r>
    </w:p>
    <w:p w:rsidR="71C3DBCF" w:rsidP="115643CD" w:rsidRDefault="71C3DBCF" w14:paraId="5B285B43" w14:textId="71119061">
      <w:pPr>
        <w:spacing w:beforeAutospacing="1" w:afterAutospacing="1" w:line="240" w:lineRule="auto"/>
        <w:jc w:val="both"/>
        <w:rPr>
          <w:rFonts w:eastAsia="Times New Roman"/>
          <w:color w:val="000000" w:themeColor="text1"/>
          <w:lang w:eastAsia="en-IN"/>
        </w:rPr>
      </w:pPr>
      <w:r w:rsidRPr="211680F2">
        <w:rPr>
          <w:rFonts w:eastAsia="Times New Roman"/>
          <w:b/>
          <w:bCs/>
          <w:color w:val="000000" w:themeColor="text1"/>
          <w:lang w:eastAsia="en-IN"/>
        </w:rPr>
        <w:t>1.</w:t>
      </w:r>
      <w:r w:rsidRPr="211680F2" w:rsidR="0F59552B">
        <w:rPr>
          <w:rFonts w:eastAsia="Times New Roman"/>
          <w:b/>
          <w:bCs/>
          <w:color w:val="000000" w:themeColor="text1"/>
          <w:lang w:eastAsia="en-IN"/>
        </w:rPr>
        <w:t xml:space="preserve"> </w:t>
      </w:r>
      <w:r w:rsidRPr="4C76B7BC">
        <w:rPr>
          <w:rFonts w:eastAsia="Times New Roman"/>
          <w:b/>
          <w:color w:val="000000" w:themeColor="text1"/>
          <w:lang w:eastAsia="en-IN"/>
        </w:rPr>
        <w:t>Exploration of Open-Source LLMs:</w:t>
      </w:r>
      <w:r w:rsidRPr="6866F83C">
        <w:rPr>
          <w:rFonts w:eastAsia="Times New Roman"/>
          <w:color w:val="000000" w:themeColor="text1"/>
          <w:lang w:eastAsia="en-IN"/>
        </w:rPr>
        <w:t xml:space="preserve"> We started with TAPAS, TAPEX, and TableQA. However, we found that these models had limitations:</w:t>
      </w:r>
    </w:p>
    <w:p w:rsidR="71C3DBCF" w:rsidP="115643CD" w:rsidRDefault="71C3DBCF" w14:paraId="1D8F4C5E" w14:textId="49E11F45">
      <w:p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 xml:space="preserve"> </w:t>
      </w:r>
    </w:p>
    <w:p w:rsidR="71C3DBCF" w:rsidP="115643CD" w:rsidRDefault="71C3DBCF" w14:paraId="14825FCA" w14:textId="55E4BA59">
      <w:pPr>
        <w:pStyle w:val="ListParagraph"/>
        <w:numPr>
          <w:ilvl w:val="0"/>
          <w:numId w:val="3"/>
        </w:num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They are designed to answer questions that can be converted into SQL queries, and might struggle with more abstract questions.</w:t>
      </w:r>
    </w:p>
    <w:p w:rsidR="0D91B638" w:rsidP="006A0EEB" w:rsidRDefault="71C3DBCF" w14:paraId="76417329" w14:textId="44A213A9">
      <w:pPr>
        <w:pStyle w:val="ListParagraph"/>
        <w:numPr>
          <w:ilvl w:val="0"/>
          <w:numId w:val="3"/>
        </w:num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TAPAS has a limitation on the size of the tables it can handle, commonly configured to a limit of 64 rows</w:t>
      </w:r>
      <w:r w:rsidRPr="7C53E18C">
        <w:rPr>
          <w:rFonts w:eastAsia="Times New Roman"/>
          <w:color w:val="000000" w:themeColor="text1"/>
          <w:lang w:eastAsia="en-IN"/>
        </w:rPr>
        <w:t>,</w:t>
      </w:r>
      <w:r w:rsidRPr="44104912">
        <w:rPr>
          <w:rFonts w:eastAsia="Times New Roman"/>
          <w:color w:val="000000" w:themeColor="text1"/>
          <w:lang w:eastAsia="en-IN"/>
        </w:rPr>
        <w:t xml:space="preserve"> similarly with</w:t>
      </w:r>
    </w:p>
    <w:p w:rsidR="006A0EEB" w:rsidP="006A0EEB" w:rsidRDefault="006A0EEB" w14:paraId="4EB6A7A1" w14:textId="77777777">
      <w:pPr>
        <w:pStyle w:val="ListParagraph"/>
        <w:spacing w:beforeAutospacing="1" w:afterAutospacing="1" w:line="240" w:lineRule="auto"/>
        <w:jc w:val="both"/>
        <w:rPr>
          <w:rFonts w:eastAsia="Times New Roman"/>
          <w:color w:val="000000" w:themeColor="text1"/>
          <w:lang w:eastAsia="en-IN"/>
        </w:rPr>
      </w:pPr>
    </w:p>
    <w:p w:rsidRPr="006A0EEB" w:rsidR="006A0EEB" w:rsidP="006A0EEB" w:rsidRDefault="006A0EEB" w14:paraId="3F6597DD" w14:textId="77777777">
      <w:pPr>
        <w:pStyle w:val="ListParagraph"/>
        <w:spacing w:beforeAutospacing="1" w:afterAutospacing="1" w:line="240" w:lineRule="auto"/>
        <w:jc w:val="both"/>
        <w:rPr>
          <w:rFonts w:eastAsia="Times New Roman"/>
          <w:color w:val="000000" w:themeColor="text1"/>
          <w:lang w:eastAsia="en-IN"/>
        </w:rPr>
      </w:pPr>
    </w:p>
    <w:p w:rsidR="71C3DBCF" w:rsidP="006A0EEB" w:rsidRDefault="71C3DBCF" w14:paraId="075A1A01" w14:textId="67D92317">
      <w:pPr>
        <w:pStyle w:val="ListParagraph"/>
        <w:spacing w:beforeAutospacing="1" w:afterAutospacing="1" w:line="240" w:lineRule="auto"/>
        <w:ind w:left="0"/>
        <w:jc w:val="both"/>
        <w:rPr>
          <w:rFonts w:eastAsia="Times New Roman"/>
          <w:color w:val="000000" w:themeColor="text1"/>
          <w:lang w:eastAsia="en-IN"/>
        </w:rPr>
      </w:pPr>
      <w:r w:rsidRPr="6432790C">
        <w:rPr>
          <w:rFonts w:eastAsia="Times New Roman"/>
          <w:b/>
          <w:bCs/>
          <w:color w:val="000000" w:themeColor="text1"/>
          <w:lang w:eastAsia="en-IN"/>
        </w:rPr>
        <w:t>2.</w:t>
      </w:r>
      <w:r w:rsidRPr="6432790C" w:rsidR="07631F12">
        <w:rPr>
          <w:rFonts w:eastAsia="Times New Roman"/>
          <w:b/>
          <w:bCs/>
          <w:color w:val="000000" w:themeColor="text1"/>
          <w:lang w:eastAsia="en-IN"/>
        </w:rPr>
        <w:t xml:space="preserve"> </w:t>
      </w:r>
      <w:r w:rsidRPr="22F8F55F">
        <w:rPr>
          <w:rFonts w:eastAsia="Times New Roman"/>
          <w:b/>
          <w:color w:val="000000" w:themeColor="text1"/>
          <w:lang w:eastAsia="en-IN"/>
        </w:rPr>
        <w:t>Experimentation with Hugging Face Models:</w:t>
      </w:r>
      <w:r w:rsidRPr="6866F83C">
        <w:rPr>
          <w:rFonts w:eastAsia="Times New Roman"/>
          <w:color w:val="000000" w:themeColor="text1"/>
          <w:lang w:eastAsia="en-IN"/>
        </w:rPr>
        <w:t xml:space="preserve"> We then turned to Hugging Face and experimented with several models including Mistral 7B and Falcon. However, we faced issues:</w:t>
      </w:r>
    </w:p>
    <w:p w:rsidR="006A0EEB" w:rsidP="006A0EEB" w:rsidRDefault="006A0EEB" w14:paraId="3F8C0F88" w14:textId="77777777">
      <w:pPr>
        <w:pStyle w:val="ListParagraph"/>
        <w:spacing w:beforeAutospacing="1" w:afterAutospacing="1" w:line="240" w:lineRule="auto"/>
        <w:ind w:left="0"/>
        <w:jc w:val="both"/>
        <w:rPr>
          <w:rFonts w:eastAsia="Times New Roman"/>
          <w:color w:val="000000" w:themeColor="text1"/>
          <w:lang w:eastAsia="en-IN"/>
        </w:rPr>
      </w:pPr>
    </w:p>
    <w:p w:rsidR="71C3DBCF" w:rsidP="115643CD" w:rsidRDefault="71C3DBCF" w14:paraId="30D7610E" w14:textId="7876F8A8">
      <w:pPr>
        <w:pStyle w:val="ListParagraph"/>
        <w:numPr>
          <w:ilvl w:val="0"/>
          <w:numId w:val="6"/>
        </w:num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The models often outputted gibberish responses for analytical questions about the table, such as the number of rows.</w:t>
      </w:r>
    </w:p>
    <w:p w:rsidR="71C3DBCF" w:rsidP="115643CD" w:rsidRDefault="71C3DBCF" w14:paraId="33B1778F" w14:textId="1DA61D54">
      <w:pPr>
        <w:pStyle w:val="ListParagraph"/>
        <w:numPr>
          <w:ilvl w:val="0"/>
          <w:numId w:val="6"/>
        </w:num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The reason for these incorrect responses was the context limit of the models.</w:t>
      </w:r>
    </w:p>
    <w:p w:rsidR="02213BC6" w:rsidP="115643CD" w:rsidRDefault="02213BC6" w14:paraId="779D1581" w14:textId="0A9B3F4E">
      <w:pPr>
        <w:pStyle w:val="ListParagraph"/>
        <w:spacing w:beforeAutospacing="1" w:afterAutospacing="1" w:line="240" w:lineRule="auto"/>
        <w:ind w:left="0"/>
        <w:jc w:val="both"/>
        <w:rPr>
          <w:rFonts w:eastAsia="Times New Roman"/>
          <w:color w:val="000000" w:themeColor="text1"/>
          <w:lang w:eastAsia="en-IN"/>
        </w:rPr>
      </w:pPr>
    </w:p>
    <w:p w:rsidR="71C3DBCF" w:rsidP="115643CD" w:rsidRDefault="71C3DBCF" w14:paraId="5FEAD265" w14:textId="7D31E56B">
      <w:pPr>
        <w:spacing w:beforeAutospacing="1" w:afterAutospacing="1" w:line="240" w:lineRule="auto"/>
        <w:jc w:val="both"/>
        <w:rPr>
          <w:rFonts w:eastAsia="Times New Roman"/>
          <w:color w:val="000000" w:themeColor="text1"/>
          <w:lang w:eastAsia="en-IN"/>
        </w:rPr>
      </w:pPr>
      <w:r w:rsidRPr="43CB84F4">
        <w:rPr>
          <w:rFonts w:eastAsia="Times New Roman"/>
          <w:b/>
          <w:bCs/>
          <w:color w:val="000000" w:themeColor="text1"/>
          <w:lang w:eastAsia="en-IN"/>
        </w:rPr>
        <w:t>3.</w:t>
      </w:r>
      <w:r w:rsidRPr="7534D7E5" w:rsidR="46423A34">
        <w:rPr>
          <w:rFonts w:eastAsia="Times New Roman"/>
          <w:b/>
          <w:bCs/>
          <w:color w:val="000000" w:themeColor="text1"/>
          <w:lang w:eastAsia="en-IN"/>
        </w:rPr>
        <w:t xml:space="preserve"> </w:t>
      </w:r>
      <w:r w:rsidRPr="43CB84F4" w:rsidR="46423A34">
        <w:rPr>
          <w:rFonts w:eastAsia="Times New Roman"/>
          <w:b/>
          <w:bCs/>
          <w:color w:val="000000" w:themeColor="text1"/>
          <w:lang w:eastAsia="en-IN"/>
        </w:rPr>
        <w:t xml:space="preserve"> </w:t>
      </w:r>
      <w:r w:rsidRPr="22F8F55F">
        <w:rPr>
          <w:rFonts w:eastAsia="Times New Roman"/>
          <w:b/>
          <w:color w:val="000000" w:themeColor="text1"/>
          <w:lang w:eastAsia="en-IN"/>
        </w:rPr>
        <w:t xml:space="preserve">Attempt to Use </w:t>
      </w:r>
      <w:r w:rsidRPr="22F8F55F" w:rsidR="2FFC6D48">
        <w:rPr>
          <w:rFonts w:eastAsia="Times New Roman"/>
          <w:b/>
          <w:color w:val="000000" w:themeColor="text1"/>
          <w:lang w:eastAsia="en-IN"/>
        </w:rPr>
        <w:t>P</w:t>
      </w:r>
      <w:r w:rsidRPr="22F8F55F">
        <w:rPr>
          <w:rFonts w:eastAsia="Times New Roman"/>
          <w:b/>
          <w:color w:val="000000" w:themeColor="text1"/>
          <w:lang w:eastAsia="en-IN"/>
        </w:rPr>
        <w:t>andas</w:t>
      </w:r>
      <w:r w:rsidRPr="22F8F55F" w:rsidR="004A2B86">
        <w:rPr>
          <w:rFonts w:eastAsia="Times New Roman"/>
          <w:b/>
          <w:color w:val="000000" w:themeColor="text1"/>
          <w:lang w:eastAsia="en-IN"/>
        </w:rPr>
        <w:t xml:space="preserve">AI </w:t>
      </w:r>
      <w:r w:rsidRPr="22F8F55F">
        <w:rPr>
          <w:rFonts w:eastAsia="Times New Roman"/>
          <w:b/>
          <w:color w:val="000000" w:themeColor="text1"/>
          <w:lang w:eastAsia="en-IN"/>
        </w:rPr>
        <w:t>with Open-Source LLMs:</w:t>
      </w:r>
      <w:r w:rsidRPr="6866F83C">
        <w:rPr>
          <w:rFonts w:eastAsia="Times New Roman"/>
          <w:color w:val="000000" w:themeColor="text1"/>
          <w:lang w:eastAsia="en-IN"/>
        </w:rPr>
        <w:t xml:space="preserve"> We attempted to use </w:t>
      </w:r>
      <w:r w:rsidRPr="4C579B12" w:rsidR="5BE3C3F2">
        <w:rPr>
          <w:rFonts w:eastAsia="Times New Roman"/>
          <w:color w:val="000000" w:themeColor="text1"/>
          <w:lang w:eastAsia="en-IN"/>
        </w:rPr>
        <w:t>P</w:t>
      </w:r>
      <w:r w:rsidRPr="4C579B12">
        <w:rPr>
          <w:rFonts w:eastAsia="Times New Roman"/>
          <w:color w:val="000000" w:themeColor="text1"/>
          <w:lang w:eastAsia="en-IN"/>
        </w:rPr>
        <w:t>andas</w:t>
      </w:r>
      <w:r w:rsidR="004A2B86">
        <w:rPr>
          <w:rFonts w:eastAsia="Times New Roman"/>
          <w:color w:val="000000" w:themeColor="text1"/>
          <w:lang w:eastAsia="en-IN"/>
        </w:rPr>
        <w:t>AI</w:t>
      </w:r>
      <w:r w:rsidRPr="6866F83C">
        <w:rPr>
          <w:rFonts w:eastAsia="Times New Roman"/>
          <w:color w:val="000000" w:themeColor="text1"/>
          <w:lang w:eastAsia="en-IN"/>
        </w:rPr>
        <w:t xml:space="preserve"> with open-source LLMs such as StarCoder and Falcon from Hugging Face. However, we encountered issues:</w:t>
      </w:r>
    </w:p>
    <w:p w:rsidR="71C3DBCF" w:rsidP="115643CD" w:rsidRDefault="71C3DBCF" w14:paraId="66834B67" w14:textId="094C9467">
      <w:pPr>
        <w:pStyle w:val="ListParagraph"/>
        <w:numPr>
          <w:ilvl w:val="0"/>
          <w:numId w:val="7"/>
        </w:num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The output was often ‘Unfortunately, I was not able to answer your question, because of the following error: No code found in the response.’</w:t>
      </w:r>
    </w:p>
    <w:p w:rsidRPr="006A0EEB" w:rsidR="30714056" w:rsidP="115643CD" w:rsidRDefault="71C3DBCF" w14:paraId="5EC632EE" w14:textId="4C461501">
      <w:pPr>
        <w:pStyle w:val="ListParagraph"/>
        <w:numPr>
          <w:ilvl w:val="0"/>
          <w:numId w:val="7"/>
        </w:numPr>
        <w:spacing w:beforeAutospacing="1" w:afterAutospacing="1" w:line="240" w:lineRule="auto"/>
        <w:jc w:val="both"/>
        <w:rPr>
          <w:rFonts w:eastAsia="Times New Roman"/>
          <w:color w:val="000000" w:themeColor="text1"/>
          <w:lang w:eastAsia="en-IN"/>
        </w:rPr>
      </w:pPr>
      <w:r w:rsidRPr="6866F83C">
        <w:rPr>
          <w:rFonts w:eastAsia="Times New Roman"/>
          <w:color w:val="000000" w:themeColor="text1"/>
          <w:lang w:eastAsia="en-IN"/>
        </w:rPr>
        <w:t xml:space="preserve">Upon reaching out to the developers, we were informed that these models are deprecated as they aren’t keeping up with the </w:t>
      </w:r>
      <w:r w:rsidRPr="4C579B12" w:rsidR="0DBEAAA3">
        <w:rPr>
          <w:rFonts w:eastAsia="Times New Roman"/>
          <w:color w:val="000000" w:themeColor="text1"/>
          <w:lang w:eastAsia="en-IN"/>
        </w:rPr>
        <w:t>P</w:t>
      </w:r>
      <w:r w:rsidRPr="4C579B12">
        <w:rPr>
          <w:rFonts w:eastAsia="Times New Roman"/>
          <w:color w:val="000000" w:themeColor="text1"/>
          <w:lang w:eastAsia="en-IN"/>
        </w:rPr>
        <w:t>andas</w:t>
      </w:r>
      <w:r w:rsidR="00567398">
        <w:rPr>
          <w:rFonts w:eastAsia="Times New Roman"/>
          <w:color w:val="000000" w:themeColor="text1"/>
          <w:lang w:eastAsia="en-IN"/>
        </w:rPr>
        <w:t>AI</w:t>
      </w:r>
      <w:r w:rsidRPr="6866F83C">
        <w:rPr>
          <w:rFonts w:eastAsia="Times New Roman"/>
          <w:color w:val="000000" w:themeColor="text1"/>
          <w:lang w:eastAsia="en-IN"/>
        </w:rPr>
        <w:t xml:space="preserve"> updates.</w:t>
      </w:r>
    </w:p>
    <w:p w:rsidR="71C3DBCF" w:rsidP="115643CD" w:rsidRDefault="71C3DBCF" w14:paraId="345FDB8E" w14:textId="56E10A98">
      <w:pPr>
        <w:spacing w:beforeAutospacing="1" w:afterAutospacing="1" w:line="240" w:lineRule="auto"/>
        <w:jc w:val="both"/>
        <w:rPr>
          <w:rFonts w:eastAsia="Times New Roman"/>
          <w:color w:val="000000" w:themeColor="text1"/>
          <w:lang w:eastAsia="en-IN"/>
        </w:rPr>
      </w:pPr>
      <w:r w:rsidRPr="647099A8">
        <w:rPr>
          <w:rFonts w:eastAsia="Times New Roman"/>
          <w:b/>
          <w:bCs/>
          <w:color w:val="000000" w:themeColor="text1"/>
          <w:lang w:eastAsia="en-IN"/>
        </w:rPr>
        <w:t>4.</w:t>
      </w:r>
      <w:r w:rsidRPr="647099A8" w:rsidR="54546778">
        <w:rPr>
          <w:rFonts w:eastAsia="Times New Roman"/>
          <w:b/>
          <w:bCs/>
          <w:color w:val="000000" w:themeColor="text1"/>
          <w:lang w:eastAsia="en-IN"/>
        </w:rPr>
        <w:t xml:space="preserve"> </w:t>
      </w:r>
      <w:r w:rsidRPr="427C3366">
        <w:rPr>
          <w:rFonts w:eastAsia="Times New Roman"/>
          <w:b/>
          <w:color w:val="000000" w:themeColor="text1"/>
          <w:lang w:eastAsia="en-IN"/>
        </w:rPr>
        <w:t>Settling on Llama 2.0:</w:t>
      </w:r>
      <w:r w:rsidRPr="6866F83C">
        <w:rPr>
          <w:rFonts w:eastAsia="Times New Roman"/>
          <w:color w:val="000000" w:themeColor="text1"/>
          <w:lang w:eastAsia="en-IN"/>
        </w:rPr>
        <w:t xml:space="preserve"> After much exploration and experimentation, we decided to use a two-pronged approach to understand and </w:t>
      </w:r>
      <w:r w:rsidRPr="6866F83C" w:rsidR="00567398">
        <w:rPr>
          <w:rFonts w:eastAsia="Times New Roman"/>
          <w:color w:val="000000" w:themeColor="text1"/>
          <w:lang w:eastAsia="en-IN"/>
        </w:rPr>
        <w:t>analyse</w:t>
      </w:r>
      <w:r w:rsidRPr="6866F83C">
        <w:rPr>
          <w:rFonts w:eastAsia="Times New Roman"/>
          <w:color w:val="000000" w:themeColor="text1"/>
          <w:lang w:eastAsia="en-IN"/>
        </w:rPr>
        <w:t xml:space="preserve"> our datasets. For generic or abstract questions, we are using the Llama 2.0 model to generate responses. For questions that can be translated into SQL queries, we are using the Llama 2.0 model to generate the SQL query, which is then executed to retrieve results from the dataset.</w:t>
      </w:r>
    </w:p>
    <w:p w:rsidRPr="002409DB" w:rsidR="000F0888" w:rsidP="002409DB" w:rsidRDefault="71C3DBCF" w14:paraId="22ED1013" w14:textId="5CDF1BD4">
      <w:pPr>
        <w:spacing w:beforeAutospacing="1" w:afterAutospacing="1" w:line="240" w:lineRule="auto"/>
        <w:jc w:val="both"/>
        <w:rPr>
          <w:rFonts w:eastAsia="Times New Roman"/>
          <w:color w:val="000000" w:themeColor="text1"/>
          <w:lang w:eastAsia="en-IN"/>
        </w:rPr>
      </w:pPr>
      <w:r w:rsidRPr="1C5CB659">
        <w:rPr>
          <w:rFonts w:eastAsia="Times New Roman"/>
          <w:b/>
          <w:color w:val="000000" w:themeColor="text1"/>
          <w:lang w:eastAsia="en-IN"/>
        </w:rPr>
        <w:t>5.</w:t>
      </w:r>
      <w:r w:rsidRPr="687D5E12" w:rsidR="7F29879C">
        <w:rPr>
          <w:rFonts w:eastAsia="Times New Roman"/>
          <w:b/>
          <w:bCs/>
          <w:color w:val="000000" w:themeColor="text1"/>
          <w:lang w:eastAsia="en-IN"/>
        </w:rPr>
        <w:t xml:space="preserve"> </w:t>
      </w:r>
      <w:r w:rsidRPr="1C5CB659">
        <w:rPr>
          <w:rFonts w:eastAsia="Times New Roman"/>
          <w:b/>
          <w:color w:val="000000" w:themeColor="text1"/>
          <w:lang w:eastAsia="en-IN"/>
        </w:rPr>
        <w:t xml:space="preserve">Recognizing Limitations: </w:t>
      </w:r>
      <w:r w:rsidRPr="6866F83C">
        <w:rPr>
          <w:rFonts w:eastAsia="Times New Roman"/>
          <w:color w:val="000000" w:themeColor="text1"/>
          <w:lang w:eastAsia="en-IN"/>
        </w:rPr>
        <w:t>We recognized that there are certain types of questions that our current approach may not be able to answer effectively. For instance, questions about incomplete or invalid data, such as missing values where data is expected to be present, or data corruption issues, such as when a number is too large and is treated as scientific notation, require logical or analytical processing that goes beyond simple SQL querying or abstract questioning from an LLM. These types of questions often require more complex data analysis techniques and methodologies.</w:t>
      </w:r>
    </w:p>
    <w:p w:rsidR="000F0888" w:rsidP="2FFD857D" w:rsidRDefault="000F0888" w14:paraId="215231B4" w14:textId="77777777">
      <w:pPr>
        <w:spacing w:beforeAutospacing="1" w:afterAutospacing="1" w:line="240" w:lineRule="auto"/>
        <w:rPr>
          <w:rFonts w:eastAsia="Times New Roman"/>
          <w:b/>
          <w:bCs/>
          <w:color w:val="000000" w:themeColor="text1"/>
          <w:lang w:eastAsia="en-IN"/>
        </w:rPr>
      </w:pPr>
    </w:p>
    <w:p w:rsidRPr="00C33497" w:rsidR="7471770B" w:rsidP="00C33497" w:rsidRDefault="000F0888" w14:paraId="36CCA503" w14:textId="7D6E671F">
      <w:pPr>
        <w:pStyle w:val="Heading1"/>
        <w:rPr>
          <w:rFonts w:eastAsia="Times New Roman"/>
          <w:lang w:eastAsia="en-IN"/>
        </w:rPr>
      </w:pPr>
      <w:r w:rsidRPr="6047E8F9">
        <w:rPr>
          <w:rFonts w:eastAsia="Times New Roman"/>
          <w:lang w:eastAsia="en-IN"/>
        </w:rPr>
        <w:t>Flowchart</w:t>
      </w:r>
    </w:p>
    <w:p w:rsidR="5BBFEFF2" w:rsidP="5BBFEFF2" w:rsidRDefault="006D11C2" w14:paraId="60FFB6D6" w14:textId="0DD20759">
      <w:pPr>
        <w:spacing w:beforeAutospacing="1" w:afterAutospacing="1" w:line="240" w:lineRule="auto"/>
        <w:rPr>
          <w:rFonts w:eastAsia="Times New Roman"/>
          <w:b/>
          <w:bCs/>
          <w:color w:val="000000" w:themeColor="text1"/>
          <w:lang w:eastAsia="en-IN"/>
        </w:rPr>
      </w:pPr>
      <w:r>
        <w:rPr>
          <w:rFonts w:eastAsia="Times New Roman"/>
          <w:b/>
          <w:bCs/>
          <w:noProof/>
          <w:color w:val="000000" w:themeColor="text1"/>
          <w:lang w:eastAsia="en-IN"/>
        </w:rPr>
        <w:drawing>
          <wp:inline distT="0" distB="0" distL="0" distR="0" wp14:anchorId="0ABE4FF2" wp14:editId="68CA8C45">
            <wp:extent cx="6138328" cy="2750820"/>
            <wp:effectExtent l="0" t="0" r="0" b="0"/>
            <wp:docPr id="356155878" name="Picture 35615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2748" cy="2752801"/>
                    </a:xfrm>
                    <a:prstGeom prst="rect">
                      <a:avLst/>
                    </a:prstGeom>
                    <a:noFill/>
                    <a:ln>
                      <a:noFill/>
                    </a:ln>
                  </pic:spPr>
                </pic:pic>
              </a:graphicData>
            </a:graphic>
          </wp:inline>
        </w:drawing>
      </w:r>
    </w:p>
    <w:p w:rsidR="432B6411" w:rsidP="432B6411" w:rsidRDefault="432B6411" w14:paraId="3A2C7562" w14:textId="23E72970">
      <w:pPr>
        <w:spacing w:beforeAutospacing="1" w:afterAutospacing="1" w:line="240" w:lineRule="auto"/>
        <w:outlineLvl w:val="1"/>
        <w:rPr>
          <w:rFonts w:eastAsia="Times New Roman"/>
          <w:b/>
          <w:bCs/>
          <w:color w:val="000000" w:themeColor="text1"/>
          <w:lang w:eastAsia="en-IN"/>
        </w:rPr>
      </w:pPr>
    </w:p>
    <w:p w:rsidRPr="005927E6" w:rsidR="005927E6" w:rsidP="005927E6" w:rsidRDefault="00AD4DC1" w14:paraId="2B63F044" w14:textId="10A7A562">
      <w:pPr>
        <w:pStyle w:val="Heading1"/>
        <w:rPr>
          <w:rFonts w:eastAsia="Times New Roman"/>
          <w:lang w:eastAsia="en-IN"/>
        </w:rPr>
      </w:pPr>
      <w:r w:rsidRPr="00AD4DC1">
        <w:rPr>
          <w:rFonts w:eastAsia="Times New Roman"/>
          <w:lang w:eastAsia="en-IN"/>
        </w:rPr>
        <w:t>Code Breakdown</w:t>
      </w:r>
    </w:p>
    <w:p w:rsidRPr="00B82241" w:rsidR="00B82241" w:rsidP="00B82241" w:rsidRDefault="00AD4DC1" w14:paraId="5F5FB1D8" w14:textId="171B2F88">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00AD4DC1">
        <w:rPr>
          <w:rFonts w:eastAsia="Times New Roman"/>
          <w:b/>
          <w:color w:val="000000"/>
          <w:kern w:val="0"/>
          <w:lang w:eastAsia="en-IN"/>
          <w14:ligatures w14:val="none"/>
        </w:rPr>
        <w:t>Data Loading</w:t>
      </w:r>
      <w:r w:rsidRPr="00AD4DC1">
        <w:rPr>
          <w:rFonts w:eastAsia="Times New Roman"/>
          <w:color w:val="000000"/>
          <w:kern w:val="0"/>
          <w:lang w:eastAsia="en-IN"/>
          <w14:ligatures w14:val="none"/>
        </w:rPr>
        <w:t>: The code begins by loading a CSV file using the CSVLoader class from the langchain.document_loaders.csv_loader module. The path to the CSV file is specified in the path variable.</w:t>
      </w:r>
    </w:p>
    <w:p w:rsidR="00AD4DC1" w:rsidP="1E24881D" w:rsidRDefault="00AD4DC1" w14:paraId="31C3F605" w14:textId="77777777">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00AD4DC1">
        <w:rPr>
          <w:rFonts w:eastAsia="Times New Roman"/>
          <w:b/>
          <w:color w:val="000000"/>
          <w:kern w:val="0"/>
          <w:lang w:eastAsia="en-IN"/>
          <w14:ligatures w14:val="none"/>
        </w:rPr>
        <w:t>Data Splitting</w:t>
      </w:r>
      <w:r w:rsidRPr="00AD4DC1">
        <w:rPr>
          <w:rFonts w:eastAsia="Times New Roman"/>
          <w:color w:val="000000"/>
          <w:kern w:val="0"/>
          <w:lang w:eastAsia="en-IN"/>
          <w14:ligatures w14:val="none"/>
        </w:rPr>
        <w:t>: The loaded data is then split into chunks using the RecursiveCharacterTextSplitter class from the langchain.text_splitter module. The size of the chunks is determined based on the total number of characters in the column names and the first row of the data.</w:t>
      </w:r>
    </w:p>
    <w:p w:rsidRPr="00AD4DC1" w:rsidR="006344AE" w:rsidP="1E24881D" w:rsidRDefault="006344AE" w14:paraId="733F675A" w14:textId="3C85E14B">
      <w:pPr>
        <w:spacing w:before="100" w:beforeAutospacing="1" w:after="100" w:afterAutospacing="1" w:line="240" w:lineRule="auto"/>
        <w:ind w:left="720"/>
        <w:jc w:val="both"/>
        <w:rPr>
          <w:rFonts w:eastAsia="Times New Roman"/>
          <w:color w:val="000000"/>
          <w:kern w:val="0"/>
          <w:lang w:eastAsia="en-IN"/>
          <w14:ligatures w14:val="none"/>
        </w:rPr>
      </w:pPr>
      <w:r>
        <w:rPr>
          <w:noProof/>
        </w:rPr>
        <w:drawing>
          <wp:inline distT="0" distB="0" distL="0" distR="0" wp14:anchorId="7720E11F" wp14:editId="4C11DAD5">
            <wp:extent cx="5364945" cy="640135"/>
            <wp:effectExtent l="0" t="0" r="7620" b="7620"/>
            <wp:docPr id="1613484442" name="Picture 161348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484442"/>
                    <pic:cNvPicPr/>
                  </pic:nvPicPr>
                  <pic:blipFill>
                    <a:blip r:embed="rId10">
                      <a:extLst>
                        <a:ext uri="{28A0092B-C50C-407E-A947-70E740481C1C}">
                          <a14:useLocalDpi xmlns:a14="http://schemas.microsoft.com/office/drawing/2010/main" val="0"/>
                        </a:ext>
                      </a:extLst>
                    </a:blip>
                    <a:stretch>
                      <a:fillRect/>
                    </a:stretch>
                  </pic:blipFill>
                  <pic:spPr>
                    <a:xfrm>
                      <a:off x="0" y="0"/>
                      <a:ext cx="5364945" cy="640135"/>
                    </a:xfrm>
                    <a:prstGeom prst="rect">
                      <a:avLst/>
                    </a:prstGeom>
                  </pic:spPr>
                </pic:pic>
              </a:graphicData>
            </a:graphic>
          </wp:inline>
        </w:drawing>
      </w:r>
    </w:p>
    <w:p w:rsidRPr="00AD4DC1" w:rsidR="00AD4DC1" w:rsidP="1E24881D" w:rsidRDefault="00AD4DC1" w14:paraId="45C1F58F" w14:textId="77777777">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00AD4DC1">
        <w:rPr>
          <w:rFonts w:eastAsia="Times New Roman"/>
          <w:b/>
          <w:color w:val="000000"/>
          <w:kern w:val="0"/>
          <w:lang w:eastAsia="en-IN"/>
          <w14:ligatures w14:val="none"/>
        </w:rPr>
        <w:t>Embedding Generation</w:t>
      </w:r>
      <w:r w:rsidRPr="00AD4DC1">
        <w:rPr>
          <w:rFonts w:eastAsia="Times New Roman"/>
          <w:color w:val="000000"/>
          <w:kern w:val="0"/>
          <w:lang w:eastAsia="en-IN"/>
          <w14:ligatures w14:val="none"/>
        </w:rPr>
        <w:t>: The HuggingFaceEmbeddings class from the langchain.embeddings module is used to generate embeddings for the text chunks. These embeddings are created using the ‘sentence-transformers/all-MiniLM-L6-v2’ model from Hugging Face.</w:t>
      </w:r>
    </w:p>
    <w:p w:rsidR="00AD4DC1" w:rsidP="1E24881D" w:rsidRDefault="00AD4DC1" w14:paraId="3CF63D53" w14:textId="77777777">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00AD4DC1">
        <w:rPr>
          <w:rFonts w:eastAsia="Times New Roman"/>
          <w:b/>
          <w:color w:val="000000"/>
          <w:kern w:val="0"/>
          <w:lang w:eastAsia="en-IN"/>
          <w14:ligatures w14:val="none"/>
        </w:rPr>
        <w:t>Embedding Storage</w:t>
      </w:r>
      <w:r w:rsidRPr="00AD4DC1">
        <w:rPr>
          <w:rFonts w:eastAsia="Times New Roman"/>
          <w:color w:val="000000"/>
          <w:kern w:val="0"/>
          <w:lang w:eastAsia="en-IN"/>
          <w14:ligatures w14:val="none"/>
        </w:rPr>
        <w:t>: The generated embeddings are stored in a FAISS database using the FAISS class from the langchain.vectorstores module.</w:t>
      </w:r>
    </w:p>
    <w:p w:rsidR="04869EB7" w:rsidP="04869EB7" w:rsidRDefault="04869EB7" w14:paraId="33DEA9BB" w14:textId="384E18D6">
      <w:pPr>
        <w:pStyle w:val="ListParagraph"/>
        <w:spacing w:beforeAutospacing="1" w:afterAutospacing="1" w:line="240" w:lineRule="auto"/>
        <w:jc w:val="both"/>
        <w:rPr>
          <w:rFonts w:eastAsia="Times New Roman"/>
          <w:color w:val="000000" w:themeColor="text1"/>
          <w:lang w:eastAsia="en-IN"/>
        </w:rPr>
      </w:pPr>
    </w:p>
    <w:p w:rsidRPr="00AD4DC1" w:rsidR="006344AE" w:rsidP="1E24881D" w:rsidRDefault="006344AE" w14:paraId="6383134F" w14:textId="0B27B619">
      <w:pPr>
        <w:spacing w:before="100" w:beforeAutospacing="1" w:after="100" w:afterAutospacing="1" w:line="240" w:lineRule="auto"/>
        <w:ind w:left="720"/>
        <w:jc w:val="both"/>
        <w:rPr>
          <w:rFonts w:eastAsia="Times New Roman"/>
          <w:color w:val="000000"/>
          <w:kern w:val="0"/>
          <w:lang w:eastAsia="en-IN"/>
          <w14:ligatures w14:val="none"/>
        </w:rPr>
      </w:pPr>
      <w:r>
        <w:rPr>
          <w:noProof/>
        </w:rPr>
        <w:drawing>
          <wp:inline distT="0" distB="0" distL="0" distR="0" wp14:anchorId="0D81852C" wp14:editId="29FCDBF8">
            <wp:extent cx="5731510" cy="1124585"/>
            <wp:effectExtent l="0" t="0" r="2540" b="0"/>
            <wp:docPr id="899732463" name="Picture 8997324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732463"/>
                    <pic:cNvPicPr/>
                  </pic:nvPicPr>
                  <pic:blipFill>
                    <a:blip r:embed="rId11">
                      <a:extLst>
                        <a:ext uri="{28A0092B-C50C-407E-A947-70E740481C1C}">
                          <a14:useLocalDpi xmlns:a14="http://schemas.microsoft.com/office/drawing/2010/main" val="0"/>
                        </a:ext>
                      </a:extLst>
                    </a:blip>
                    <a:stretch>
                      <a:fillRect/>
                    </a:stretch>
                  </pic:blipFill>
                  <pic:spPr>
                    <a:xfrm>
                      <a:off x="0" y="0"/>
                      <a:ext cx="5731510" cy="1124585"/>
                    </a:xfrm>
                    <a:prstGeom prst="rect">
                      <a:avLst/>
                    </a:prstGeom>
                  </pic:spPr>
                </pic:pic>
              </a:graphicData>
            </a:graphic>
          </wp:inline>
        </w:drawing>
      </w:r>
    </w:p>
    <w:p w:rsidR="00AD4DC1" w:rsidP="1E24881D" w:rsidRDefault="00AD4DC1" w14:paraId="4D9B72D7" w14:textId="77777777">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00AD4DC1">
        <w:rPr>
          <w:rFonts w:eastAsia="Times New Roman"/>
          <w:b/>
          <w:color w:val="000000"/>
          <w:kern w:val="0"/>
          <w:lang w:eastAsia="en-IN"/>
          <w14:ligatures w14:val="none"/>
        </w:rPr>
        <w:t>LLM Setup</w:t>
      </w:r>
      <w:r w:rsidRPr="00AD4DC1">
        <w:rPr>
          <w:rFonts w:eastAsia="Times New Roman"/>
          <w:color w:val="000000"/>
          <w:kern w:val="0"/>
          <w:lang w:eastAsia="en-IN"/>
          <w14:ligatures w14:val="none"/>
        </w:rPr>
        <w:t>: The CTransformers class from the langchain.llms module is used to set up the LLM. The LLM model is specified in the llm variable.</w:t>
      </w:r>
    </w:p>
    <w:p w:rsidRPr="00AD4DC1" w:rsidR="006344AE" w:rsidP="1E24881D" w:rsidRDefault="006344AE" w14:paraId="3CE73EBC" w14:textId="0599FB0E">
      <w:pPr>
        <w:spacing w:before="100" w:beforeAutospacing="1" w:after="100" w:afterAutospacing="1" w:line="240" w:lineRule="auto"/>
        <w:ind w:left="720"/>
        <w:jc w:val="both"/>
        <w:rPr>
          <w:rFonts w:eastAsia="Times New Roman"/>
          <w:color w:val="000000"/>
          <w:kern w:val="0"/>
          <w:lang w:eastAsia="en-IN"/>
          <w14:ligatures w14:val="none"/>
        </w:rPr>
      </w:pPr>
      <w:r>
        <w:rPr>
          <w:noProof/>
        </w:rPr>
        <w:drawing>
          <wp:inline distT="0" distB="0" distL="0" distR="0" wp14:anchorId="7F40FAF5" wp14:editId="48307BEA">
            <wp:extent cx="5731510" cy="812165"/>
            <wp:effectExtent l="0" t="0" r="2540" b="6985"/>
            <wp:docPr id="342858370" name="Picture 342858370"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858370"/>
                    <pic:cNvPicPr/>
                  </pic:nvPicPr>
                  <pic:blipFill>
                    <a:blip r:embed="rId12">
                      <a:extLst>
                        <a:ext uri="{28A0092B-C50C-407E-A947-70E740481C1C}">
                          <a14:useLocalDpi xmlns:a14="http://schemas.microsoft.com/office/drawing/2010/main" val="0"/>
                        </a:ext>
                      </a:extLst>
                    </a:blip>
                    <a:stretch>
                      <a:fillRect/>
                    </a:stretch>
                  </pic:blipFill>
                  <pic:spPr>
                    <a:xfrm>
                      <a:off x="0" y="0"/>
                      <a:ext cx="5731510" cy="812165"/>
                    </a:xfrm>
                    <a:prstGeom prst="rect">
                      <a:avLst/>
                    </a:prstGeom>
                  </pic:spPr>
                </pic:pic>
              </a:graphicData>
            </a:graphic>
          </wp:inline>
        </w:drawing>
      </w:r>
    </w:p>
    <w:p w:rsidR="00AD4DC1" w:rsidP="1E24881D" w:rsidRDefault="00AD4DC1" w14:paraId="5F918C34" w14:textId="77777777">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00AD4DC1">
        <w:rPr>
          <w:rFonts w:eastAsia="Times New Roman"/>
          <w:b/>
          <w:color w:val="000000"/>
          <w:kern w:val="0"/>
          <w:lang w:eastAsia="en-IN"/>
          <w14:ligatures w14:val="none"/>
        </w:rPr>
        <w:t>Query Answering</w:t>
      </w:r>
      <w:r w:rsidRPr="00AD4DC1">
        <w:rPr>
          <w:rFonts w:eastAsia="Times New Roman"/>
          <w:color w:val="000000"/>
          <w:kern w:val="0"/>
          <w:lang w:eastAsia="en-IN"/>
          <w14:ligatures w14:val="none"/>
        </w:rPr>
        <w:t>: The ConversationalRetrievalChain class from the langchain.chains module is used to answer queries about the data. The LLM and the retriever (created from the FAISS database) are passed to this class. The user can input a query, and the code will return an answer based on the data.</w:t>
      </w:r>
    </w:p>
    <w:p w:rsidR="00AD4DC1" w:rsidP="1E24881D" w:rsidRDefault="00AD4DC1" w14:paraId="19EB63DA" w14:textId="3C2FFFF5">
      <w:pPr>
        <w:numPr>
          <w:ilvl w:val="0"/>
          <w:numId w:val="1"/>
        </w:numPr>
        <w:spacing w:before="100" w:beforeAutospacing="1" w:after="100" w:afterAutospacing="1" w:line="240" w:lineRule="auto"/>
        <w:jc w:val="both"/>
        <w:rPr>
          <w:rFonts w:eastAsia="Times New Roman"/>
          <w:color w:val="000000"/>
          <w:kern w:val="0"/>
          <w:lang w:eastAsia="en-IN"/>
          <w14:ligatures w14:val="none"/>
        </w:rPr>
      </w:pPr>
      <w:r w:rsidRPr="1E24881D">
        <w:rPr>
          <w:rFonts w:eastAsia="Times New Roman"/>
          <w:b/>
          <w:color w:val="000000"/>
          <w:kern w:val="0"/>
          <w:lang w:eastAsia="en-IN"/>
          <w14:ligatures w14:val="none"/>
        </w:rPr>
        <w:t xml:space="preserve">For Queries which require entire dataset as context: </w:t>
      </w:r>
      <w:r w:rsidRPr="1E24881D">
        <w:rPr>
          <w:rFonts w:eastAsia="Times New Roman"/>
          <w:color w:val="000000"/>
          <w:kern w:val="0"/>
          <w:lang w:eastAsia="en-IN"/>
          <w14:ligatures w14:val="none"/>
        </w:rPr>
        <w:t>We translate the query in plaintext to SQL Query using Llama2.0 LLM model and use it to query the dataset and retrieve results.</w:t>
      </w:r>
    </w:p>
    <w:p w:rsidR="67C9D749" w:rsidP="67C9D749" w:rsidRDefault="67C9D749" w14:paraId="21B3E24E" w14:textId="53DC0988">
      <w:pPr>
        <w:pStyle w:val="ListParagraph"/>
        <w:spacing w:beforeAutospacing="1" w:afterAutospacing="1" w:line="240" w:lineRule="auto"/>
        <w:jc w:val="both"/>
        <w:rPr>
          <w:rFonts w:eastAsia="Times New Roman"/>
          <w:color w:val="000000" w:themeColor="text1"/>
          <w:lang w:eastAsia="en-IN"/>
        </w:rPr>
      </w:pPr>
    </w:p>
    <w:p w:rsidRPr="00AD4DC1" w:rsidR="006344AE" w:rsidP="1E24881D" w:rsidRDefault="006344AE" w14:paraId="0F489704" w14:textId="24FB2C39">
      <w:pPr>
        <w:spacing w:before="100" w:beforeAutospacing="1" w:after="100" w:afterAutospacing="1" w:line="240" w:lineRule="auto"/>
        <w:ind w:left="360"/>
        <w:jc w:val="both"/>
        <w:rPr>
          <w:rFonts w:eastAsia="Times New Roman"/>
          <w:color w:val="000000"/>
          <w:kern w:val="0"/>
          <w:lang w:eastAsia="en-IN"/>
          <w14:ligatures w14:val="none"/>
        </w:rPr>
      </w:pPr>
      <w:r>
        <w:rPr>
          <w:noProof/>
        </w:rPr>
        <w:drawing>
          <wp:inline distT="0" distB="0" distL="0" distR="0" wp14:anchorId="0B1B1F69" wp14:editId="48559453">
            <wp:extent cx="5731510" cy="1760220"/>
            <wp:effectExtent l="0" t="0" r="2540" b="0"/>
            <wp:docPr id="1930686269" name="Picture 193068626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686269"/>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0220"/>
                    </a:xfrm>
                    <a:prstGeom prst="rect">
                      <a:avLst/>
                    </a:prstGeom>
                  </pic:spPr>
                </pic:pic>
              </a:graphicData>
            </a:graphic>
          </wp:inline>
        </w:drawing>
      </w:r>
    </w:p>
    <w:p w:rsidRPr="00AD4DC1" w:rsidR="00AD4DC1" w:rsidP="75BA6FA5" w:rsidRDefault="00AD4DC1" w14:paraId="7257DFF2" w14:textId="3832D356">
      <w:pPr>
        <w:spacing w:before="100" w:beforeAutospacing="1" w:after="100" w:afterAutospacing="1" w:line="240" w:lineRule="auto"/>
        <w:outlineLvl w:val="1"/>
        <w:rPr>
          <w:rFonts w:eastAsia="Times New Roman"/>
          <w:b/>
          <w:bCs/>
          <w:color w:val="000000" w:themeColor="text1"/>
          <w:sz w:val="24"/>
          <w:szCs w:val="24"/>
          <w:u w:val="single"/>
          <w:lang w:eastAsia="en-IN"/>
        </w:rPr>
      </w:pPr>
    </w:p>
    <w:p w:rsidRPr="002409DB" w:rsidR="659171DA" w:rsidP="00C33497" w:rsidRDefault="00AD4DC1" w14:paraId="6BD379A0" w14:textId="631DAE9C">
      <w:pPr>
        <w:pStyle w:val="Heading1"/>
        <w:rPr>
          <w:rFonts w:eastAsia="Times New Roman"/>
          <w:lang w:eastAsia="en-IN"/>
        </w:rPr>
      </w:pPr>
      <w:r w:rsidRPr="00AD4DC1">
        <w:rPr>
          <w:rFonts w:eastAsia="Times New Roman"/>
          <w:lang w:eastAsia="en-IN"/>
        </w:rPr>
        <w:t>Evaluation</w:t>
      </w:r>
    </w:p>
    <w:p w:rsidR="00AD4DC1" w:rsidP="00AD4DC1" w:rsidRDefault="00AD4DC1" w14:paraId="74CE4A27" w14:textId="77777777">
      <w:pPr>
        <w:spacing w:before="100" w:beforeAutospacing="1" w:after="100" w:afterAutospacing="1" w:line="240" w:lineRule="auto"/>
        <w:rPr>
          <w:rFonts w:eastAsia="Times New Roman" w:cstheme="minorHAnsi"/>
          <w:color w:val="000000"/>
          <w:kern w:val="0"/>
          <w:lang w:eastAsia="en-IN"/>
          <w14:ligatures w14:val="none"/>
        </w:rPr>
      </w:pPr>
      <w:r w:rsidRPr="00AD4DC1">
        <w:rPr>
          <w:rFonts w:eastAsia="Times New Roman" w:cstheme="minorHAnsi"/>
          <w:color w:val="000000"/>
          <w:kern w:val="0"/>
          <w:lang w:eastAsia="en-IN"/>
          <w14:ligatures w14:val="none"/>
        </w:rPr>
        <w:t>The LLM was evaluated based on its ability to answer queries about the data. Test cases were created by inputting different queries and comparing the returned answers to the actual data.</w:t>
      </w:r>
    </w:p>
    <w:p w:rsidR="006344AE" w:rsidP="00AD4DC1" w:rsidRDefault="006344AE" w14:paraId="35A63E48" w14:textId="77777777">
      <w:pPr>
        <w:spacing w:before="100" w:beforeAutospacing="1" w:after="100" w:afterAutospacing="1" w:line="240" w:lineRule="auto"/>
        <w:rPr>
          <w:rFonts w:eastAsia="Times New Roman" w:cstheme="minorHAnsi"/>
          <w:color w:val="000000"/>
          <w:kern w:val="0"/>
          <w:lang w:eastAsia="en-IN"/>
          <w14:ligatures w14:val="none"/>
        </w:rPr>
      </w:pPr>
    </w:p>
    <w:p w:rsidR="006344AE" w:rsidP="00AD4DC1" w:rsidRDefault="006344AE" w14:paraId="0EC435CA" w14:textId="3433B8F6">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 answers that we got for Titanic Dataset:</w:t>
      </w:r>
      <w:r>
        <w:rPr>
          <w:rFonts w:eastAsia="Times New Roman" w:cstheme="minorHAnsi"/>
          <w:color w:val="000000"/>
          <w:kern w:val="0"/>
          <w:lang w:eastAsia="en-IN"/>
          <w14:ligatures w14:val="none"/>
        </w:rPr>
        <w:br/>
      </w:r>
      <w:r>
        <w:rPr>
          <w:rFonts w:eastAsia="Times New Roman" w:cstheme="minorHAnsi"/>
          <w:color w:val="000000"/>
          <w:kern w:val="0"/>
          <w:lang w:eastAsia="en-IN"/>
          <w14:ligatures w14:val="none"/>
        </w:rPr>
        <w:br/>
      </w:r>
      <w:r w:rsidRPr="006344AE">
        <w:rPr>
          <w:rFonts w:eastAsia="Times New Roman" w:cstheme="minorHAnsi"/>
          <w:noProof/>
          <w:color w:val="000000"/>
          <w:kern w:val="0"/>
          <w:lang w:eastAsia="en-IN"/>
          <w14:ligatures w14:val="none"/>
        </w:rPr>
        <w:drawing>
          <wp:inline distT="0" distB="0" distL="0" distR="0" wp14:anchorId="3F4B8863" wp14:editId="5195FD77">
            <wp:extent cx="5731510" cy="4273550"/>
            <wp:effectExtent l="0" t="0" r="2540" b="0"/>
            <wp:docPr id="1625699941" name="Picture 162569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99941" name=""/>
                    <pic:cNvPicPr/>
                  </pic:nvPicPr>
                  <pic:blipFill>
                    <a:blip r:embed="rId14"/>
                    <a:stretch>
                      <a:fillRect/>
                    </a:stretch>
                  </pic:blipFill>
                  <pic:spPr>
                    <a:xfrm>
                      <a:off x="0" y="0"/>
                      <a:ext cx="5731510" cy="4273550"/>
                    </a:xfrm>
                    <a:prstGeom prst="rect">
                      <a:avLst/>
                    </a:prstGeom>
                  </pic:spPr>
                </pic:pic>
              </a:graphicData>
            </a:graphic>
          </wp:inline>
        </w:drawing>
      </w:r>
    </w:p>
    <w:p w:rsidR="006344AE" w:rsidP="00AD4DC1" w:rsidRDefault="005438EF" w14:paraId="12B91BBB" w14:textId="4A995F13">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br/>
      </w:r>
      <w:r>
        <w:rPr>
          <w:rFonts w:eastAsia="Times New Roman" w:cstheme="minorHAnsi"/>
          <w:color w:val="000000"/>
          <w:kern w:val="0"/>
          <w:lang w:eastAsia="en-IN"/>
          <w14:ligatures w14:val="none"/>
        </w:rPr>
        <w:t xml:space="preserve">For </w:t>
      </w:r>
      <w:r w:rsidR="00410F61">
        <w:rPr>
          <w:rFonts w:eastAsia="Times New Roman" w:cstheme="minorHAnsi"/>
          <w:color w:val="000000"/>
          <w:kern w:val="0"/>
          <w:lang w:eastAsia="en-IN"/>
          <w14:ligatures w14:val="none"/>
        </w:rPr>
        <w:t>Question asking number of duplicate records in the data:</w:t>
      </w:r>
    </w:p>
    <w:p w:rsidR="002410CB" w:rsidP="00AD4DC1" w:rsidRDefault="002410CB" w14:paraId="51DB84A2" w14:textId="3273F60B">
      <w:pPr>
        <w:spacing w:before="100" w:beforeAutospacing="1" w:after="100" w:afterAutospacing="1" w:line="240" w:lineRule="auto"/>
        <w:rPr>
          <w:rFonts w:eastAsia="Times New Roman" w:cstheme="minorHAnsi"/>
          <w:color w:val="000000"/>
          <w:kern w:val="0"/>
          <w:lang w:eastAsia="en-IN"/>
          <w14:ligatures w14:val="none"/>
        </w:rPr>
      </w:pPr>
      <w:r w:rsidRPr="002410CB">
        <w:rPr>
          <w:rFonts w:eastAsia="Times New Roman" w:cstheme="minorHAnsi"/>
          <w:noProof/>
          <w:color w:val="000000"/>
          <w:kern w:val="0"/>
          <w:lang w:eastAsia="en-IN"/>
          <w14:ligatures w14:val="none"/>
        </w:rPr>
        <w:drawing>
          <wp:inline distT="0" distB="0" distL="0" distR="0" wp14:anchorId="25B2C82F" wp14:editId="18C962C6">
            <wp:extent cx="5731510" cy="3321685"/>
            <wp:effectExtent l="0" t="0" r="2540" b="0"/>
            <wp:docPr id="1220654973" name="Picture 122065497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4973" name="Picture 1" descr="A screenshot of a computer program&#10;&#10;Description automatically generated"/>
                    <pic:cNvPicPr/>
                  </pic:nvPicPr>
                  <pic:blipFill>
                    <a:blip r:embed="rId15"/>
                    <a:stretch>
                      <a:fillRect/>
                    </a:stretch>
                  </pic:blipFill>
                  <pic:spPr>
                    <a:xfrm>
                      <a:off x="0" y="0"/>
                      <a:ext cx="5731510" cy="3321685"/>
                    </a:xfrm>
                    <a:prstGeom prst="rect">
                      <a:avLst/>
                    </a:prstGeom>
                  </pic:spPr>
                </pic:pic>
              </a:graphicData>
            </a:graphic>
          </wp:inline>
        </w:drawing>
      </w:r>
    </w:p>
    <w:p w:rsidR="00886676" w:rsidP="00AD4DC1" w:rsidRDefault="00886676" w14:paraId="006D9AA8" w14:textId="2F4A0B6D">
      <w:pPr>
        <w:spacing w:before="100" w:beforeAutospacing="1" w:after="100" w:afterAutospacing="1" w:line="240" w:lineRule="auto"/>
        <w:rPr>
          <w:rFonts w:eastAsia="Times New Roman" w:cstheme="minorHAnsi"/>
          <w:color w:val="000000"/>
          <w:kern w:val="0"/>
          <w:lang w:eastAsia="en-IN"/>
          <w14:ligatures w14:val="none"/>
        </w:rPr>
      </w:pPr>
      <w:r w:rsidRPr="00886676">
        <w:rPr>
          <w:rFonts w:eastAsia="Times New Roman" w:cstheme="minorHAnsi"/>
          <w:noProof/>
          <w:color w:val="000000"/>
          <w:kern w:val="0"/>
          <w:lang w:eastAsia="en-IN"/>
          <w14:ligatures w14:val="none"/>
        </w:rPr>
        <w:drawing>
          <wp:inline distT="0" distB="0" distL="0" distR="0" wp14:anchorId="46A5145D" wp14:editId="463983BA">
            <wp:extent cx="5731510" cy="2313940"/>
            <wp:effectExtent l="0" t="0" r="2540" b="0"/>
            <wp:docPr id="1148891115" name="Picture 11488911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91115" name="Picture 1" descr="A screenshot of a computer&#10;&#10;Description automatically generated"/>
                    <pic:cNvPicPr/>
                  </pic:nvPicPr>
                  <pic:blipFill>
                    <a:blip r:embed="rId16"/>
                    <a:stretch>
                      <a:fillRect/>
                    </a:stretch>
                  </pic:blipFill>
                  <pic:spPr>
                    <a:xfrm>
                      <a:off x="0" y="0"/>
                      <a:ext cx="5731510" cy="2313940"/>
                    </a:xfrm>
                    <a:prstGeom prst="rect">
                      <a:avLst/>
                    </a:prstGeom>
                  </pic:spPr>
                </pic:pic>
              </a:graphicData>
            </a:graphic>
          </wp:inline>
        </w:drawing>
      </w:r>
    </w:p>
    <w:p w:rsidR="004D4555" w:rsidP="00AD4DC1" w:rsidRDefault="004D4555" w14:paraId="5EEAE9DA" w14:textId="77777777">
      <w:pPr>
        <w:spacing w:before="100" w:beforeAutospacing="1" w:after="100" w:afterAutospacing="1" w:line="240" w:lineRule="auto"/>
        <w:rPr>
          <w:rFonts w:eastAsia="Times New Roman" w:cstheme="minorHAnsi"/>
          <w:color w:val="000000"/>
          <w:kern w:val="0"/>
          <w:lang w:eastAsia="en-IN"/>
          <w14:ligatures w14:val="none"/>
        </w:rPr>
      </w:pPr>
    </w:p>
    <w:p w:rsidR="004D4555" w:rsidP="00AD4DC1" w:rsidRDefault="004D4555" w14:paraId="096C3A31" w14:textId="77777777">
      <w:pPr>
        <w:spacing w:before="100" w:beforeAutospacing="1" w:after="100" w:afterAutospacing="1" w:line="240" w:lineRule="auto"/>
        <w:rPr>
          <w:rFonts w:eastAsia="Times New Roman" w:cstheme="minorHAnsi"/>
          <w:color w:val="000000"/>
          <w:kern w:val="0"/>
          <w:lang w:eastAsia="en-IN"/>
          <w14:ligatures w14:val="none"/>
        </w:rPr>
      </w:pPr>
    </w:p>
    <w:p w:rsidR="006344AE" w:rsidP="00AD4DC1" w:rsidRDefault="006344AE" w14:paraId="08B3B284" w14:textId="751A34E5">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 answers that we got for Diabetes Dataset:</w:t>
      </w:r>
    </w:p>
    <w:p w:rsidR="004D4555" w:rsidP="00AD4DC1" w:rsidRDefault="004D4555" w14:paraId="0E9AA572" w14:textId="77777777">
      <w:pPr>
        <w:spacing w:before="100" w:beforeAutospacing="1" w:after="100" w:afterAutospacing="1" w:line="240" w:lineRule="auto"/>
        <w:rPr>
          <w:rFonts w:eastAsia="Times New Roman" w:cstheme="minorHAnsi"/>
          <w:color w:val="000000"/>
          <w:kern w:val="0"/>
          <w:lang w:eastAsia="en-IN"/>
          <w14:ligatures w14:val="none"/>
        </w:rPr>
      </w:pPr>
    </w:p>
    <w:p w:rsidR="004D4555" w:rsidP="00AD4DC1" w:rsidRDefault="004D4555" w14:paraId="1D972F42" w14:textId="32F67765">
      <w:pPr>
        <w:spacing w:before="100" w:beforeAutospacing="1" w:after="100" w:afterAutospacing="1" w:line="240" w:lineRule="auto"/>
        <w:rPr>
          <w:rFonts w:eastAsia="Times New Roman" w:cstheme="minorHAnsi"/>
          <w:color w:val="000000"/>
          <w:kern w:val="0"/>
          <w:lang w:eastAsia="en-IN"/>
          <w14:ligatures w14:val="none"/>
        </w:rPr>
      </w:pPr>
      <w:r w:rsidRPr="004D4555">
        <w:rPr>
          <w:rFonts w:eastAsia="Times New Roman" w:cstheme="minorHAnsi"/>
          <w:noProof/>
          <w:color w:val="000000"/>
          <w:kern w:val="0"/>
          <w:lang w:eastAsia="en-IN"/>
          <w14:ligatures w14:val="none"/>
        </w:rPr>
        <w:drawing>
          <wp:inline distT="0" distB="0" distL="0" distR="0" wp14:anchorId="344F373B" wp14:editId="0ED4FF42">
            <wp:extent cx="5731510" cy="4546600"/>
            <wp:effectExtent l="0" t="0" r="2540" b="6350"/>
            <wp:docPr id="93401379" name="Picture 9340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379" name=""/>
                    <pic:cNvPicPr/>
                  </pic:nvPicPr>
                  <pic:blipFill>
                    <a:blip r:embed="rId17"/>
                    <a:stretch>
                      <a:fillRect/>
                    </a:stretch>
                  </pic:blipFill>
                  <pic:spPr>
                    <a:xfrm>
                      <a:off x="0" y="0"/>
                      <a:ext cx="5731510" cy="4546600"/>
                    </a:xfrm>
                    <a:prstGeom prst="rect">
                      <a:avLst/>
                    </a:prstGeom>
                  </pic:spPr>
                </pic:pic>
              </a:graphicData>
            </a:graphic>
          </wp:inline>
        </w:drawing>
      </w:r>
    </w:p>
    <w:p w:rsidR="002409DB" w:rsidP="00AD4DC1" w:rsidRDefault="004D4555" w14:paraId="68DF3E46" w14:textId="3CB8E0EB">
      <w:pPr>
        <w:spacing w:before="100" w:beforeAutospacing="1" w:after="100" w:afterAutospacing="1" w:line="240" w:lineRule="auto"/>
        <w:rPr>
          <w:rFonts w:eastAsia="Times New Roman" w:cstheme="minorHAnsi"/>
          <w:color w:val="000000"/>
          <w:kern w:val="0"/>
          <w:lang w:eastAsia="en-IN"/>
          <w14:ligatures w14:val="none"/>
        </w:rPr>
      </w:pPr>
      <w:r w:rsidRPr="004D4555">
        <w:rPr>
          <w:rFonts w:eastAsia="Times New Roman" w:cstheme="minorHAnsi"/>
          <w:noProof/>
          <w:color w:val="000000"/>
          <w:kern w:val="0"/>
          <w:lang w:eastAsia="en-IN"/>
          <w14:ligatures w14:val="none"/>
        </w:rPr>
        <w:drawing>
          <wp:inline distT="0" distB="0" distL="0" distR="0" wp14:anchorId="1B2AB5BE" wp14:editId="20666DC7">
            <wp:extent cx="5731510" cy="1635125"/>
            <wp:effectExtent l="0" t="0" r="2540" b="3175"/>
            <wp:docPr id="664253102" name="Picture 66425310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3102" name="Picture 1" descr="A close-up of a computer screen&#10;&#10;Description automatically generated"/>
                    <pic:cNvPicPr/>
                  </pic:nvPicPr>
                  <pic:blipFill>
                    <a:blip r:embed="rId18"/>
                    <a:stretch>
                      <a:fillRect/>
                    </a:stretch>
                  </pic:blipFill>
                  <pic:spPr>
                    <a:xfrm>
                      <a:off x="0" y="0"/>
                      <a:ext cx="5731510" cy="1635125"/>
                    </a:xfrm>
                    <a:prstGeom prst="rect">
                      <a:avLst/>
                    </a:prstGeom>
                  </pic:spPr>
                </pic:pic>
              </a:graphicData>
            </a:graphic>
          </wp:inline>
        </w:drawing>
      </w:r>
    </w:p>
    <w:p w:rsidRPr="00AD4DC1" w:rsidR="002409DB" w:rsidP="00AD4DC1" w:rsidRDefault="002409DB" w14:paraId="55106026" w14:textId="77777777">
      <w:pPr>
        <w:spacing w:before="100" w:beforeAutospacing="1" w:after="100" w:afterAutospacing="1" w:line="240" w:lineRule="auto"/>
        <w:rPr>
          <w:rFonts w:eastAsia="Times New Roman" w:cstheme="minorHAnsi"/>
          <w:color w:val="000000"/>
          <w:kern w:val="0"/>
          <w:lang w:eastAsia="en-IN"/>
          <w14:ligatures w14:val="none"/>
        </w:rPr>
      </w:pPr>
    </w:p>
    <w:p w:rsidR="7CF95F44" w:rsidP="00C33497" w:rsidRDefault="00AD4DC1" w14:paraId="6CAD043D" w14:textId="45C9F70F">
      <w:pPr>
        <w:pStyle w:val="Heading1"/>
        <w:rPr>
          <w:rFonts w:eastAsia="Times New Roman"/>
          <w:lang w:eastAsia="en-IN"/>
        </w:rPr>
      </w:pPr>
      <w:r w:rsidRPr="00AD4DC1">
        <w:rPr>
          <w:rFonts w:eastAsia="Times New Roman"/>
          <w:lang w:eastAsia="en-IN"/>
        </w:rPr>
        <w:t>Limitations</w:t>
      </w:r>
    </w:p>
    <w:p w:rsidRPr="00C33497" w:rsidR="00C33497" w:rsidP="00C33497" w:rsidRDefault="00C33497" w14:paraId="5EF85861" w14:textId="77777777">
      <w:pPr>
        <w:rPr>
          <w:lang w:eastAsia="en-IN"/>
        </w:rPr>
      </w:pPr>
    </w:p>
    <w:p w:rsidRPr="00453FFD" w:rsidR="00453FFD" w:rsidP="0490E922" w:rsidRDefault="00453FFD" w14:paraId="6EEE4F11" w14:textId="77777777">
      <w:pPr>
        <w:numPr>
          <w:ilvl w:val="0"/>
          <w:numId w:val="2"/>
        </w:numPr>
        <w:jc w:val="both"/>
        <w:rPr>
          <w:rFonts w:eastAsia="Times New Roman"/>
          <w:color w:val="000000"/>
          <w:kern w:val="0"/>
          <w:lang w:eastAsia="en-IN"/>
          <w14:ligatures w14:val="none"/>
        </w:rPr>
      </w:pPr>
      <w:r w:rsidRPr="00453FFD">
        <w:rPr>
          <w:rFonts w:eastAsia="Times New Roman"/>
          <w:b/>
          <w:color w:val="000000"/>
          <w:kern w:val="0"/>
          <w:lang w:eastAsia="en-IN"/>
          <w14:ligatures w14:val="none"/>
        </w:rPr>
        <w:t>Context Input Length</w:t>
      </w:r>
      <w:r w:rsidRPr="00453FFD">
        <w:rPr>
          <w:rFonts w:eastAsia="Times New Roman"/>
          <w:color w:val="000000"/>
          <w:kern w:val="0"/>
          <w:lang w:eastAsia="en-IN"/>
          <w14:ligatures w14:val="none"/>
        </w:rPr>
        <w:t>: The maximum context input length for the Llama 2.0 models is 4096 tokens. This limit poses a significant challenge when dealing with large datasets, as it may not be sufficient to capture the full context of the data.</w:t>
      </w:r>
    </w:p>
    <w:p w:rsidRPr="00453FFD" w:rsidR="00453FFD" w:rsidP="0490E922" w:rsidRDefault="00453FFD" w14:paraId="475C2873" w14:textId="77777777">
      <w:pPr>
        <w:numPr>
          <w:ilvl w:val="0"/>
          <w:numId w:val="2"/>
        </w:numPr>
        <w:jc w:val="both"/>
        <w:rPr>
          <w:rFonts w:eastAsia="Times New Roman"/>
          <w:color w:val="000000"/>
          <w:kern w:val="0"/>
          <w:lang w:eastAsia="en-IN"/>
          <w14:ligatures w14:val="none"/>
        </w:rPr>
      </w:pPr>
      <w:r w:rsidRPr="00453FFD">
        <w:rPr>
          <w:rFonts w:eastAsia="Times New Roman"/>
          <w:b/>
          <w:color w:val="000000"/>
          <w:kern w:val="0"/>
          <w:lang w:eastAsia="en-IN"/>
          <w14:ligatures w14:val="none"/>
        </w:rPr>
        <w:t>Analytical Questions</w:t>
      </w:r>
      <w:r w:rsidRPr="00453FFD">
        <w:rPr>
          <w:rFonts w:eastAsia="Times New Roman"/>
          <w:color w:val="000000"/>
          <w:kern w:val="0"/>
          <w:lang w:eastAsia="en-IN"/>
          <w14:ligatures w14:val="none"/>
        </w:rPr>
        <w:t>: The current approach struggles with questions that require a comprehensive understanding of the entire dataset and analytical reasoning. For instance, identifying potential duplicate records or detecting incomplete or invalid data can be difficult. This is because these tasks often require considering the entire dataset context and applying logical thinking, which is challenging when the data is divided into chunks.</w:t>
      </w:r>
    </w:p>
    <w:p w:rsidRPr="00453FFD" w:rsidR="00453FFD" w:rsidP="0490E922" w:rsidRDefault="00453FFD" w14:paraId="3588A58F" w14:textId="77777777">
      <w:pPr>
        <w:numPr>
          <w:ilvl w:val="0"/>
          <w:numId w:val="2"/>
        </w:numPr>
        <w:jc w:val="both"/>
        <w:rPr>
          <w:rFonts w:eastAsia="Times New Roman"/>
          <w:color w:val="000000"/>
          <w:kern w:val="0"/>
          <w:lang w:eastAsia="en-IN"/>
          <w14:ligatures w14:val="none"/>
        </w:rPr>
      </w:pPr>
      <w:r w:rsidRPr="00453FFD">
        <w:rPr>
          <w:rFonts w:eastAsia="Times New Roman"/>
          <w:b/>
          <w:color w:val="000000"/>
          <w:kern w:val="0"/>
          <w:lang w:eastAsia="en-IN"/>
          <w14:ligatures w14:val="none"/>
        </w:rPr>
        <w:t>Time Efficiency</w:t>
      </w:r>
      <w:r w:rsidRPr="00453FFD">
        <w:rPr>
          <w:rFonts w:eastAsia="Times New Roman"/>
          <w:color w:val="000000"/>
          <w:kern w:val="0"/>
          <w:lang w:eastAsia="en-IN"/>
          <w14:ligatures w14:val="none"/>
        </w:rPr>
        <w:t>: The process of running queries can be time-consuming, which could be a potential drawback for real-time applications or large-scale data analysis.</w:t>
      </w:r>
    </w:p>
    <w:p w:rsidRPr="00453FFD" w:rsidR="00453FFD" w:rsidP="0490E922" w:rsidRDefault="00453FFD" w14:paraId="56443A5C" w14:textId="77777777">
      <w:pPr>
        <w:numPr>
          <w:ilvl w:val="0"/>
          <w:numId w:val="2"/>
        </w:numPr>
        <w:jc w:val="both"/>
        <w:rPr>
          <w:rFonts w:eastAsia="Times New Roman"/>
          <w:color w:val="000000"/>
          <w:kern w:val="0"/>
          <w:lang w:eastAsia="en-IN"/>
          <w14:ligatures w14:val="none"/>
        </w:rPr>
      </w:pPr>
      <w:r w:rsidRPr="00453FFD">
        <w:rPr>
          <w:rFonts w:eastAsia="Times New Roman"/>
          <w:b/>
          <w:color w:val="000000"/>
          <w:kern w:val="0"/>
          <w:lang w:eastAsia="en-IN"/>
          <w14:ligatures w14:val="none"/>
        </w:rPr>
        <w:t>Model Limitations</w:t>
      </w:r>
      <w:r w:rsidRPr="00453FFD">
        <w:rPr>
          <w:rFonts w:eastAsia="Times New Roman"/>
          <w:color w:val="000000"/>
          <w:kern w:val="0"/>
          <w:lang w:eastAsia="en-IN"/>
          <w14:ligatures w14:val="none"/>
        </w:rPr>
        <w:t>: Initially, there was an attempt to increase the context of the open-source LLM to accommodate the entire dataset. However, it was realized that this is only possible with proprietary LLMs like OpenAI. As a result, the approach had to be adjusted to generate SQL queries through the LLM and query the entire dataset.</w:t>
      </w:r>
    </w:p>
    <w:p w:rsidRPr="00AD4DC1" w:rsidR="00B1436E" w:rsidRDefault="00B1436E" w14:paraId="1D1450C2" w14:textId="3BECAED8">
      <w:pPr>
        <w:rPr>
          <w:rFonts w:cstheme="minorHAnsi"/>
        </w:rPr>
      </w:pPr>
    </w:p>
    <w:sectPr w:rsidRPr="00AD4DC1" w:rsidR="00B14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4505"/>
    <w:multiLevelType w:val="hybridMultilevel"/>
    <w:tmpl w:val="FFFFFFFF"/>
    <w:lvl w:ilvl="0" w:tplc="C1C2A634">
      <w:start w:val="1"/>
      <w:numFmt w:val="bullet"/>
      <w:lvlText w:val=""/>
      <w:lvlJc w:val="left"/>
      <w:pPr>
        <w:ind w:left="720" w:hanging="360"/>
      </w:pPr>
      <w:rPr>
        <w:rFonts w:hint="default" w:ascii="Symbol" w:hAnsi="Symbol"/>
      </w:rPr>
    </w:lvl>
    <w:lvl w:ilvl="1" w:tplc="ABD6A75C">
      <w:start w:val="1"/>
      <w:numFmt w:val="bullet"/>
      <w:lvlText w:val="o"/>
      <w:lvlJc w:val="left"/>
      <w:pPr>
        <w:ind w:left="1440" w:hanging="360"/>
      </w:pPr>
      <w:rPr>
        <w:rFonts w:hint="default" w:ascii="Courier New" w:hAnsi="Courier New"/>
      </w:rPr>
    </w:lvl>
    <w:lvl w:ilvl="2" w:tplc="E884B534">
      <w:start w:val="1"/>
      <w:numFmt w:val="bullet"/>
      <w:lvlText w:val=""/>
      <w:lvlJc w:val="left"/>
      <w:pPr>
        <w:ind w:left="2160" w:hanging="360"/>
      </w:pPr>
      <w:rPr>
        <w:rFonts w:hint="default" w:ascii="Wingdings" w:hAnsi="Wingdings"/>
      </w:rPr>
    </w:lvl>
    <w:lvl w:ilvl="3" w:tplc="325A0AD8">
      <w:start w:val="1"/>
      <w:numFmt w:val="bullet"/>
      <w:lvlText w:val=""/>
      <w:lvlJc w:val="left"/>
      <w:pPr>
        <w:ind w:left="2880" w:hanging="360"/>
      </w:pPr>
      <w:rPr>
        <w:rFonts w:hint="default" w:ascii="Symbol" w:hAnsi="Symbol"/>
      </w:rPr>
    </w:lvl>
    <w:lvl w:ilvl="4" w:tplc="3B5A6410">
      <w:start w:val="1"/>
      <w:numFmt w:val="bullet"/>
      <w:lvlText w:val="o"/>
      <w:lvlJc w:val="left"/>
      <w:pPr>
        <w:ind w:left="3600" w:hanging="360"/>
      </w:pPr>
      <w:rPr>
        <w:rFonts w:hint="default" w:ascii="Courier New" w:hAnsi="Courier New"/>
      </w:rPr>
    </w:lvl>
    <w:lvl w:ilvl="5" w:tplc="54A47A26">
      <w:start w:val="1"/>
      <w:numFmt w:val="bullet"/>
      <w:lvlText w:val=""/>
      <w:lvlJc w:val="left"/>
      <w:pPr>
        <w:ind w:left="4320" w:hanging="360"/>
      </w:pPr>
      <w:rPr>
        <w:rFonts w:hint="default" w:ascii="Wingdings" w:hAnsi="Wingdings"/>
      </w:rPr>
    </w:lvl>
    <w:lvl w:ilvl="6" w:tplc="684E0132">
      <w:start w:val="1"/>
      <w:numFmt w:val="bullet"/>
      <w:lvlText w:val=""/>
      <w:lvlJc w:val="left"/>
      <w:pPr>
        <w:ind w:left="5040" w:hanging="360"/>
      </w:pPr>
      <w:rPr>
        <w:rFonts w:hint="default" w:ascii="Symbol" w:hAnsi="Symbol"/>
      </w:rPr>
    </w:lvl>
    <w:lvl w:ilvl="7" w:tplc="1640FDC6">
      <w:start w:val="1"/>
      <w:numFmt w:val="bullet"/>
      <w:lvlText w:val="o"/>
      <w:lvlJc w:val="left"/>
      <w:pPr>
        <w:ind w:left="5760" w:hanging="360"/>
      </w:pPr>
      <w:rPr>
        <w:rFonts w:hint="default" w:ascii="Courier New" w:hAnsi="Courier New"/>
      </w:rPr>
    </w:lvl>
    <w:lvl w:ilvl="8" w:tplc="1B168394">
      <w:start w:val="1"/>
      <w:numFmt w:val="bullet"/>
      <w:lvlText w:val=""/>
      <w:lvlJc w:val="left"/>
      <w:pPr>
        <w:ind w:left="6480" w:hanging="360"/>
      </w:pPr>
      <w:rPr>
        <w:rFonts w:hint="default" w:ascii="Wingdings" w:hAnsi="Wingdings"/>
      </w:rPr>
    </w:lvl>
  </w:abstractNum>
  <w:abstractNum w:abstractNumId="1" w15:restartNumberingAfterBreak="0">
    <w:nsid w:val="1E45B486"/>
    <w:multiLevelType w:val="hybridMultilevel"/>
    <w:tmpl w:val="FFFFFFFF"/>
    <w:lvl w:ilvl="0" w:tplc="0C72AD42">
      <w:start w:val="1"/>
      <w:numFmt w:val="decimal"/>
      <w:lvlText w:val="%1."/>
      <w:lvlJc w:val="left"/>
      <w:pPr>
        <w:ind w:left="720" w:hanging="360"/>
      </w:pPr>
    </w:lvl>
    <w:lvl w:ilvl="1" w:tplc="422C1CA0">
      <w:start w:val="1"/>
      <w:numFmt w:val="lowerLetter"/>
      <w:lvlText w:val="%2."/>
      <w:lvlJc w:val="left"/>
      <w:pPr>
        <w:ind w:left="1440" w:hanging="360"/>
      </w:pPr>
    </w:lvl>
    <w:lvl w:ilvl="2" w:tplc="949225F0">
      <w:start w:val="1"/>
      <w:numFmt w:val="lowerRoman"/>
      <w:lvlText w:val="%3."/>
      <w:lvlJc w:val="right"/>
      <w:pPr>
        <w:ind w:left="2160" w:hanging="180"/>
      </w:pPr>
    </w:lvl>
    <w:lvl w:ilvl="3" w:tplc="DBD0379A">
      <w:start w:val="1"/>
      <w:numFmt w:val="decimal"/>
      <w:lvlText w:val="%4."/>
      <w:lvlJc w:val="left"/>
      <w:pPr>
        <w:ind w:left="2880" w:hanging="360"/>
      </w:pPr>
    </w:lvl>
    <w:lvl w:ilvl="4" w:tplc="5C5CC5C6">
      <w:start w:val="1"/>
      <w:numFmt w:val="lowerLetter"/>
      <w:lvlText w:val="%5."/>
      <w:lvlJc w:val="left"/>
      <w:pPr>
        <w:ind w:left="3600" w:hanging="360"/>
      </w:pPr>
    </w:lvl>
    <w:lvl w:ilvl="5" w:tplc="D00C0182">
      <w:start w:val="1"/>
      <w:numFmt w:val="lowerRoman"/>
      <w:lvlText w:val="%6."/>
      <w:lvlJc w:val="right"/>
      <w:pPr>
        <w:ind w:left="4320" w:hanging="180"/>
      </w:pPr>
    </w:lvl>
    <w:lvl w:ilvl="6" w:tplc="1AF457EA">
      <w:start w:val="1"/>
      <w:numFmt w:val="decimal"/>
      <w:lvlText w:val="%7."/>
      <w:lvlJc w:val="left"/>
      <w:pPr>
        <w:ind w:left="5040" w:hanging="360"/>
      </w:pPr>
    </w:lvl>
    <w:lvl w:ilvl="7" w:tplc="3E689D74">
      <w:start w:val="1"/>
      <w:numFmt w:val="lowerLetter"/>
      <w:lvlText w:val="%8."/>
      <w:lvlJc w:val="left"/>
      <w:pPr>
        <w:ind w:left="5760" w:hanging="360"/>
      </w:pPr>
    </w:lvl>
    <w:lvl w:ilvl="8" w:tplc="196EDD9C">
      <w:start w:val="1"/>
      <w:numFmt w:val="lowerRoman"/>
      <w:lvlText w:val="%9."/>
      <w:lvlJc w:val="right"/>
      <w:pPr>
        <w:ind w:left="6480" w:hanging="180"/>
      </w:pPr>
    </w:lvl>
  </w:abstractNum>
  <w:abstractNum w:abstractNumId="2" w15:restartNumberingAfterBreak="0">
    <w:nsid w:val="20AD2CAA"/>
    <w:multiLevelType w:val="hybridMultilevel"/>
    <w:tmpl w:val="FFFFFFFF"/>
    <w:lvl w:ilvl="0" w:tplc="3C8056EC">
      <w:start w:val="1"/>
      <w:numFmt w:val="decimal"/>
      <w:lvlText w:val="%1."/>
      <w:lvlJc w:val="left"/>
      <w:pPr>
        <w:ind w:left="720" w:hanging="360"/>
      </w:pPr>
    </w:lvl>
    <w:lvl w:ilvl="1" w:tplc="FC001AE2">
      <w:start w:val="1"/>
      <w:numFmt w:val="lowerLetter"/>
      <w:lvlText w:val="%2."/>
      <w:lvlJc w:val="left"/>
      <w:pPr>
        <w:ind w:left="1440" w:hanging="360"/>
      </w:pPr>
    </w:lvl>
    <w:lvl w:ilvl="2" w:tplc="AFEEAA4E">
      <w:start w:val="1"/>
      <w:numFmt w:val="lowerRoman"/>
      <w:lvlText w:val="%3."/>
      <w:lvlJc w:val="right"/>
      <w:pPr>
        <w:ind w:left="2160" w:hanging="180"/>
      </w:pPr>
    </w:lvl>
    <w:lvl w:ilvl="3" w:tplc="2272B466">
      <w:start w:val="1"/>
      <w:numFmt w:val="decimal"/>
      <w:lvlText w:val="%4."/>
      <w:lvlJc w:val="left"/>
      <w:pPr>
        <w:ind w:left="2880" w:hanging="360"/>
      </w:pPr>
    </w:lvl>
    <w:lvl w:ilvl="4" w:tplc="28E68DB6">
      <w:start w:val="1"/>
      <w:numFmt w:val="lowerLetter"/>
      <w:lvlText w:val="%5."/>
      <w:lvlJc w:val="left"/>
      <w:pPr>
        <w:ind w:left="3600" w:hanging="360"/>
      </w:pPr>
    </w:lvl>
    <w:lvl w:ilvl="5" w:tplc="FBEE6BEC">
      <w:start w:val="1"/>
      <w:numFmt w:val="lowerRoman"/>
      <w:lvlText w:val="%6."/>
      <w:lvlJc w:val="right"/>
      <w:pPr>
        <w:ind w:left="4320" w:hanging="180"/>
      </w:pPr>
    </w:lvl>
    <w:lvl w:ilvl="6" w:tplc="9D241CA2">
      <w:start w:val="1"/>
      <w:numFmt w:val="decimal"/>
      <w:lvlText w:val="%7."/>
      <w:lvlJc w:val="left"/>
      <w:pPr>
        <w:ind w:left="5040" w:hanging="360"/>
      </w:pPr>
    </w:lvl>
    <w:lvl w:ilvl="7" w:tplc="B394BF7A">
      <w:start w:val="1"/>
      <w:numFmt w:val="lowerLetter"/>
      <w:lvlText w:val="%8."/>
      <w:lvlJc w:val="left"/>
      <w:pPr>
        <w:ind w:left="5760" w:hanging="360"/>
      </w:pPr>
    </w:lvl>
    <w:lvl w:ilvl="8" w:tplc="5C9C5DDC">
      <w:start w:val="1"/>
      <w:numFmt w:val="lowerRoman"/>
      <w:lvlText w:val="%9."/>
      <w:lvlJc w:val="right"/>
      <w:pPr>
        <w:ind w:left="6480" w:hanging="180"/>
      </w:pPr>
    </w:lvl>
  </w:abstractNum>
  <w:abstractNum w:abstractNumId="3" w15:restartNumberingAfterBreak="0">
    <w:nsid w:val="291B14C2"/>
    <w:multiLevelType w:val="hybridMultilevel"/>
    <w:tmpl w:val="FFFFFFFF"/>
    <w:lvl w:ilvl="0" w:tplc="B0681FE2">
      <w:start w:val="1"/>
      <w:numFmt w:val="bullet"/>
      <w:lvlText w:val=""/>
      <w:lvlJc w:val="left"/>
      <w:pPr>
        <w:ind w:left="720" w:hanging="360"/>
      </w:pPr>
      <w:rPr>
        <w:rFonts w:hint="default" w:ascii="Symbol" w:hAnsi="Symbol"/>
      </w:rPr>
    </w:lvl>
    <w:lvl w:ilvl="1" w:tplc="9B50CC3C">
      <w:start w:val="1"/>
      <w:numFmt w:val="bullet"/>
      <w:lvlText w:val="o"/>
      <w:lvlJc w:val="left"/>
      <w:pPr>
        <w:ind w:left="1440" w:hanging="360"/>
      </w:pPr>
      <w:rPr>
        <w:rFonts w:hint="default" w:ascii="Courier New" w:hAnsi="Courier New"/>
      </w:rPr>
    </w:lvl>
    <w:lvl w:ilvl="2" w:tplc="C09E0682">
      <w:start w:val="1"/>
      <w:numFmt w:val="bullet"/>
      <w:lvlText w:val=""/>
      <w:lvlJc w:val="left"/>
      <w:pPr>
        <w:ind w:left="2160" w:hanging="360"/>
      </w:pPr>
      <w:rPr>
        <w:rFonts w:hint="default" w:ascii="Wingdings" w:hAnsi="Wingdings"/>
      </w:rPr>
    </w:lvl>
    <w:lvl w:ilvl="3" w:tplc="F098B83A">
      <w:start w:val="1"/>
      <w:numFmt w:val="bullet"/>
      <w:lvlText w:val=""/>
      <w:lvlJc w:val="left"/>
      <w:pPr>
        <w:ind w:left="2880" w:hanging="360"/>
      </w:pPr>
      <w:rPr>
        <w:rFonts w:hint="default" w:ascii="Symbol" w:hAnsi="Symbol"/>
      </w:rPr>
    </w:lvl>
    <w:lvl w:ilvl="4" w:tplc="220435A8">
      <w:start w:val="1"/>
      <w:numFmt w:val="bullet"/>
      <w:lvlText w:val="o"/>
      <w:lvlJc w:val="left"/>
      <w:pPr>
        <w:ind w:left="3600" w:hanging="360"/>
      </w:pPr>
      <w:rPr>
        <w:rFonts w:hint="default" w:ascii="Courier New" w:hAnsi="Courier New"/>
      </w:rPr>
    </w:lvl>
    <w:lvl w:ilvl="5" w:tplc="CE2868AA">
      <w:start w:val="1"/>
      <w:numFmt w:val="bullet"/>
      <w:lvlText w:val=""/>
      <w:lvlJc w:val="left"/>
      <w:pPr>
        <w:ind w:left="4320" w:hanging="360"/>
      </w:pPr>
      <w:rPr>
        <w:rFonts w:hint="default" w:ascii="Wingdings" w:hAnsi="Wingdings"/>
      </w:rPr>
    </w:lvl>
    <w:lvl w:ilvl="6" w:tplc="A75291BA">
      <w:start w:val="1"/>
      <w:numFmt w:val="bullet"/>
      <w:lvlText w:val=""/>
      <w:lvlJc w:val="left"/>
      <w:pPr>
        <w:ind w:left="5040" w:hanging="360"/>
      </w:pPr>
      <w:rPr>
        <w:rFonts w:hint="default" w:ascii="Symbol" w:hAnsi="Symbol"/>
      </w:rPr>
    </w:lvl>
    <w:lvl w:ilvl="7" w:tplc="06066C86">
      <w:start w:val="1"/>
      <w:numFmt w:val="bullet"/>
      <w:lvlText w:val="o"/>
      <w:lvlJc w:val="left"/>
      <w:pPr>
        <w:ind w:left="5760" w:hanging="360"/>
      </w:pPr>
      <w:rPr>
        <w:rFonts w:hint="default" w:ascii="Courier New" w:hAnsi="Courier New"/>
      </w:rPr>
    </w:lvl>
    <w:lvl w:ilvl="8" w:tplc="C324EC58">
      <w:start w:val="1"/>
      <w:numFmt w:val="bullet"/>
      <w:lvlText w:val=""/>
      <w:lvlJc w:val="left"/>
      <w:pPr>
        <w:ind w:left="6480" w:hanging="360"/>
      </w:pPr>
      <w:rPr>
        <w:rFonts w:hint="default" w:ascii="Wingdings" w:hAnsi="Wingdings"/>
      </w:rPr>
    </w:lvl>
  </w:abstractNum>
  <w:abstractNum w:abstractNumId="4" w15:restartNumberingAfterBreak="0">
    <w:nsid w:val="2E8269F6"/>
    <w:multiLevelType w:val="hybridMultilevel"/>
    <w:tmpl w:val="9912D63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3E567B91"/>
    <w:multiLevelType w:val="hybridMultilevel"/>
    <w:tmpl w:val="FFFFFFFF"/>
    <w:lvl w:ilvl="0" w:tplc="80D853D8">
      <w:start w:val="1"/>
      <w:numFmt w:val="decimal"/>
      <w:lvlText w:val="%1."/>
      <w:lvlJc w:val="left"/>
      <w:pPr>
        <w:ind w:left="720" w:hanging="360"/>
      </w:pPr>
    </w:lvl>
    <w:lvl w:ilvl="1" w:tplc="EFDA08BC">
      <w:start w:val="1"/>
      <w:numFmt w:val="lowerLetter"/>
      <w:lvlText w:val="%2."/>
      <w:lvlJc w:val="left"/>
      <w:pPr>
        <w:ind w:left="1440" w:hanging="360"/>
      </w:pPr>
    </w:lvl>
    <w:lvl w:ilvl="2" w:tplc="6F0C7A62">
      <w:start w:val="1"/>
      <w:numFmt w:val="lowerRoman"/>
      <w:lvlText w:val="%3."/>
      <w:lvlJc w:val="right"/>
      <w:pPr>
        <w:ind w:left="2160" w:hanging="180"/>
      </w:pPr>
    </w:lvl>
    <w:lvl w:ilvl="3" w:tplc="7BD66256">
      <w:start w:val="1"/>
      <w:numFmt w:val="decimal"/>
      <w:lvlText w:val="%4."/>
      <w:lvlJc w:val="left"/>
      <w:pPr>
        <w:ind w:left="2880" w:hanging="360"/>
      </w:pPr>
    </w:lvl>
    <w:lvl w:ilvl="4" w:tplc="1646DB2A">
      <w:start w:val="1"/>
      <w:numFmt w:val="lowerLetter"/>
      <w:lvlText w:val="%5."/>
      <w:lvlJc w:val="left"/>
      <w:pPr>
        <w:ind w:left="3600" w:hanging="360"/>
      </w:pPr>
    </w:lvl>
    <w:lvl w:ilvl="5" w:tplc="8EC0D06A">
      <w:start w:val="1"/>
      <w:numFmt w:val="lowerRoman"/>
      <w:lvlText w:val="%6."/>
      <w:lvlJc w:val="right"/>
      <w:pPr>
        <w:ind w:left="4320" w:hanging="180"/>
      </w:pPr>
    </w:lvl>
    <w:lvl w:ilvl="6" w:tplc="F96C4F48">
      <w:start w:val="1"/>
      <w:numFmt w:val="decimal"/>
      <w:lvlText w:val="%7."/>
      <w:lvlJc w:val="left"/>
      <w:pPr>
        <w:ind w:left="5040" w:hanging="360"/>
      </w:pPr>
    </w:lvl>
    <w:lvl w:ilvl="7" w:tplc="D2D27D0A">
      <w:start w:val="1"/>
      <w:numFmt w:val="lowerLetter"/>
      <w:lvlText w:val="%8."/>
      <w:lvlJc w:val="left"/>
      <w:pPr>
        <w:ind w:left="5760" w:hanging="360"/>
      </w:pPr>
    </w:lvl>
    <w:lvl w:ilvl="8" w:tplc="86E4595E">
      <w:start w:val="1"/>
      <w:numFmt w:val="lowerRoman"/>
      <w:lvlText w:val="%9."/>
      <w:lvlJc w:val="right"/>
      <w:pPr>
        <w:ind w:left="6480" w:hanging="180"/>
      </w:pPr>
    </w:lvl>
  </w:abstractNum>
  <w:abstractNum w:abstractNumId="6" w15:restartNumberingAfterBreak="0">
    <w:nsid w:val="484D08D5"/>
    <w:multiLevelType w:val="hybridMultilevel"/>
    <w:tmpl w:val="FFFFFFFF"/>
    <w:lvl w:ilvl="0" w:tplc="EEC47666">
      <w:start w:val="1"/>
      <w:numFmt w:val="decimal"/>
      <w:lvlText w:val="%1."/>
      <w:lvlJc w:val="left"/>
      <w:pPr>
        <w:ind w:left="720" w:hanging="360"/>
      </w:pPr>
    </w:lvl>
    <w:lvl w:ilvl="1" w:tplc="B00AF6A6">
      <w:start w:val="1"/>
      <w:numFmt w:val="lowerLetter"/>
      <w:lvlText w:val="%2."/>
      <w:lvlJc w:val="left"/>
      <w:pPr>
        <w:ind w:left="1440" w:hanging="360"/>
      </w:pPr>
    </w:lvl>
    <w:lvl w:ilvl="2" w:tplc="E446EE28">
      <w:start w:val="1"/>
      <w:numFmt w:val="lowerRoman"/>
      <w:lvlText w:val="%3."/>
      <w:lvlJc w:val="right"/>
      <w:pPr>
        <w:ind w:left="2160" w:hanging="180"/>
      </w:pPr>
    </w:lvl>
    <w:lvl w:ilvl="3" w:tplc="0CA45DFA">
      <w:start w:val="1"/>
      <w:numFmt w:val="decimal"/>
      <w:lvlText w:val="%4."/>
      <w:lvlJc w:val="left"/>
      <w:pPr>
        <w:ind w:left="2880" w:hanging="360"/>
      </w:pPr>
    </w:lvl>
    <w:lvl w:ilvl="4" w:tplc="D4B2304E">
      <w:start w:val="1"/>
      <w:numFmt w:val="lowerLetter"/>
      <w:lvlText w:val="%5."/>
      <w:lvlJc w:val="left"/>
      <w:pPr>
        <w:ind w:left="3600" w:hanging="360"/>
      </w:pPr>
    </w:lvl>
    <w:lvl w:ilvl="5" w:tplc="7F6E06AE">
      <w:start w:val="1"/>
      <w:numFmt w:val="lowerRoman"/>
      <w:lvlText w:val="%6."/>
      <w:lvlJc w:val="right"/>
      <w:pPr>
        <w:ind w:left="4320" w:hanging="180"/>
      </w:pPr>
    </w:lvl>
    <w:lvl w:ilvl="6" w:tplc="A35C9C38">
      <w:start w:val="1"/>
      <w:numFmt w:val="decimal"/>
      <w:lvlText w:val="%7."/>
      <w:lvlJc w:val="left"/>
      <w:pPr>
        <w:ind w:left="5040" w:hanging="360"/>
      </w:pPr>
    </w:lvl>
    <w:lvl w:ilvl="7" w:tplc="A94A1A2E">
      <w:start w:val="1"/>
      <w:numFmt w:val="lowerLetter"/>
      <w:lvlText w:val="%8."/>
      <w:lvlJc w:val="left"/>
      <w:pPr>
        <w:ind w:left="5760" w:hanging="360"/>
      </w:pPr>
    </w:lvl>
    <w:lvl w:ilvl="8" w:tplc="CE1A680A">
      <w:start w:val="1"/>
      <w:numFmt w:val="lowerRoman"/>
      <w:lvlText w:val="%9."/>
      <w:lvlJc w:val="right"/>
      <w:pPr>
        <w:ind w:left="6480" w:hanging="180"/>
      </w:pPr>
    </w:lvl>
  </w:abstractNum>
  <w:abstractNum w:abstractNumId="7" w15:restartNumberingAfterBreak="0">
    <w:nsid w:val="4CDD01A7"/>
    <w:multiLevelType w:val="multilevel"/>
    <w:tmpl w:val="25F6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948FE"/>
    <w:multiLevelType w:val="hybridMultilevel"/>
    <w:tmpl w:val="FFFFFFFF"/>
    <w:lvl w:ilvl="0" w:tplc="EA123B60">
      <w:start w:val="1"/>
      <w:numFmt w:val="bullet"/>
      <w:lvlText w:val=""/>
      <w:lvlJc w:val="left"/>
      <w:pPr>
        <w:ind w:left="720" w:hanging="360"/>
      </w:pPr>
      <w:rPr>
        <w:rFonts w:hint="default" w:ascii="Symbol" w:hAnsi="Symbol"/>
      </w:rPr>
    </w:lvl>
    <w:lvl w:ilvl="1" w:tplc="5160418A">
      <w:start w:val="1"/>
      <w:numFmt w:val="bullet"/>
      <w:lvlText w:val="o"/>
      <w:lvlJc w:val="left"/>
      <w:pPr>
        <w:ind w:left="1440" w:hanging="360"/>
      </w:pPr>
      <w:rPr>
        <w:rFonts w:hint="default" w:ascii="Courier New" w:hAnsi="Courier New"/>
      </w:rPr>
    </w:lvl>
    <w:lvl w:ilvl="2" w:tplc="98022CEC">
      <w:start w:val="1"/>
      <w:numFmt w:val="bullet"/>
      <w:lvlText w:val=""/>
      <w:lvlJc w:val="left"/>
      <w:pPr>
        <w:ind w:left="2160" w:hanging="360"/>
      </w:pPr>
      <w:rPr>
        <w:rFonts w:hint="default" w:ascii="Wingdings" w:hAnsi="Wingdings"/>
      </w:rPr>
    </w:lvl>
    <w:lvl w:ilvl="3" w:tplc="A48AB866">
      <w:start w:val="1"/>
      <w:numFmt w:val="bullet"/>
      <w:lvlText w:val=""/>
      <w:lvlJc w:val="left"/>
      <w:pPr>
        <w:ind w:left="2880" w:hanging="360"/>
      </w:pPr>
      <w:rPr>
        <w:rFonts w:hint="default" w:ascii="Symbol" w:hAnsi="Symbol"/>
      </w:rPr>
    </w:lvl>
    <w:lvl w:ilvl="4" w:tplc="CCAA2B5C">
      <w:start w:val="1"/>
      <w:numFmt w:val="bullet"/>
      <w:lvlText w:val="o"/>
      <w:lvlJc w:val="left"/>
      <w:pPr>
        <w:ind w:left="3600" w:hanging="360"/>
      </w:pPr>
      <w:rPr>
        <w:rFonts w:hint="default" w:ascii="Courier New" w:hAnsi="Courier New"/>
      </w:rPr>
    </w:lvl>
    <w:lvl w:ilvl="5" w:tplc="D982ED70">
      <w:start w:val="1"/>
      <w:numFmt w:val="bullet"/>
      <w:lvlText w:val=""/>
      <w:lvlJc w:val="left"/>
      <w:pPr>
        <w:ind w:left="4320" w:hanging="360"/>
      </w:pPr>
      <w:rPr>
        <w:rFonts w:hint="default" w:ascii="Wingdings" w:hAnsi="Wingdings"/>
      </w:rPr>
    </w:lvl>
    <w:lvl w:ilvl="6" w:tplc="A03CB26C">
      <w:start w:val="1"/>
      <w:numFmt w:val="bullet"/>
      <w:lvlText w:val=""/>
      <w:lvlJc w:val="left"/>
      <w:pPr>
        <w:ind w:left="5040" w:hanging="360"/>
      </w:pPr>
      <w:rPr>
        <w:rFonts w:hint="default" w:ascii="Symbol" w:hAnsi="Symbol"/>
      </w:rPr>
    </w:lvl>
    <w:lvl w:ilvl="7" w:tplc="80C22802">
      <w:start w:val="1"/>
      <w:numFmt w:val="bullet"/>
      <w:lvlText w:val="o"/>
      <w:lvlJc w:val="left"/>
      <w:pPr>
        <w:ind w:left="5760" w:hanging="360"/>
      </w:pPr>
      <w:rPr>
        <w:rFonts w:hint="default" w:ascii="Courier New" w:hAnsi="Courier New"/>
      </w:rPr>
    </w:lvl>
    <w:lvl w:ilvl="8" w:tplc="5E88DFCE">
      <w:start w:val="1"/>
      <w:numFmt w:val="bullet"/>
      <w:lvlText w:val=""/>
      <w:lvlJc w:val="left"/>
      <w:pPr>
        <w:ind w:left="6480" w:hanging="360"/>
      </w:pPr>
      <w:rPr>
        <w:rFonts w:hint="default" w:ascii="Wingdings" w:hAnsi="Wingdings"/>
      </w:rPr>
    </w:lvl>
  </w:abstractNum>
  <w:abstractNum w:abstractNumId="9" w15:restartNumberingAfterBreak="0">
    <w:nsid w:val="50311EB2"/>
    <w:multiLevelType w:val="multilevel"/>
    <w:tmpl w:val="B67E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D3208"/>
    <w:multiLevelType w:val="hybridMultilevel"/>
    <w:tmpl w:val="FFFFFFFF"/>
    <w:lvl w:ilvl="0" w:tplc="EB48E14C">
      <w:start w:val="1"/>
      <w:numFmt w:val="decimal"/>
      <w:lvlText w:val="%1."/>
      <w:lvlJc w:val="left"/>
      <w:pPr>
        <w:ind w:left="720" w:hanging="360"/>
      </w:pPr>
    </w:lvl>
    <w:lvl w:ilvl="1" w:tplc="B322A938">
      <w:start w:val="1"/>
      <w:numFmt w:val="lowerLetter"/>
      <w:lvlText w:val="%2."/>
      <w:lvlJc w:val="left"/>
      <w:pPr>
        <w:ind w:left="1440" w:hanging="360"/>
      </w:pPr>
    </w:lvl>
    <w:lvl w:ilvl="2" w:tplc="6F00C138">
      <w:start w:val="1"/>
      <w:numFmt w:val="lowerRoman"/>
      <w:lvlText w:val="%3."/>
      <w:lvlJc w:val="right"/>
      <w:pPr>
        <w:ind w:left="2160" w:hanging="180"/>
      </w:pPr>
    </w:lvl>
    <w:lvl w:ilvl="3" w:tplc="16725522">
      <w:start w:val="1"/>
      <w:numFmt w:val="decimal"/>
      <w:lvlText w:val="%4."/>
      <w:lvlJc w:val="left"/>
      <w:pPr>
        <w:ind w:left="2880" w:hanging="360"/>
      </w:pPr>
    </w:lvl>
    <w:lvl w:ilvl="4" w:tplc="4C1AEA6E">
      <w:start w:val="1"/>
      <w:numFmt w:val="lowerLetter"/>
      <w:lvlText w:val="%5."/>
      <w:lvlJc w:val="left"/>
      <w:pPr>
        <w:ind w:left="3600" w:hanging="360"/>
      </w:pPr>
    </w:lvl>
    <w:lvl w:ilvl="5" w:tplc="09DC8824">
      <w:start w:val="1"/>
      <w:numFmt w:val="lowerRoman"/>
      <w:lvlText w:val="%6."/>
      <w:lvlJc w:val="right"/>
      <w:pPr>
        <w:ind w:left="4320" w:hanging="180"/>
      </w:pPr>
    </w:lvl>
    <w:lvl w:ilvl="6" w:tplc="46E67990">
      <w:start w:val="1"/>
      <w:numFmt w:val="decimal"/>
      <w:lvlText w:val="%7."/>
      <w:lvlJc w:val="left"/>
      <w:pPr>
        <w:ind w:left="5040" w:hanging="360"/>
      </w:pPr>
    </w:lvl>
    <w:lvl w:ilvl="7" w:tplc="F4F4C664">
      <w:start w:val="1"/>
      <w:numFmt w:val="lowerLetter"/>
      <w:lvlText w:val="%8."/>
      <w:lvlJc w:val="left"/>
      <w:pPr>
        <w:ind w:left="5760" w:hanging="360"/>
      </w:pPr>
    </w:lvl>
    <w:lvl w:ilvl="8" w:tplc="7AF8F92C">
      <w:start w:val="1"/>
      <w:numFmt w:val="lowerRoman"/>
      <w:lvlText w:val="%9."/>
      <w:lvlJc w:val="right"/>
      <w:pPr>
        <w:ind w:left="6480" w:hanging="180"/>
      </w:pPr>
    </w:lvl>
  </w:abstractNum>
  <w:abstractNum w:abstractNumId="11" w15:restartNumberingAfterBreak="0">
    <w:nsid w:val="739FDF76"/>
    <w:multiLevelType w:val="hybridMultilevel"/>
    <w:tmpl w:val="FFFFFFFF"/>
    <w:lvl w:ilvl="0" w:tplc="91E6C420">
      <w:start w:val="1"/>
      <w:numFmt w:val="decimal"/>
      <w:lvlText w:val="%1."/>
      <w:lvlJc w:val="left"/>
      <w:pPr>
        <w:ind w:left="720" w:hanging="360"/>
      </w:pPr>
    </w:lvl>
    <w:lvl w:ilvl="1" w:tplc="79C4BBD2">
      <w:start w:val="1"/>
      <w:numFmt w:val="lowerLetter"/>
      <w:lvlText w:val="%2."/>
      <w:lvlJc w:val="left"/>
      <w:pPr>
        <w:ind w:left="1440" w:hanging="360"/>
      </w:pPr>
    </w:lvl>
    <w:lvl w:ilvl="2" w:tplc="E4CA9466">
      <w:start w:val="1"/>
      <w:numFmt w:val="lowerRoman"/>
      <w:lvlText w:val="%3."/>
      <w:lvlJc w:val="right"/>
      <w:pPr>
        <w:ind w:left="2160" w:hanging="180"/>
      </w:pPr>
    </w:lvl>
    <w:lvl w:ilvl="3" w:tplc="94F61266">
      <w:start w:val="1"/>
      <w:numFmt w:val="decimal"/>
      <w:lvlText w:val="%4."/>
      <w:lvlJc w:val="left"/>
      <w:pPr>
        <w:ind w:left="2880" w:hanging="360"/>
      </w:pPr>
    </w:lvl>
    <w:lvl w:ilvl="4" w:tplc="4D7292AE">
      <w:start w:val="1"/>
      <w:numFmt w:val="lowerLetter"/>
      <w:lvlText w:val="%5."/>
      <w:lvlJc w:val="left"/>
      <w:pPr>
        <w:ind w:left="3600" w:hanging="360"/>
      </w:pPr>
    </w:lvl>
    <w:lvl w:ilvl="5" w:tplc="ADCA972C">
      <w:start w:val="1"/>
      <w:numFmt w:val="lowerRoman"/>
      <w:lvlText w:val="%6."/>
      <w:lvlJc w:val="right"/>
      <w:pPr>
        <w:ind w:left="4320" w:hanging="180"/>
      </w:pPr>
    </w:lvl>
    <w:lvl w:ilvl="6" w:tplc="117C3502">
      <w:start w:val="1"/>
      <w:numFmt w:val="decimal"/>
      <w:lvlText w:val="%7."/>
      <w:lvlJc w:val="left"/>
      <w:pPr>
        <w:ind w:left="5040" w:hanging="360"/>
      </w:pPr>
    </w:lvl>
    <w:lvl w:ilvl="7" w:tplc="EB968990">
      <w:start w:val="1"/>
      <w:numFmt w:val="lowerLetter"/>
      <w:lvlText w:val="%8."/>
      <w:lvlJc w:val="left"/>
      <w:pPr>
        <w:ind w:left="5760" w:hanging="360"/>
      </w:pPr>
    </w:lvl>
    <w:lvl w:ilvl="8" w:tplc="CB2A98FE">
      <w:start w:val="1"/>
      <w:numFmt w:val="lowerRoman"/>
      <w:lvlText w:val="%9."/>
      <w:lvlJc w:val="right"/>
      <w:pPr>
        <w:ind w:left="6480" w:hanging="180"/>
      </w:pPr>
    </w:lvl>
  </w:abstractNum>
  <w:num w:numId="1" w16cid:durableId="1488936952">
    <w:abstractNumId w:val="9"/>
  </w:num>
  <w:num w:numId="2" w16cid:durableId="1848671767">
    <w:abstractNumId w:val="7"/>
  </w:num>
  <w:num w:numId="3" w16cid:durableId="1326279453">
    <w:abstractNumId w:val="3"/>
  </w:num>
  <w:num w:numId="4" w16cid:durableId="1486896030">
    <w:abstractNumId w:val="2"/>
  </w:num>
  <w:num w:numId="5" w16cid:durableId="1150516400">
    <w:abstractNumId w:val="11"/>
  </w:num>
  <w:num w:numId="6" w16cid:durableId="346637502">
    <w:abstractNumId w:val="8"/>
  </w:num>
  <w:num w:numId="7" w16cid:durableId="1564411507">
    <w:abstractNumId w:val="0"/>
  </w:num>
  <w:num w:numId="8" w16cid:durableId="1022778958">
    <w:abstractNumId w:val="1"/>
  </w:num>
  <w:num w:numId="9" w16cid:durableId="275985132">
    <w:abstractNumId w:val="10"/>
  </w:num>
  <w:num w:numId="10" w16cid:durableId="1559705290">
    <w:abstractNumId w:val="6"/>
  </w:num>
  <w:num w:numId="11" w16cid:durableId="1301182317">
    <w:abstractNumId w:val="5"/>
  </w:num>
  <w:num w:numId="12" w16cid:durableId="191859380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6E"/>
    <w:rsid w:val="00002AFC"/>
    <w:rsid w:val="0000745F"/>
    <w:rsid w:val="00017DA9"/>
    <w:rsid w:val="00060441"/>
    <w:rsid w:val="00061634"/>
    <w:rsid w:val="00063EF2"/>
    <w:rsid w:val="00074082"/>
    <w:rsid w:val="000A61B3"/>
    <w:rsid w:val="000B3675"/>
    <w:rsid w:val="000D2A26"/>
    <w:rsid w:val="000D5612"/>
    <w:rsid w:val="000E284D"/>
    <w:rsid w:val="000F0888"/>
    <w:rsid w:val="000F4B73"/>
    <w:rsid w:val="00191F87"/>
    <w:rsid w:val="001943BF"/>
    <w:rsid w:val="001A3DF5"/>
    <w:rsid w:val="001D178B"/>
    <w:rsid w:val="001E41CA"/>
    <w:rsid w:val="002409DB"/>
    <w:rsid w:val="002410CB"/>
    <w:rsid w:val="002537BA"/>
    <w:rsid w:val="00260664"/>
    <w:rsid w:val="00262D6B"/>
    <w:rsid w:val="00287560"/>
    <w:rsid w:val="002A5B1F"/>
    <w:rsid w:val="002D4050"/>
    <w:rsid w:val="00321369"/>
    <w:rsid w:val="003634EF"/>
    <w:rsid w:val="00363C49"/>
    <w:rsid w:val="00365884"/>
    <w:rsid w:val="00371A9B"/>
    <w:rsid w:val="003765A1"/>
    <w:rsid w:val="00376627"/>
    <w:rsid w:val="00376837"/>
    <w:rsid w:val="003B1F98"/>
    <w:rsid w:val="003D2F00"/>
    <w:rsid w:val="003E31E4"/>
    <w:rsid w:val="003F7CD1"/>
    <w:rsid w:val="00410F61"/>
    <w:rsid w:val="004173F6"/>
    <w:rsid w:val="00453FFD"/>
    <w:rsid w:val="00456CD5"/>
    <w:rsid w:val="00467D37"/>
    <w:rsid w:val="00483BE8"/>
    <w:rsid w:val="00495280"/>
    <w:rsid w:val="004977F8"/>
    <w:rsid w:val="004A2B86"/>
    <w:rsid w:val="004A2B99"/>
    <w:rsid w:val="004B3DD8"/>
    <w:rsid w:val="004B525B"/>
    <w:rsid w:val="004D4555"/>
    <w:rsid w:val="005119D7"/>
    <w:rsid w:val="00523882"/>
    <w:rsid w:val="005438EF"/>
    <w:rsid w:val="00551FAD"/>
    <w:rsid w:val="00567398"/>
    <w:rsid w:val="00575EEB"/>
    <w:rsid w:val="005920B3"/>
    <w:rsid w:val="005927E6"/>
    <w:rsid w:val="005A1A55"/>
    <w:rsid w:val="005C698F"/>
    <w:rsid w:val="005F468B"/>
    <w:rsid w:val="00622192"/>
    <w:rsid w:val="006344AE"/>
    <w:rsid w:val="00646069"/>
    <w:rsid w:val="00647D63"/>
    <w:rsid w:val="00656DF6"/>
    <w:rsid w:val="0067488F"/>
    <w:rsid w:val="006A0EEB"/>
    <w:rsid w:val="006C1E33"/>
    <w:rsid w:val="006D11C2"/>
    <w:rsid w:val="006E061B"/>
    <w:rsid w:val="007772F9"/>
    <w:rsid w:val="00785F4B"/>
    <w:rsid w:val="00786AC9"/>
    <w:rsid w:val="007963FC"/>
    <w:rsid w:val="007C4B8C"/>
    <w:rsid w:val="00802D25"/>
    <w:rsid w:val="008271EA"/>
    <w:rsid w:val="00835CFB"/>
    <w:rsid w:val="0084319E"/>
    <w:rsid w:val="0085421D"/>
    <w:rsid w:val="00886676"/>
    <w:rsid w:val="00897CF9"/>
    <w:rsid w:val="008B210F"/>
    <w:rsid w:val="008D74FF"/>
    <w:rsid w:val="00921DF3"/>
    <w:rsid w:val="00921F9C"/>
    <w:rsid w:val="009362E6"/>
    <w:rsid w:val="009562C0"/>
    <w:rsid w:val="00965812"/>
    <w:rsid w:val="0097474F"/>
    <w:rsid w:val="009D50C7"/>
    <w:rsid w:val="009F094E"/>
    <w:rsid w:val="00A0679E"/>
    <w:rsid w:val="00A1309D"/>
    <w:rsid w:val="00A20175"/>
    <w:rsid w:val="00A57B47"/>
    <w:rsid w:val="00A9335C"/>
    <w:rsid w:val="00AA7C5C"/>
    <w:rsid w:val="00AB427E"/>
    <w:rsid w:val="00AC71A7"/>
    <w:rsid w:val="00AD4DC1"/>
    <w:rsid w:val="00AE1C41"/>
    <w:rsid w:val="00B1436E"/>
    <w:rsid w:val="00B25BE3"/>
    <w:rsid w:val="00B56963"/>
    <w:rsid w:val="00B7325E"/>
    <w:rsid w:val="00B82241"/>
    <w:rsid w:val="00B963E7"/>
    <w:rsid w:val="00BB3B46"/>
    <w:rsid w:val="00C147B2"/>
    <w:rsid w:val="00C33497"/>
    <w:rsid w:val="00C3585B"/>
    <w:rsid w:val="00C61EA8"/>
    <w:rsid w:val="00C71430"/>
    <w:rsid w:val="00C93C21"/>
    <w:rsid w:val="00CE195B"/>
    <w:rsid w:val="00D043BC"/>
    <w:rsid w:val="00D11C44"/>
    <w:rsid w:val="00D41393"/>
    <w:rsid w:val="00D62591"/>
    <w:rsid w:val="00D73EA5"/>
    <w:rsid w:val="00D75EA2"/>
    <w:rsid w:val="00D90D75"/>
    <w:rsid w:val="00D95D7C"/>
    <w:rsid w:val="00DA19B1"/>
    <w:rsid w:val="00DA3E3A"/>
    <w:rsid w:val="00DC4410"/>
    <w:rsid w:val="00DE4DB0"/>
    <w:rsid w:val="00E14168"/>
    <w:rsid w:val="00E145D1"/>
    <w:rsid w:val="00E836BE"/>
    <w:rsid w:val="00E90B02"/>
    <w:rsid w:val="00E913BA"/>
    <w:rsid w:val="00E92B2A"/>
    <w:rsid w:val="00EC66A7"/>
    <w:rsid w:val="00F278BE"/>
    <w:rsid w:val="00F31A4C"/>
    <w:rsid w:val="00F34EAC"/>
    <w:rsid w:val="00F40A26"/>
    <w:rsid w:val="00F41B42"/>
    <w:rsid w:val="00F44313"/>
    <w:rsid w:val="00F54D02"/>
    <w:rsid w:val="00F711B3"/>
    <w:rsid w:val="00F83625"/>
    <w:rsid w:val="00F8432B"/>
    <w:rsid w:val="00F85F0F"/>
    <w:rsid w:val="00F9544C"/>
    <w:rsid w:val="00F955A6"/>
    <w:rsid w:val="00FC5D8E"/>
    <w:rsid w:val="00FD37A9"/>
    <w:rsid w:val="01E9F3D9"/>
    <w:rsid w:val="01EE548F"/>
    <w:rsid w:val="02213BC6"/>
    <w:rsid w:val="035797C8"/>
    <w:rsid w:val="03E0EE2E"/>
    <w:rsid w:val="04869EB7"/>
    <w:rsid w:val="0490E922"/>
    <w:rsid w:val="0642B9B7"/>
    <w:rsid w:val="07631F12"/>
    <w:rsid w:val="09A163AE"/>
    <w:rsid w:val="0A233230"/>
    <w:rsid w:val="0AEE5857"/>
    <w:rsid w:val="0BFDA08C"/>
    <w:rsid w:val="0D91B638"/>
    <w:rsid w:val="0DBEAAA3"/>
    <w:rsid w:val="0F59552B"/>
    <w:rsid w:val="0FC32A40"/>
    <w:rsid w:val="106AD307"/>
    <w:rsid w:val="115643CD"/>
    <w:rsid w:val="124B9A57"/>
    <w:rsid w:val="12DC78A1"/>
    <w:rsid w:val="15475FA5"/>
    <w:rsid w:val="16665AAD"/>
    <w:rsid w:val="1C30E7C7"/>
    <w:rsid w:val="1C5CB659"/>
    <w:rsid w:val="1CD5CE07"/>
    <w:rsid w:val="1CE6D708"/>
    <w:rsid w:val="1E24881D"/>
    <w:rsid w:val="1EF49BDA"/>
    <w:rsid w:val="211680F2"/>
    <w:rsid w:val="22F8F55F"/>
    <w:rsid w:val="237A52F1"/>
    <w:rsid w:val="23827E96"/>
    <w:rsid w:val="24D52A23"/>
    <w:rsid w:val="251E1C26"/>
    <w:rsid w:val="26765759"/>
    <w:rsid w:val="27209A6E"/>
    <w:rsid w:val="27330435"/>
    <w:rsid w:val="293AAEEF"/>
    <w:rsid w:val="29CB4E5D"/>
    <w:rsid w:val="2BABB00B"/>
    <w:rsid w:val="2D552F6E"/>
    <w:rsid w:val="2E1241EC"/>
    <w:rsid w:val="2E5DD74E"/>
    <w:rsid w:val="2E85654D"/>
    <w:rsid w:val="2F66E5B7"/>
    <w:rsid w:val="2FFC6D48"/>
    <w:rsid w:val="2FFD857D"/>
    <w:rsid w:val="30714056"/>
    <w:rsid w:val="30FDDA4D"/>
    <w:rsid w:val="34E7F3EE"/>
    <w:rsid w:val="3578D238"/>
    <w:rsid w:val="3604C2EC"/>
    <w:rsid w:val="36B38458"/>
    <w:rsid w:val="399E41A0"/>
    <w:rsid w:val="3A4E09C3"/>
    <w:rsid w:val="3CD1279D"/>
    <w:rsid w:val="3D18E018"/>
    <w:rsid w:val="3F4064BF"/>
    <w:rsid w:val="427C3366"/>
    <w:rsid w:val="432B6411"/>
    <w:rsid w:val="43CB84F4"/>
    <w:rsid w:val="44104912"/>
    <w:rsid w:val="46423A34"/>
    <w:rsid w:val="4A5E75AE"/>
    <w:rsid w:val="4B31BB31"/>
    <w:rsid w:val="4C579B12"/>
    <w:rsid w:val="4C76B7BC"/>
    <w:rsid w:val="4FA66BF3"/>
    <w:rsid w:val="516457F3"/>
    <w:rsid w:val="52081225"/>
    <w:rsid w:val="52408620"/>
    <w:rsid w:val="54546778"/>
    <w:rsid w:val="56147E87"/>
    <w:rsid w:val="591F21C7"/>
    <w:rsid w:val="5A059A5F"/>
    <w:rsid w:val="5A07E1D1"/>
    <w:rsid w:val="5BBFEFF2"/>
    <w:rsid w:val="5BE3C3F2"/>
    <w:rsid w:val="5CB465C5"/>
    <w:rsid w:val="5D684065"/>
    <w:rsid w:val="5D840310"/>
    <w:rsid w:val="5E9C3E87"/>
    <w:rsid w:val="5FE72F5F"/>
    <w:rsid w:val="6047E8F9"/>
    <w:rsid w:val="616EF7CA"/>
    <w:rsid w:val="62B035AF"/>
    <w:rsid w:val="6432790C"/>
    <w:rsid w:val="647099A8"/>
    <w:rsid w:val="64B49C8A"/>
    <w:rsid w:val="659171DA"/>
    <w:rsid w:val="65957FB4"/>
    <w:rsid w:val="65A14BEB"/>
    <w:rsid w:val="661EC44F"/>
    <w:rsid w:val="67C9D749"/>
    <w:rsid w:val="67E5F403"/>
    <w:rsid w:val="6866F83C"/>
    <w:rsid w:val="687D5E12"/>
    <w:rsid w:val="6970898D"/>
    <w:rsid w:val="69AEC1E6"/>
    <w:rsid w:val="6A0C97F3"/>
    <w:rsid w:val="6C8CD6E3"/>
    <w:rsid w:val="6CEA908D"/>
    <w:rsid w:val="6D705086"/>
    <w:rsid w:val="7041E571"/>
    <w:rsid w:val="70B7704F"/>
    <w:rsid w:val="71C3DBCF"/>
    <w:rsid w:val="723B0AD5"/>
    <w:rsid w:val="72A4F854"/>
    <w:rsid w:val="7471770B"/>
    <w:rsid w:val="74C0EA3B"/>
    <w:rsid w:val="7534D7E5"/>
    <w:rsid w:val="75897614"/>
    <w:rsid w:val="75BA6FA5"/>
    <w:rsid w:val="77A67D7F"/>
    <w:rsid w:val="7874FCAA"/>
    <w:rsid w:val="7C26E40A"/>
    <w:rsid w:val="7C53E18C"/>
    <w:rsid w:val="7CF95F44"/>
    <w:rsid w:val="7DAB5276"/>
    <w:rsid w:val="7DE8DCE9"/>
    <w:rsid w:val="7EC2C49F"/>
    <w:rsid w:val="7F1EEAB2"/>
    <w:rsid w:val="7F29879C"/>
    <w:rsid w:val="7FA24CC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029D"/>
  <w15:chartTrackingRefBased/>
  <w15:docId w15:val="{0A007479-DB26-4D6C-AE71-F9568AC15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2388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AD4DC1"/>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A2B9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AD4DC1"/>
    <w:rPr>
      <w:rFonts w:ascii="Times New Roman" w:hAnsi="Times New Roman" w:eastAsia="Times New Roman" w:cs="Times New Roman"/>
      <w:b/>
      <w:bCs/>
      <w:kern w:val="0"/>
      <w:sz w:val="36"/>
      <w:szCs w:val="36"/>
      <w:lang w:eastAsia="en-IN"/>
      <w14:ligatures w14:val="none"/>
    </w:rPr>
  </w:style>
  <w:style w:type="paragraph" w:styleId="NormalWeb">
    <w:name w:val="Normal (Web)"/>
    <w:basedOn w:val="Normal"/>
    <w:uiPriority w:val="99"/>
    <w:semiHidden/>
    <w:unhideWhenUsed/>
    <w:rsid w:val="00AD4DC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AD4DC1"/>
    <w:rPr>
      <w:b/>
      <w:bCs/>
    </w:rPr>
  </w:style>
  <w:style w:type="character" w:styleId="HTMLCode">
    <w:name w:val="HTML Code"/>
    <w:basedOn w:val="DefaultParagraphFont"/>
    <w:uiPriority w:val="99"/>
    <w:semiHidden/>
    <w:unhideWhenUsed/>
    <w:rsid w:val="00AD4DC1"/>
    <w:rPr>
      <w:rFonts w:ascii="Courier New" w:hAnsi="Courier New" w:eastAsia="Times New Roman" w:cs="Courier New"/>
      <w:sz w:val="20"/>
      <w:szCs w:val="20"/>
    </w:rPr>
  </w:style>
  <w:style w:type="paragraph" w:styleId="ListParagraph">
    <w:name w:val="List Paragraph"/>
    <w:basedOn w:val="Normal"/>
    <w:uiPriority w:val="34"/>
    <w:qFormat/>
    <w:rsid w:val="00191F87"/>
    <w:pPr>
      <w:ind w:left="720"/>
      <w:contextualSpacing/>
    </w:pPr>
  </w:style>
  <w:style w:type="character" w:styleId="Heading1Char" w:customStyle="1">
    <w:name w:val="Heading 1 Char"/>
    <w:basedOn w:val="DefaultParagraphFont"/>
    <w:link w:val="Heading1"/>
    <w:uiPriority w:val="9"/>
    <w:rsid w:val="00523882"/>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4A2B9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A2B99"/>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4A2B9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7898">
      <w:bodyDiv w:val="1"/>
      <w:marLeft w:val="0"/>
      <w:marRight w:val="0"/>
      <w:marTop w:val="0"/>
      <w:marBottom w:val="0"/>
      <w:divBdr>
        <w:top w:val="none" w:sz="0" w:space="0" w:color="auto"/>
        <w:left w:val="none" w:sz="0" w:space="0" w:color="auto"/>
        <w:bottom w:val="none" w:sz="0" w:space="0" w:color="auto"/>
        <w:right w:val="none" w:sz="0" w:space="0" w:color="auto"/>
      </w:divBdr>
    </w:div>
    <w:div w:id="181551591">
      <w:bodyDiv w:val="1"/>
      <w:marLeft w:val="0"/>
      <w:marRight w:val="0"/>
      <w:marTop w:val="0"/>
      <w:marBottom w:val="0"/>
      <w:divBdr>
        <w:top w:val="none" w:sz="0" w:space="0" w:color="auto"/>
        <w:left w:val="none" w:sz="0" w:space="0" w:color="auto"/>
        <w:bottom w:val="none" w:sz="0" w:space="0" w:color="auto"/>
        <w:right w:val="none" w:sz="0" w:space="0" w:color="auto"/>
      </w:divBdr>
      <w:divsChild>
        <w:div w:id="519465671">
          <w:marLeft w:val="0"/>
          <w:marRight w:val="0"/>
          <w:marTop w:val="0"/>
          <w:marBottom w:val="0"/>
          <w:divBdr>
            <w:top w:val="none" w:sz="0" w:space="0" w:color="auto"/>
            <w:left w:val="none" w:sz="0" w:space="0" w:color="auto"/>
            <w:bottom w:val="none" w:sz="0" w:space="0" w:color="auto"/>
            <w:right w:val="none" w:sz="0" w:space="0" w:color="auto"/>
          </w:divBdr>
          <w:divsChild>
            <w:div w:id="497887492">
              <w:marLeft w:val="0"/>
              <w:marRight w:val="0"/>
              <w:marTop w:val="0"/>
              <w:marBottom w:val="0"/>
              <w:divBdr>
                <w:top w:val="none" w:sz="0" w:space="0" w:color="auto"/>
                <w:left w:val="none" w:sz="0" w:space="0" w:color="auto"/>
                <w:bottom w:val="none" w:sz="0" w:space="0" w:color="auto"/>
                <w:right w:val="none" w:sz="0" w:space="0" w:color="auto"/>
              </w:divBdr>
              <w:divsChild>
                <w:div w:id="147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5835">
      <w:bodyDiv w:val="1"/>
      <w:marLeft w:val="0"/>
      <w:marRight w:val="0"/>
      <w:marTop w:val="0"/>
      <w:marBottom w:val="0"/>
      <w:divBdr>
        <w:top w:val="none" w:sz="0" w:space="0" w:color="auto"/>
        <w:left w:val="none" w:sz="0" w:space="0" w:color="auto"/>
        <w:bottom w:val="none" w:sz="0" w:space="0" w:color="auto"/>
        <w:right w:val="none" w:sz="0" w:space="0" w:color="auto"/>
      </w:divBdr>
    </w:div>
    <w:div w:id="916521104">
      <w:bodyDiv w:val="1"/>
      <w:marLeft w:val="0"/>
      <w:marRight w:val="0"/>
      <w:marTop w:val="0"/>
      <w:marBottom w:val="0"/>
      <w:divBdr>
        <w:top w:val="none" w:sz="0" w:space="0" w:color="auto"/>
        <w:left w:val="none" w:sz="0" w:space="0" w:color="auto"/>
        <w:bottom w:val="none" w:sz="0" w:space="0" w:color="auto"/>
        <w:right w:val="none" w:sz="0" w:space="0" w:color="auto"/>
      </w:divBdr>
    </w:div>
    <w:div w:id="13044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uggingface.co/TheBloke/Llama-2-7B-GGML/blob/main/llama-2-7b.ggmlv3.q8_0.bin" TargetMode="Externa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A817523E641A954CD9E26A139B3" ma:contentTypeVersion="12" ma:contentTypeDescription="Create a new document." ma:contentTypeScope="" ma:versionID="9dc3250b3f2299ff5829e45859574c8e">
  <xsd:schema xmlns:xsd="http://www.w3.org/2001/XMLSchema" xmlns:xs="http://www.w3.org/2001/XMLSchema" xmlns:p="http://schemas.microsoft.com/office/2006/metadata/properties" xmlns:ns3="85632d46-553a-4926-ab05-7615aee62e54" xmlns:ns4="6e9dc881-7aca-4325-bf73-3a6efe38ae8d" targetNamespace="http://schemas.microsoft.com/office/2006/metadata/properties" ma:root="true" ma:fieldsID="44be95aa314a1d2938f144c81a3f16f5" ns3:_="" ns4:_="">
    <xsd:import namespace="85632d46-553a-4926-ab05-7615aee62e54"/>
    <xsd:import namespace="6e9dc881-7aca-4325-bf73-3a6efe38ae8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32d46-553a-4926-ab05-7615aee62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9dc881-7aca-4325-bf73-3a6efe38ae8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632d46-553a-4926-ab05-7615aee62e54" xsi:nil="true"/>
  </documentManagement>
</p:properties>
</file>

<file path=customXml/itemProps1.xml><?xml version="1.0" encoding="utf-8"?>
<ds:datastoreItem xmlns:ds="http://schemas.openxmlformats.org/officeDocument/2006/customXml" ds:itemID="{B223A887-DEF1-4172-9833-A8D00342F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32d46-553a-4926-ab05-7615aee62e54"/>
    <ds:schemaRef ds:uri="6e9dc881-7aca-4325-bf73-3a6efe38a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244D4-6A90-4A54-939B-E4275F51938F}">
  <ds:schemaRefs>
    <ds:schemaRef ds:uri="http://schemas.microsoft.com/sharepoint/v3/contenttype/forms"/>
  </ds:schemaRefs>
</ds:datastoreItem>
</file>

<file path=customXml/itemProps3.xml><?xml version="1.0" encoding="utf-8"?>
<ds:datastoreItem xmlns:ds="http://schemas.openxmlformats.org/officeDocument/2006/customXml" ds:itemID="{F0807AF4-CE10-4964-ABDF-403673658AAA}">
  <ds:schemaRefs>
    <ds:schemaRef ds:uri="6e9dc881-7aca-4325-bf73-3a6efe38ae8d"/>
    <ds:schemaRef ds:uri="http://www.w3.org/XML/1998/namespace"/>
    <ds:schemaRef ds:uri="85632d46-553a-4926-ab05-7615aee62e54"/>
    <ds:schemaRef ds:uri="http://purl.org/dc/elements/1.1/"/>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1118</Words>
  <Characters>6376</Characters>
  <Application>Microsoft Office Word</Application>
  <DocSecurity>4</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142</cp:revision>
  <dcterms:created xsi:type="dcterms:W3CDTF">2023-11-15T12:14:00Z</dcterms:created>
  <dcterms:modified xsi:type="dcterms:W3CDTF">2023-11-14T11:12:00Z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0x010100ED1DEA817523E641A954CD9E26A139B3</vt:lpwstr>
  </property>
</Properties>
</file>