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Avenor AI - Generated Document</w:t>
      </w:r>
    </w:p>
    <w:p/>
    <w:p>
      <w:pPr>
        <w:pStyle w:val="Heading1"/>
      </w:pPr>
      <w:r>
        <w:t>Executive Summary</w:t>
      </w:r>
    </w:p>
    <w:p>
      <w:r>
        <w:t>The year 2025 has witnessed significant advancements in Artificial Intelligence (AI) technology, transforming various industries and revolutionizing the way businesses operate. This report provides an in-depth analysis of the current AI trends, their applications, and the future prospects of this rapidly evolving field.</w:t>
      </w:r>
    </w:p>
    <w:p/>
    <w:p>
      <w:pPr>
        <w:pStyle w:val="Heading2"/>
      </w:pPr>
      <w:r>
        <w:t>Introduction to AI Trends</w:t>
      </w:r>
    </w:p>
    <w:p>
      <w:r>
        <w:t>The AI landscape in 2025 is characterized by the increasing adoption of machine learning, natural language processing, and computer vision. The growing availability of large datasets, advancements in computing power, and the development of more sophisticated algorithms have driven the growth of AI applications.</w:t>
      </w:r>
    </w:p>
    <w:p/>
    <w:p>
      <w:pPr>
        <w:pStyle w:val="Heading2"/>
      </w:pPr>
      <w:r>
        <w:t>Key AI Trends in 2025</w:t>
      </w:r>
    </w:p>
    <w:p>
      <w:pPr>
        <w:pStyle w:val="ListBullet"/>
      </w:pPr>
      <w:r>
        <w:t>**Increased Adoption of Cloud-Based AI Solutions**: Cloud-based AI solutions have become increasingly popular, allowing businesses to access AI capabilities without significant upfront investments.</w:t>
      </w:r>
    </w:p>
    <w:p>
      <w:pPr>
        <w:pStyle w:val="ListBullet"/>
      </w:pPr>
      <w:r>
        <w:t>**Rise of Edge AI**: Edge AI has emerged as a key trend, enabling real-time processing and analysis of data at the edge of the network, reducing latency and improving overall efficiency.</w:t>
      </w:r>
    </w:p>
    <w:p>
      <w:pPr>
        <w:pStyle w:val="ListBullet"/>
      </w:pPr>
      <w:r>
        <w:t>**Growing Importance of Explainable AI**: Explainable AI (XAI) has become a critical aspect of AI development, as businesses and regulatory bodies demand more transparency and accountability in AI decision-making processes.</w:t>
      </w:r>
    </w:p>
    <w:p>
      <w:pPr>
        <w:pStyle w:val="ListBullet"/>
      </w:pPr>
      <w:r>
        <w:t>**Expansion of AI in Cybersecurity**: AI-powered cybersecurity solutions have become essential for protecting against increasingly sophisticated cyber threats, using machine learning algorithms to detect and respond to attacks.</w:t>
      </w:r>
    </w:p>
    <w:p>
      <w:pPr>
        <w:pStyle w:val="ListBullet"/>
      </w:pPr>
      <w:r>
        <w:t>**Increased Focus on AI Ethics and Responsibility**: As AI becomes more pervasive, there is a growing need for AI ethics and responsibility, ensuring that AI systems are developed and deployed in a fair, transparent, and accountable manner.</w:t>
      </w:r>
    </w:p>
    <w:p/>
    <w:p>
      <w:pPr>
        <w:pStyle w:val="Heading2"/>
      </w:pPr>
      <w:r>
        <w:t>Industry Applications of AI</w:t>
      </w:r>
    </w:p>
    <w:p>
      <w:r>
        <w:t>AI has numerous applications across various industries, including:</w:t>
      </w:r>
    </w:p>
    <w:p>
      <w:pPr>
        <w:pStyle w:val="ListBullet"/>
      </w:pPr>
      <w:r>
        <w:t>**Healthcare**: AI is being used in healthcare for disease diagnosis, personalized medicine, and patient care.</w:t>
      </w:r>
    </w:p>
    <w:p>
      <w:pPr>
        <w:pStyle w:val="ListBullet"/>
      </w:pPr>
      <w:r>
        <w:t>**Finance**: AI is being used in finance for risk management, portfolio optimization, and fraud detection.</w:t>
      </w:r>
    </w:p>
    <w:p>
      <w:pPr>
        <w:pStyle w:val="ListBullet"/>
      </w:pPr>
      <w:r>
        <w:t>**Retail**: AI is being used in retail for customer service, inventory management, and supply chain optimization.</w:t>
      </w:r>
    </w:p>
    <w:p>
      <w:pPr>
        <w:pStyle w:val="ListBullet"/>
      </w:pPr>
      <w:r>
        <w:t>**Manufacturing**: AI is being used in manufacturing for predictive maintenance, quality control, and production optimization.</w:t>
      </w:r>
    </w:p>
    <w:p/>
    <w:p>
      <w:pPr>
        <w:pStyle w:val="Heading2"/>
      </w:pPr>
      <w:r>
        <w:t>Challenges and Limitations</w:t>
      </w:r>
    </w:p>
    <w:p>
      <w:r>
        <w:t>Despite the significant advancements in AI, there are still several challenges and limitations that need to be addressed, including:</w:t>
      </w:r>
    </w:p>
    <w:p>
      <w:pPr>
        <w:pStyle w:val="ListBullet"/>
      </w:pPr>
      <w:r>
        <w:t>**Data Quality and Availability**: High-quality and relevant data is essential for training AI models, but data quality and availability remain a significant challenge.</w:t>
      </w:r>
    </w:p>
    <w:p>
      <w:pPr>
        <w:pStyle w:val="ListBullet"/>
      </w:pPr>
      <w:r>
        <w:t>**Talent and Skills**: The demand for AI talent and skills is high, but the supply is limited, making it challenging for businesses to find and retain skilled AI professionals.</w:t>
      </w:r>
    </w:p>
    <w:p>
      <w:pPr>
        <w:pStyle w:val="ListBullet"/>
      </w:pPr>
      <w:r>
        <w:t>**Regulatory Frameworks**: The regulatory frameworks for AI are still evolving and often unclear, creating uncertainty and risk for businesses.</w:t>
      </w:r>
    </w:p>
    <w:p/>
    <w:p>
      <w:pPr>
        <w:pStyle w:val="Heading2"/>
      </w:pPr>
      <w:r>
        <w:t>Future Prospects and Recommendations</w:t>
      </w:r>
    </w:p>
    <w:p>
      <w:r>
        <w:t>The future of AI is promising, with significant potential for growth and innovation. To fully leverage the benefits of AI, businesses should:</w:t>
      </w:r>
    </w:p>
    <w:p>
      <w:pPr>
        <w:pStyle w:val="ListBullet"/>
      </w:pPr>
      <w:r>
        <w:t>**Invest in AI Research and Development**: Businesses should invest in AI research and development to stay ahead of the curve and capitalize on emerging trends and technologies.</w:t>
      </w:r>
    </w:p>
    <w:p>
      <w:pPr>
        <w:pStyle w:val="ListBullet"/>
      </w:pPr>
      <w:r>
        <w:t>**Develop AI Talent and Skills**: Businesses should develop AI talent and skills, either by hiring skilled professionals or training existing employees.</w:t>
      </w:r>
    </w:p>
    <w:p>
      <w:pPr>
        <w:pStyle w:val="ListBullet"/>
      </w:pPr>
      <w:r>
        <w:t>**Prioritize AI Ethics and Responsibility**: Businesses should prioritize AI ethics and responsibility, ensuring that AI systems are developed and deployed in a fair, transparent, and accountable manner.</w:t>
      </w:r>
    </w:p>
    <w:p/>
    <w:p>
      <w:pPr>
        <w:pStyle w:val="Heading2"/>
      </w:pPr>
      <w:r>
        <w:t>Conclusion</w:t>
      </w:r>
    </w:p>
    <w:p>
      <w:r>
        <w:t>The AI trends in 2025 are characterized by significant advancements in machine learning, natural language processing, and computer vision. As AI continues to evolve and improve, it is essential for businesses to stay informed and adapt to the changing landscape. By investing in AI research and development, developing AI talent and skills, and prioritizing AI ethics and responsibility, businesses can capitalize on the benefits of AI and stay ahead of the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