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0E14" w14:textId="1EE9D2DD"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Shubhankar Mukherjee</w:t>
      </w:r>
      <w:r w:rsidRPr="00557D62">
        <w:rPr>
          <w:rFonts w:ascii="Times New Roman" w:eastAsia="Times New Roman" w:hAnsi="Times New Roman" w:cs="Times New Roman"/>
          <w:sz w:val="24"/>
          <w:szCs w:val="24"/>
        </w:rPr>
        <w:t xml:space="preserve"> has firmly established himself as a driven and adaptable software developer navigating both the technical world of </w:t>
      </w:r>
      <w:r w:rsidRPr="00557D62">
        <w:rPr>
          <w:rFonts w:ascii="Times New Roman" w:eastAsia="Times New Roman" w:hAnsi="Times New Roman" w:cs="Times New Roman"/>
          <w:b/>
          <w:bCs/>
          <w:sz w:val="24"/>
          <w:szCs w:val="24"/>
        </w:rPr>
        <w:t>frontend engineering</w:t>
      </w:r>
      <w:r w:rsidRPr="00557D62">
        <w:rPr>
          <w:rFonts w:ascii="Times New Roman" w:eastAsia="Times New Roman" w:hAnsi="Times New Roman" w:cs="Times New Roman"/>
          <w:sz w:val="24"/>
          <w:szCs w:val="24"/>
        </w:rPr>
        <w:t xml:space="preserve"> and the cultural transition of building a career in Japan. At 2</w:t>
      </w:r>
      <w:r>
        <w:rPr>
          <w:rFonts w:ascii="Times New Roman" w:eastAsia="Times New Roman" w:hAnsi="Times New Roman" w:cs="Times New Roman"/>
          <w:sz w:val="24"/>
          <w:szCs w:val="24"/>
        </w:rPr>
        <w:t>8</w:t>
      </w:r>
      <w:r w:rsidRPr="00557D62">
        <w:rPr>
          <w:rFonts w:ascii="Times New Roman" w:eastAsia="Times New Roman" w:hAnsi="Times New Roman" w:cs="Times New Roman"/>
          <w:sz w:val="24"/>
          <w:szCs w:val="24"/>
        </w:rPr>
        <w:t xml:space="preserve"> years old, he brings more than five and a half years of professional development experience, strong foundations in React and Next.js, and an ever-growing command of the Japanese language. His journey reflects persistence, calculated decision-making, and a clear long-term vision of becoming an engineer in Japan’s technology ecosystem.</w:t>
      </w:r>
    </w:p>
    <w:p w14:paraId="602A2221"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Relocation and Studies in Japan</w:t>
      </w:r>
    </w:p>
    <w:p w14:paraId="4B6C3869"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The year 2025 marks a turning point in Shubhankar’s life. After years of planning, he relocated to </w:t>
      </w:r>
      <w:r w:rsidRPr="00557D62">
        <w:rPr>
          <w:rFonts w:ascii="Times New Roman" w:eastAsia="Times New Roman" w:hAnsi="Times New Roman" w:cs="Times New Roman"/>
          <w:b/>
          <w:bCs/>
          <w:sz w:val="24"/>
          <w:szCs w:val="24"/>
        </w:rPr>
        <w:t>Tokyo in January 2025</w:t>
      </w:r>
      <w:r w:rsidRPr="00557D62">
        <w:rPr>
          <w:rFonts w:ascii="Times New Roman" w:eastAsia="Times New Roman" w:hAnsi="Times New Roman" w:cs="Times New Roman"/>
          <w:sz w:val="24"/>
          <w:szCs w:val="24"/>
        </w:rPr>
        <w:t xml:space="preserve"> to attend </w:t>
      </w:r>
      <w:r w:rsidRPr="00557D62">
        <w:rPr>
          <w:rFonts w:ascii="Times New Roman" w:eastAsia="Times New Roman" w:hAnsi="Times New Roman" w:cs="Times New Roman"/>
          <w:b/>
          <w:bCs/>
          <w:sz w:val="24"/>
          <w:szCs w:val="24"/>
        </w:rPr>
        <w:t>Akamonkai Japanese Language School</w:t>
      </w:r>
      <w:r w:rsidRPr="00557D62">
        <w:rPr>
          <w:rFonts w:ascii="Times New Roman" w:eastAsia="Times New Roman" w:hAnsi="Times New Roman" w:cs="Times New Roman"/>
          <w:sz w:val="24"/>
          <w:szCs w:val="24"/>
        </w:rPr>
        <w:t>, one of the largest and most reputable language institutions in Japan. His goal was not only to gain immersion in the language but also to set himself up for long-term professional success in Japan’s competitive job market.</w:t>
      </w:r>
    </w:p>
    <w:p w14:paraId="11BCE79E" w14:textId="29F53CF2"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At Akamonkai, Shubhankar embraced intensive coursework, tackling grammar, listening, speaking, and writing drills with the same discipline he applies to software development. He leaned heavily on resources like </w:t>
      </w:r>
      <w:r w:rsidRPr="00557D62">
        <w:rPr>
          <w:rFonts w:ascii="Times New Roman" w:eastAsia="Times New Roman" w:hAnsi="Times New Roman" w:cs="Times New Roman"/>
          <w:i/>
          <w:iCs/>
          <w:sz w:val="24"/>
          <w:szCs w:val="24"/>
        </w:rPr>
        <w:t xml:space="preserve">Minna no Nihongo </w:t>
      </w:r>
      <w:r w:rsidRPr="00557D62">
        <w:rPr>
          <w:rFonts w:ascii="Times New Roman" w:eastAsia="Times New Roman" w:hAnsi="Times New Roman" w:cs="Times New Roman"/>
          <w:sz w:val="24"/>
          <w:szCs w:val="24"/>
        </w:rPr>
        <w:t>for grammar precision while also broadening his kanji knowledge through structured syllabi and self-testing.</w:t>
      </w:r>
      <w:r>
        <w:rPr>
          <w:rFonts w:ascii="Times New Roman" w:eastAsia="Times New Roman" w:hAnsi="Times New Roman" w:cs="Times New Roman"/>
          <w:sz w:val="24"/>
          <w:szCs w:val="24"/>
        </w:rPr>
        <w:t xml:space="preserve"> He recently got N3 certified</w:t>
      </w:r>
      <w:r w:rsidRPr="00557D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557D62">
        <w:rPr>
          <w:rFonts w:ascii="Times New Roman" w:eastAsia="Times New Roman" w:hAnsi="Times New Roman" w:cs="Times New Roman"/>
          <w:sz w:val="24"/>
          <w:szCs w:val="24"/>
        </w:rPr>
        <w:t xml:space="preserve"> committed himself to bridging the gap between conversational ability and business-level fluency.</w:t>
      </w:r>
    </w:p>
    <w:p w14:paraId="170E5937" w14:textId="05812CD2"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In December 2024, before coming to Japan, he had attempted the </w:t>
      </w:r>
      <w:r w:rsidRPr="00557D62">
        <w:rPr>
          <w:rFonts w:ascii="Times New Roman" w:eastAsia="Times New Roman" w:hAnsi="Times New Roman" w:cs="Times New Roman"/>
          <w:b/>
          <w:bCs/>
          <w:sz w:val="24"/>
          <w:szCs w:val="24"/>
        </w:rPr>
        <w:t>JLPT N</w:t>
      </w:r>
      <w:r>
        <w:rPr>
          <w:rFonts w:ascii="Times New Roman" w:eastAsia="Times New Roman" w:hAnsi="Times New Roman" w:cs="Times New Roman"/>
          <w:b/>
          <w:bCs/>
          <w:sz w:val="24"/>
          <w:szCs w:val="24"/>
        </w:rPr>
        <w:t>4</w:t>
      </w:r>
      <w:r w:rsidRPr="00557D62">
        <w:rPr>
          <w:rFonts w:ascii="Times New Roman" w:eastAsia="Times New Roman" w:hAnsi="Times New Roman" w:cs="Times New Roman"/>
          <w:sz w:val="24"/>
          <w:szCs w:val="24"/>
        </w:rPr>
        <w:t xml:space="preserve">. While the result gave him a benchmark for his progress, he continued preparing throughout 2025 with the aim of eventually sitting for the </w:t>
      </w:r>
      <w:r w:rsidRPr="00557D62">
        <w:rPr>
          <w:rFonts w:ascii="Times New Roman" w:eastAsia="Times New Roman" w:hAnsi="Times New Roman" w:cs="Times New Roman"/>
          <w:b/>
          <w:bCs/>
          <w:sz w:val="24"/>
          <w:szCs w:val="24"/>
        </w:rPr>
        <w:t>N2 exam</w:t>
      </w:r>
      <w:r w:rsidRPr="00557D62">
        <w:rPr>
          <w:rFonts w:ascii="Times New Roman" w:eastAsia="Times New Roman" w:hAnsi="Times New Roman" w:cs="Times New Roman"/>
          <w:sz w:val="24"/>
          <w:szCs w:val="24"/>
        </w:rPr>
        <w:t>, the level widely recognized as a prerequisite for professional employment in Japan.</w:t>
      </w:r>
    </w:p>
    <w:p w14:paraId="1C814B08"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The immersive environment in Tokyo accelerated his growth, providing him with real-life opportunities to apply what he learned in class. Whether communicating at stores, navigating bureaucratic tasks, or networking in professional contexts, every experience contributed to his growing confidence.</w:t>
      </w:r>
    </w:p>
    <w:p w14:paraId="2728204A"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Career Development in 2025</w:t>
      </w:r>
    </w:p>
    <w:p w14:paraId="496B7B11"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Even while studying, Shubhankar remained focused on his ultimate objective: </w:t>
      </w:r>
      <w:r w:rsidRPr="00557D62">
        <w:rPr>
          <w:rFonts w:ascii="Times New Roman" w:eastAsia="Times New Roman" w:hAnsi="Times New Roman" w:cs="Times New Roman"/>
          <w:b/>
          <w:bCs/>
          <w:sz w:val="24"/>
          <w:szCs w:val="24"/>
        </w:rPr>
        <w:t>transitioning into a full-time engineering role in Japan</w:t>
      </w:r>
      <w:r w:rsidRPr="00557D62">
        <w:rPr>
          <w:rFonts w:ascii="Times New Roman" w:eastAsia="Times New Roman" w:hAnsi="Times New Roman" w:cs="Times New Roman"/>
          <w:sz w:val="24"/>
          <w:szCs w:val="24"/>
        </w:rPr>
        <w:t>. By late 2025, he had participated in multiple interviews, both online and in person, with Japanese companies ranging from agile startups to enterprise-level organizations.</w:t>
      </w:r>
    </w:p>
    <w:p w14:paraId="3B5D2041" w14:textId="0BECC279"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His skills in </w:t>
      </w:r>
      <w:r w:rsidRPr="00557D62">
        <w:rPr>
          <w:rFonts w:ascii="Times New Roman" w:eastAsia="Times New Roman" w:hAnsi="Times New Roman" w:cs="Times New Roman"/>
          <w:b/>
          <w:bCs/>
          <w:sz w:val="24"/>
          <w:szCs w:val="24"/>
        </w:rPr>
        <w:t>React.js, Next.js, TypeScript, and Node.js</w:t>
      </w:r>
      <w:r w:rsidRPr="00557D62">
        <w:rPr>
          <w:rFonts w:ascii="Times New Roman" w:eastAsia="Times New Roman" w:hAnsi="Times New Roman" w:cs="Times New Roman"/>
          <w:sz w:val="24"/>
          <w:szCs w:val="24"/>
        </w:rPr>
        <w:t xml:space="preserve"> remained his strongest assets, but he also demonstrated versatility in adjacent technologies such </w:t>
      </w:r>
      <w:r w:rsidRPr="00557D62">
        <w:rPr>
          <w:rFonts w:ascii="Times New Roman" w:eastAsia="Times New Roman" w:hAnsi="Times New Roman" w:cs="Times New Roman"/>
          <w:b/>
          <w:bCs/>
          <w:sz w:val="24"/>
          <w:szCs w:val="24"/>
        </w:rPr>
        <w:t>cloud platforms like AWS and Azure</w:t>
      </w:r>
      <w:r w:rsidRPr="00557D62">
        <w:rPr>
          <w:rFonts w:ascii="Times New Roman" w:eastAsia="Times New Roman" w:hAnsi="Times New Roman" w:cs="Times New Roman"/>
          <w:sz w:val="24"/>
          <w:szCs w:val="24"/>
        </w:rPr>
        <w:t>. This broad toolkit allowed him to position himself not just as a frontend specialist but as a developer who understands end-to-end application development and deployment.</w:t>
      </w:r>
    </w:p>
    <w:p w14:paraId="7EAB38B9"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Japanese companies appreciated his ability to </w:t>
      </w:r>
      <w:r w:rsidRPr="00557D62">
        <w:rPr>
          <w:rFonts w:ascii="Times New Roman" w:eastAsia="Times New Roman" w:hAnsi="Times New Roman" w:cs="Times New Roman"/>
          <w:b/>
          <w:bCs/>
          <w:sz w:val="24"/>
          <w:szCs w:val="24"/>
        </w:rPr>
        <w:t>migrate and modernize existing applications</w:t>
      </w:r>
      <w:r w:rsidRPr="00557D62">
        <w:rPr>
          <w:rFonts w:ascii="Times New Roman" w:eastAsia="Times New Roman" w:hAnsi="Times New Roman" w:cs="Times New Roman"/>
          <w:sz w:val="24"/>
          <w:szCs w:val="24"/>
        </w:rPr>
        <w:t xml:space="preserve">, especially his prior experiences leading React migrations and setting up scalable architectures. In fact, one of his selling points in interviews was that he could </w:t>
      </w:r>
      <w:r w:rsidRPr="00557D62">
        <w:rPr>
          <w:rFonts w:ascii="Times New Roman" w:eastAsia="Times New Roman" w:hAnsi="Times New Roman" w:cs="Times New Roman"/>
          <w:b/>
          <w:bCs/>
          <w:sz w:val="24"/>
          <w:szCs w:val="24"/>
        </w:rPr>
        <w:t xml:space="preserve">own a project </w:t>
      </w:r>
      <w:r w:rsidRPr="00557D62">
        <w:rPr>
          <w:rFonts w:ascii="Times New Roman" w:eastAsia="Times New Roman" w:hAnsi="Times New Roman" w:cs="Times New Roman"/>
          <w:b/>
          <w:bCs/>
          <w:sz w:val="24"/>
          <w:szCs w:val="24"/>
        </w:rPr>
        <w:lastRenderedPageBreak/>
        <w:t>from architecture design to final delivery</w:t>
      </w:r>
      <w:r w:rsidRPr="00557D62">
        <w:rPr>
          <w:rFonts w:ascii="Times New Roman" w:eastAsia="Times New Roman" w:hAnsi="Times New Roman" w:cs="Times New Roman"/>
          <w:sz w:val="24"/>
          <w:szCs w:val="24"/>
        </w:rPr>
        <w:t>, a skill he had already proven in his work in India.</w:t>
      </w:r>
    </w:p>
    <w:p w14:paraId="09AC0C9E"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In 2025, he continued exploring </w:t>
      </w:r>
      <w:r w:rsidRPr="00557D62">
        <w:rPr>
          <w:rFonts w:ascii="Times New Roman" w:eastAsia="Times New Roman" w:hAnsi="Times New Roman" w:cs="Times New Roman"/>
          <w:b/>
          <w:bCs/>
          <w:sz w:val="24"/>
          <w:szCs w:val="24"/>
        </w:rPr>
        <w:t>AI-integrated workflows</w:t>
      </w:r>
      <w:r w:rsidRPr="00557D62">
        <w:rPr>
          <w:rFonts w:ascii="Times New Roman" w:eastAsia="Times New Roman" w:hAnsi="Times New Roman" w:cs="Times New Roman"/>
          <w:sz w:val="24"/>
          <w:szCs w:val="24"/>
        </w:rPr>
        <w:t xml:space="preserve"> as well. For example, he experimented with using </w:t>
      </w:r>
      <w:r w:rsidRPr="00557D62">
        <w:rPr>
          <w:rFonts w:ascii="Times New Roman" w:eastAsia="Times New Roman" w:hAnsi="Times New Roman" w:cs="Times New Roman"/>
          <w:b/>
          <w:bCs/>
          <w:sz w:val="24"/>
          <w:szCs w:val="24"/>
        </w:rPr>
        <w:t>LangChain</w:t>
      </w:r>
      <w:r w:rsidRPr="00557D62">
        <w:rPr>
          <w:rFonts w:ascii="Times New Roman" w:eastAsia="Times New Roman" w:hAnsi="Times New Roman" w:cs="Times New Roman"/>
          <w:sz w:val="24"/>
          <w:szCs w:val="24"/>
        </w:rPr>
        <w:t xml:space="preserve">, </w:t>
      </w:r>
      <w:r w:rsidRPr="00557D62">
        <w:rPr>
          <w:rFonts w:ascii="Times New Roman" w:eastAsia="Times New Roman" w:hAnsi="Times New Roman" w:cs="Times New Roman"/>
          <w:b/>
          <w:bCs/>
          <w:sz w:val="24"/>
          <w:szCs w:val="24"/>
        </w:rPr>
        <w:t>Vertex AI’s embedding APIs</w:t>
      </w:r>
      <w:r w:rsidRPr="00557D62">
        <w:rPr>
          <w:rFonts w:ascii="Times New Roman" w:eastAsia="Times New Roman" w:hAnsi="Times New Roman" w:cs="Times New Roman"/>
          <w:sz w:val="24"/>
          <w:szCs w:val="24"/>
        </w:rPr>
        <w:t xml:space="preserve">, and </w:t>
      </w:r>
      <w:r w:rsidRPr="00557D62">
        <w:rPr>
          <w:rFonts w:ascii="Times New Roman" w:eastAsia="Times New Roman" w:hAnsi="Times New Roman" w:cs="Times New Roman"/>
          <w:b/>
          <w:bCs/>
          <w:sz w:val="24"/>
          <w:szCs w:val="24"/>
        </w:rPr>
        <w:t>Astra DB</w:t>
      </w:r>
      <w:r w:rsidRPr="00557D62">
        <w:rPr>
          <w:rFonts w:ascii="Times New Roman" w:eastAsia="Times New Roman" w:hAnsi="Times New Roman" w:cs="Times New Roman"/>
          <w:sz w:val="24"/>
          <w:szCs w:val="24"/>
        </w:rPr>
        <w:t xml:space="preserve"> to build document-based Q&amp;A systems. By chunking information from files like DOCX and PDFs into vector embeddings and layering RAG (retrieval-augmented generation) on top, he prototyped systems that could serve as internal knowledge bases. This work showed both his curiosity for cutting-edge technologies and his ability to adapt AI solutions to practical use cases.</w:t>
      </w:r>
    </w:p>
    <w:p w14:paraId="286CC32B"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Japanese Workplace Preparation</w:t>
      </w:r>
    </w:p>
    <w:p w14:paraId="6F88242E"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As his Japanese improved, Shubhankar paid close attention to the cultural and professional expectations of working in Japan. He studied common </w:t>
      </w:r>
      <w:r w:rsidRPr="00557D62">
        <w:rPr>
          <w:rFonts w:ascii="Times New Roman" w:eastAsia="Times New Roman" w:hAnsi="Times New Roman" w:cs="Times New Roman"/>
          <w:b/>
          <w:bCs/>
          <w:sz w:val="24"/>
          <w:szCs w:val="24"/>
        </w:rPr>
        <w:t>interview practices</w:t>
      </w:r>
      <w:r w:rsidRPr="00557D62">
        <w:rPr>
          <w:rFonts w:ascii="Times New Roman" w:eastAsia="Times New Roman" w:hAnsi="Times New Roman" w:cs="Times New Roman"/>
          <w:sz w:val="24"/>
          <w:szCs w:val="24"/>
        </w:rPr>
        <w:t xml:space="preserve"> such as explaining motivation for joining a company, showing humility in responses, and demonstrating long-term commitment to learning. He also reviewed technical concepts expected in Japanese onsite interviews:</w:t>
      </w:r>
    </w:p>
    <w:p w14:paraId="54E0F790" w14:textId="77777777" w:rsidR="00557D62" w:rsidRPr="00557D62" w:rsidRDefault="00557D62" w:rsidP="0055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Core JavaScript and React fundamentals</w:t>
      </w:r>
    </w:p>
    <w:p w14:paraId="55863D15" w14:textId="77777777" w:rsidR="00557D62" w:rsidRPr="00557D62" w:rsidRDefault="00557D62" w:rsidP="0055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Frontend performance optimization</w:t>
      </w:r>
      <w:r w:rsidRPr="00557D62">
        <w:rPr>
          <w:rFonts w:ascii="Times New Roman" w:eastAsia="Times New Roman" w:hAnsi="Times New Roman" w:cs="Times New Roman"/>
          <w:sz w:val="24"/>
          <w:szCs w:val="24"/>
        </w:rPr>
        <w:t xml:space="preserve"> (bundle splitting, caching, lazy loading)</w:t>
      </w:r>
    </w:p>
    <w:p w14:paraId="19E22C71" w14:textId="77777777" w:rsidR="00557D62" w:rsidRPr="00557D62" w:rsidRDefault="00557D62" w:rsidP="0055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Web security basics</w:t>
      </w:r>
      <w:r w:rsidRPr="00557D62">
        <w:rPr>
          <w:rFonts w:ascii="Times New Roman" w:eastAsia="Times New Roman" w:hAnsi="Times New Roman" w:cs="Times New Roman"/>
          <w:sz w:val="24"/>
          <w:szCs w:val="24"/>
        </w:rPr>
        <w:t xml:space="preserve"> (XSS prevention, CSRF protection, secure authentication)</w:t>
      </w:r>
    </w:p>
    <w:p w14:paraId="14CFAE6A" w14:textId="77777777" w:rsidR="00557D62" w:rsidRPr="00557D62" w:rsidRDefault="00557D62" w:rsidP="0055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System design principles</w:t>
      </w:r>
      <w:r w:rsidRPr="00557D62">
        <w:rPr>
          <w:rFonts w:ascii="Times New Roman" w:eastAsia="Times New Roman" w:hAnsi="Times New Roman" w:cs="Times New Roman"/>
          <w:sz w:val="24"/>
          <w:szCs w:val="24"/>
        </w:rPr>
        <w:t xml:space="preserve"> (API integration strategies, frontend scalability)</w:t>
      </w:r>
    </w:p>
    <w:p w14:paraId="7E62D74B" w14:textId="77777777" w:rsidR="00557D62" w:rsidRPr="00557D62" w:rsidRDefault="00557D62" w:rsidP="00557D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Testing methodologies</w:t>
      </w:r>
      <w:r w:rsidRPr="00557D62">
        <w:rPr>
          <w:rFonts w:ascii="Times New Roman" w:eastAsia="Times New Roman" w:hAnsi="Times New Roman" w:cs="Times New Roman"/>
          <w:sz w:val="24"/>
          <w:szCs w:val="24"/>
        </w:rPr>
        <w:t xml:space="preserve"> (unit, integration, E2E testing with Jest and other frameworks)</w:t>
      </w:r>
    </w:p>
    <w:p w14:paraId="30EA60B1"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While Japanese interviews often included cultural fit questions like “What do you think about our team after meeting them?”, Shubhankar learned to balance technical precision with interpersonal awareness, recognizing the importance of harmony and adaptability in Japanese corporate settings.</w:t>
      </w:r>
    </w:p>
    <w:p w14:paraId="2A8C374D"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Technical Challenges and Projects</w:t>
      </w:r>
    </w:p>
    <w:p w14:paraId="60324602"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In 2025, he continued sharpening his coding skills through practice projects and challenges. One recurring exercise was the </w:t>
      </w:r>
      <w:r w:rsidRPr="00557D62">
        <w:rPr>
          <w:rFonts w:ascii="Times New Roman" w:eastAsia="Times New Roman" w:hAnsi="Times New Roman" w:cs="Times New Roman"/>
          <w:b/>
          <w:bCs/>
          <w:sz w:val="24"/>
          <w:szCs w:val="24"/>
        </w:rPr>
        <w:t>GildedRose kata</w:t>
      </w:r>
      <w:r w:rsidRPr="00557D62">
        <w:rPr>
          <w:rFonts w:ascii="Times New Roman" w:eastAsia="Times New Roman" w:hAnsi="Times New Roman" w:cs="Times New Roman"/>
          <w:sz w:val="24"/>
          <w:szCs w:val="24"/>
        </w:rPr>
        <w:t xml:space="preserve">, which he had previously implemented and refactored in TypeScript. He refined his solution into a modular, rule-based updater system with comprehensive Jest test coverage. This small but meaningful exercise symbolized his commitment to </w:t>
      </w:r>
      <w:r w:rsidRPr="00557D62">
        <w:rPr>
          <w:rFonts w:ascii="Times New Roman" w:eastAsia="Times New Roman" w:hAnsi="Times New Roman" w:cs="Times New Roman"/>
          <w:b/>
          <w:bCs/>
          <w:sz w:val="24"/>
          <w:szCs w:val="24"/>
        </w:rPr>
        <w:t>code maintainability, clarity, and test-driven development</w:t>
      </w:r>
      <w:r w:rsidRPr="00557D62">
        <w:rPr>
          <w:rFonts w:ascii="Times New Roman" w:eastAsia="Times New Roman" w:hAnsi="Times New Roman" w:cs="Times New Roman"/>
          <w:sz w:val="24"/>
          <w:szCs w:val="24"/>
        </w:rPr>
        <w:t>.</w:t>
      </w:r>
    </w:p>
    <w:p w14:paraId="03B4AE0C"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Outside of katas, he worked on </w:t>
      </w:r>
      <w:r w:rsidRPr="00557D62">
        <w:rPr>
          <w:rFonts w:ascii="Times New Roman" w:eastAsia="Times New Roman" w:hAnsi="Times New Roman" w:cs="Times New Roman"/>
          <w:b/>
          <w:bCs/>
          <w:sz w:val="24"/>
          <w:szCs w:val="24"/>
        </w:rPr>
        <w:t>personal projects integrating AI into frontend workflows</w:t>
      </w:r>
      <w:r w:rsidRPr="00557D62">
        <w:rPr>
          <w:rFonts w:ascii="Times New Roman" w:eastAsia="Times New Roman" w:hAnsi="Times New Roman" w:cs="Times New Roman"/>
          <w:sz w:val="24"/>
          <w:szCs w:val="24"/>
        </w:rPr>
        <w:t>, experimenting with APIs and cloud platforms. He combined his knowledge of React and Next.js with backend integrations in Node.js to create practical prototypes that reflected real-world use cases. These side projects doubled as learning experiences and portfolio pieces for future employers in Japan.</w:t>
      </w:r>
    </w:p>
    <w:p w14:paraId="4585A460"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Personal Growth and Lifestyle in Tokyo</w:t>
      </w:r>
    </w:p>
    <w:p w14:paraId="32FFE28C"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lastRenderedPageBreak/>
        <w:t xml:space="preserve">Relocating to Tokyo was not just about career — it also marked a significant step in Shubhankar’s personal growth. Coming from </w:t>
      </w:r>
      <w:r w:rsidRPr="00557D62">
        <w:rPr>
          <w:rFonts w:ascii="Times New Roman" w:eastAsia="Times New Roman" w:hAnsi="Times New Roman" w:cs="Times New Roman"/>
          <w:b/>
          <w:bCs/>
          <w:sz w:val="24"/>
          <w:szCs w:val="24"/>
        </w:rPr>
        <w:t>Bangalore</w:t>
      </w:r>
      <w:r w:rsidRPr="00557D62">
        <w:rPr>
          <w:rFonts w:ascii="Times New Roman" w:eastAsia="Times New Roman" w:hAnsi="Times New Roman" w:cs="Times New Roman"/>
          <w:sz w:val="24"/>
          <w:szCs w:val="24"/>
        </w:rPr>
        <w:t xml:space="preserve">, where he had balanced his professional life with a strict fitness routine, he carried that discipline into his new environment. By late 2025, he still worked out regularly, maintaining a healthy weight of around </w:t>
      </w:r>
      <w:r w:rsidRPr="00557D62">
        <w:rPr>
          <w:rFonts w:ascii="Times New Roman" w:eastAsia="Times New Roman" w:hAnsi="Times New Roman" w:cs="Times New Roman"/>
          <w:b/>
          <w:bCs/>
          <w:sz w:val="24"/>
          <w:szCs w:val="24"/>
        </w:rPr>
        <w:t>78 kg</w:t>
      </w:r>
      <w:r w:rsidRPr="00557D62">
        <w:rPr>
          <w:rFonts w:ascii="Times New Roman" w:eastAsia="Times New Roman" w:hAnsi="Times New Roman" w:cs="Times New Roman"/>
          <w:sz w:val="24"/>
          <w:szCs w:val="24"/>
        </w:rPr>
        <w:t xml:space="preserve"> at a height of </w:t>
      </w:r>
      <w:r w:rsidRPr="00557D62">
        <w:rPr>
          <w:rFonts w:ascii="Times New Roman" w:eastAsia="Times New Roman" w:hAnsi="Times New Roman" w:cs="Times New Roman"/>
          <w:b/>
          <w:bCs/>
          <w:sz w:val="24"/>
          <w:szCs w:val="24"/>
        </w:rPr>
        <w:t>175 cm</w:t>
      </w:r>
      <w:r w:rsidRPr="00557D62">
        <w:rPr>
          <w:rFonts w:ascii="Times New Roman" w:eastAsia="Times New Roman" w:hAnsi="Times New Roman" w:cs="Times New Roman"/>
          <w:sz w:val="24"/>
          <w:szCs w:val="24"/>
        </w:rPr>
        <w:t>.</w:t>
      </w:r>
    </w:p>
    <w:p w14:paraId="1DA2EF60"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Adjusting to life in Japan required resilience. From navigating housing through Akamonkai’s dormitory system to handling daily life in a new culture, Shubhankar developed adaptability that extended beyond coding. His ability to balance </w:t>
      </w:r>
      <w:r w:rsidRPr="00557D62">
        <w:rPr>
          <w:rFonts w:ascii="Times New Roman" w:eastAsia="Times New Roman" w:hAnsi="Times New Roman" w:cs="Times New Roman"/>
          <w:b/>
          <w:bCs/>
          <w:sz w:val="24"/>
          <w:szCs w:val="24"/>
        </w:rPr>
        <w:t>studies, job hunting, fitness, and personal life</w:t>
      </w:r>
      <w:r w:rsidRPr="00557D62">
        <w:rPr>
          <w:rFonts w:ascii="Times New Roman" w:eastAsia="Times New Roman" w:hAnsi="Times New Roman" w:cs="Times New Roman"/>
          <w:sz w:val="24"/>
          <w:szCs w:val="24"/>
        </w:rPr>
        <w:t xml:space="preserve"> in a foreign country demonstrated both independence and focus.</w:t>
      </w:r>
    </w:p>
    <w:p w14:paraId="0EC5F98A"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Long-Term Vision</w:t>
      </w:r>
    </w:p>
    <w:p w14:paraId="5C02D76E"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By late 2025, Shubhankar had not only laid down roots in Japan but also clarified his trajectory for the years ahead. His </w:t>
      </w:r>
      <w:r w:rsidRPr="00557D62">
        <w:rPr>
          <w:rFonts w:ascii="Times New Roman" w:eastAsia="Times New Roman" w:hAnsi="Times New Roman" w:cs="Times New Roman"/>
          <w:b/>
          <w:bCs/>
          <w:sz w:val="24"/>
          <w:szCs w:val="24"/>
        </w:rPr>
        <w:t>medium-term goal</w:t>
      </w:r>
      <w:r w:rsidRPr="00557D62">
        <w:rPr>
          <w:rFonts w:ascii="Times New Roman" w:eastAsia="Times New Roman" w:hAnsi="Times New Roman" w:cs="Times New Roman"/>
          <w:sz w:val="24"/>
          <w:szCs w:val="24"/>
        </w:rPr>
        <w:t xml:space="preserve"> was to secure a full-time developer role, ideally in a Tokyo-based company where he could contribute to </w:t>
      </w:r>
      <w:r w:rsidRPr="00557D62">
        <w:rPr>
          <w:rFonts w:ascii="Times New Roman" w:eastAsia="Times New Roman" w:hAnsi="Times New Roman" w:cs="Times New Roman"/>
          <w:b/>
          <w:bCs/>
          <w:sz w:val="24"/>
          <w:szCs w:val="24"/>
        </w:rPr>
        <w:t>frontend architecture, AI-enhanced applications, or e-commerce solutions</w:t>
      </w:r>
      <w:r w:rsidRPr="00557D62">
        <w:rPr>
          <w:rFonts w:ascii="Times New Roman" w:eastAsia="Times New Roman" w:hAnsi="Times New Roman" w:cs="Times New Roman"/>
          <w:sz w:val="24"/>
          <w:szCs w:val="24"/>
        </w:rPr>
        <w:t xml:space="preserve">. His </w:t>
      </w:r>
      <w:r w:rsidRPr="00557D62">
        <w:rPr>
          <w:rFonts w:ascii="Times New Roman" w:eastAsia="Times New Roman" w:hAnsi="Times New Roman" w:cs="Times New Roman"/>
          <w:b/>
          <w:bCs/>
          <w:sz w:val="24"/>
          <w:szCs w:val="24"/>
        </w:rPr>
        <w:t>long-term ambition</w:t>
      </w:r>
      <w:r w:rsidRPr="00557D62">
        <w:rPr>
          <w:rFonts w:ascii="Times New Roman" w:eastAsia="Times New Roman" w:hAnsi="Times New Roman" w:cs="Times New Roman"/>
          <w:sz w:val="24"/>
          <w:szCs w:val="24"/>
        </w:rPr>
        <w:t xml:space="preserve"> remained steady: to become a recognized professional in Japan’s technology sector, bridging his global perspective with local expertise.</w:t>
      </w:r>
    </w:p>
    <w:p w14:paraId="740F8EEB"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He envisions himself in roles where he can:</w:t>
      </w:r>
    </w:p>
    <w:p w14:paraId="13EAC629" w14:textId="77777777" w:rsidR="00557D62" w:rsidRPr="00557D62" w:rsidRDefault="00557D62" w:rsidP="00557D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Drive technical migrations and modernization projects</w:t>
      </w:r>
    </w:p>
    <w:p w14:paraId="30C0BEE1" w14:textId="77777777" w:rsidR="00557D62" w:rsidRPr="00557D62" w:rsidRDefault="00557D62" w:rsidP="00557D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Implement performance and security best practices at scale</w:t>
      </w:r>
    </w:p>
    <w:p w14:paraId="6D67891D" w14:textId="77777777" w:rsidR="00557D62" w:rsidRPr="00557D62" w:rsidRDefault="00557D62" w:rsidP="00557D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Leverage AI and RAG architectures to enhance productivity</w:t>
      </w:r>
    </w:p>
    <w:p w14:paraId="38041366" w14:textId="77777777" w:rsidR="00557D62" w:rsidRPr="00557D62" w:rsidRDefault="00557D62" w:rsidP="00557D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b/>
          <w:bCs/>
          <w:sz w:val="24"/>
          <w:szCs w:val="24"/>
        </w:rPr>
        <w:t>Collaborate in bilingual teams</w:t>
      </w:r>
      <w:r w:rsidRPr="00557D62">
        <w:rPr>
          <w:rFonts w:ascii="Times New Roman" w:eastAsia="Times New Roman" w:hAnsi="Times New Roman" w:cs="Times New Roman"/>
          <w:sz w:val="24"/>
          <w:szCs w:val="24"/>
        </w:rPr>
        <w:t>, eventually using Japanese at a near-native level</w:t>
      </w:r>
    </w:p>
    <w:p w14:paraId="0F68FF42" w14:textId="77777777" w:rsidR="00557D62" w:rsidRPr="00557D62" w:rsidRDefault="00557D62" w:rsidP="00557D62">
      <w:pPr>
        <w:spacing w:before="100" w:beforeAutospacing="1" w:after="100" w:afterAutospacing="1" w:line="240" w:lineRule="auto"/>
        <w:outlineLvl w:val="1"/>
        <w:rPr>
          <w:rFonts w:ascii="Times New Roman" w:eastAsia="Times New Roman" w:hAnsi="Times New Roman" w:cs="Times New Roman"/>
          <w:b/>
          <w:bCs/>
          <w:sz w:val="36"/>
          <w:szCs w:val="36"/>
        </w:rPr>
      </w:pPr>
      <w:r w:rsidRPr="00557D62">
        <w:rPr>
          <w:rFonts w:ascii="Times New Roman" w:eastAsia="Times New Roman" w:hAnsi="Times New Roman" w:cs="Times New Roman"/>
          <w:b/>
          <w:bCs/>
          <w:sz w:val="36"/>
          <w:szCs w:val="36"/>
        </w:rPr>
        <w:t>Conclusion</w:t>
      </w:r>
    </w:p>
    <w:p w14:paraId="4A153A3A"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As of late 2025, Shubhankar Mukherjee stands at the intersection of </w:t>
      </w:r>
      <w:r w:rsidRPr="00557D62">
        <w:rPr>
          <w:rFonts w:ascii="Times New Roman" w:eastAsia="Times New Roman" w:hAnsi="Times New Roman" w:cs="Times New Roman"/>
          <w:b/>
          <w:bCs/>
          <w:sz w:val="24"/>
          <w:szCs w:val="24"/>
        </w:rPr>
        <w:t>ambition and opportunity</w:t>
      </w:r>
      <w:r w:rsidRPr="00557D62">
        <w:rPr>
          <w:rFonts w:ascii="Times New Roman" w:eastAsia="Times New Roman" w:hAnsi="Times New Roman" w:cs="Times New Roman"/>
          <w:sz w:val="24"/>
          <w:szCs w:val="24"/>
        </w:rPr>
        <w:t>. He has made the bold leap from India to Japan, investing time and effort into language acquisition, cultural adaptation, and technical refinement. His past experience with enterprise clients like Verizon and Citi Bank grounds him in global standards, while his present efforts in Tokyo prepare him for the unique challenges of the Japanese tech industry.</w:t>
      </w:r>
    </w:p>
    <w:p w14:paraId="2B67A634"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 xml:space="preserve">What sets him apart is not just his technical fluency in React, Next.js, and modern frontend ecosystems, but his </w:t>
      </w:r>
      <w:r w:rsidRPr="00557D62">
        <w:rPr>
          <w:rFonts w:ascii="Times New Roman" w:eastAsia="Times New Roman" w:hAnsi="Times New Roman" w:cs="Times New Roman"/>
          <w:b/>
          <w:bCs/>
          <w:sz w:val="24"/>
          <w:szCs w:val="24"/>
        </w:rPr>
        <w:t>holistic approach to growth</w:t>
      </w:r>
      <w:r w:rsidRPr="00557D62">
        <w:rPr>
          <w:rFonts w:ascii="Times New Roman" w:eastAsia="Times New Roman" w:hAnsi="Times New Roman" w:cs="Times New Roman"/>
          <w:sz w:val="24"/>
          <w:szCs w:val="24"/>
        </w:rPr>
        <w:t>. He is as focused on communication and adaptability as he is on code quality and architecture. In a world where technology evolves rapidly and global collaboration becomes the norm, Shubhankar represents the kind of engineer who thrives by continuously learning, adapting, and delivering.</w:t>
      </w:r>
    </w:p>
    <w:p w14:paraId="425FD848" w14:textId="77777777" w:rsidR="00557D62" w:rsidRPr="00557D62" w:rsidRDefault="00557D62" w:rsidP="00557D62">
      <w:pPr>
        <w:spacing w:before="100" w:beforeAutospacing="1" w:after="100" w:afterAutospacing="1" w:line="240" w:lineRule="auto"/>
        <w:rPr>
          <w:rFonts w:ascii="Times New Roman" w:eastAsia="Times New Roman" w:hAnsi="Times New Roman" w:cs="Times New Roman"/>
          <w:sz w:val="24"/>
          <w:szCs w:val="24"/>
        </w:rPr>
      </w:pPr>
      <w:r w:rsidRPr="00557D62">
        <w:rPr>
          <w:rFonts w:ascii="Times New Roman" w:eastAsia="Times New Roman" w:hAnsi="Times New Roman" w:cs="Times New Roman"/>
          <w:sz w:val="24"/>
          <w:szCs w:val="24"/>
        </w:rPr>
        <w:t>By the end of 2025, his story is still unfolding — but the foundation he has built ensures that the next chapters, whether in Japanese startups, enterprises, or innovative cross-border projects, will carry the same hallmarks of persistence, technical mastery, and cultural fluency that define his journey so far.</w:t>
      </w:r>
    </w:p>
    <w:p w14:paraId="0F28C6EE" w14:textId="77777777" w:rsidR="006D06DC" w:rsidRDefault="006D06DC"/>
    <w:sectPr w:rsidR="006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A3D1A"/>
    <w:multiLevelType w:val="multilevel"/>
    <w:tmpl w:val="7E38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F6B09"/>
    <w:multiLevelType w:val="multilevel"/>
    <w:tmpl w:val="EBB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1F"/>
    <w:rsid w:val="00557D62"/>
    <w:rsid w:val="0064671F"/>
    <w:rsid w:val="006D06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CD90"/>
  <w15:chartTrackingRefBased/>
  <w15:docId w15:val="{7A1BB5C3-77D5-4BE1-A47D-68810673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7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D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7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D62"/>
    <w:rPr>
      <w:b/>
      <w:bCs/>
    </w:rPr>
  </w:style>
  <w:style w:type="character" w:styleId="Emphasis">
    <w:name w:val="Emphasis"/>
    <w:basedOn w:val="DefaultParagraphFont"/>
    <w:uiPriority w:val="20"/>
    <w:qFormat/>
    <w:rsid w:val="00557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MUKHERJEE</dc:creator>
  <cp:keywords/>
  <dc:description/>
  <cp:lastModifiedBy>SHUBHANKAR MUKHERJEE</cp:lastModifiedBy>
  <cp:revision>2</cp:revision>
  <dcterms:created xsi:type="dcterms:W3CDTF">2025-09-14T07:06:00Z</dcterms:created>
  <dcterms:modified xsi:type="dcterms:W3CDTF">2025-09-14T07:09:00Z</dcterms:modified>
</cp:coreProperties>
</file>