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5C06" w14:textId="26BB3643" w:rsidR="004665F5" w:rsidRDefault="00B85CB4">
      <w:r w:rsidRPr="00B85CB4">
        <w:t>https://www.shubhankargoje.com/s-projects-side-by-side-1</w:t>
      </w:r>
    </w:p>
    <w:sectPr w:rsidR="0046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F3"/>
    <w:rsid w:val="004665F5"/>
    <w:rsid w:val="009449F3"/>
    <w:rsid w:val="00B8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CF910-B777-4846-8A69-2BF1B961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56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shubankar goje</dc:creator>
  <cp:keywords/>
  <dc:description/>
  <cp:lastModifiedBy>shubankar goje</cp:lastModifiedBy>
  <cp:revision>2</cp:revision>
  <dcterms:created xsi:type="dcterms:W3CDTF">2023-03-03T04:18:00Z</dcterms:created>
  <dcterms:modified xsi:type="dcterms:W3CDTF">2023-03-03T04:18:00Z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ddd1a7721f406c28e51890de3c858abf72ffc53fc0fda7acbc85d24615a8f453</vt:lpwstr>
  </property>
</Properties>
</file>