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Calibri" w:hAnsi="Calibri"/>
          <w:b/>
          <w:color w:val="2E74B5"/>
          <w:sz w:val="20"/>
        </w:rPr>
        <w:t>PRODUCT REQUIREMENTS DOCUMENT</w:t>
      </w:r>
    </w:p>
    <w:p>
      <w:pPr>
        <w:spacing w:before="160" w:after="160"/>
      </w:pPr>
      <w:r>
        <w:rPr>
          <w:rFonts w:ascii="Calibri" w:hAnsi="Calibri"/>
          <w:b/>
          <w:color w:val="162B4D"/>
          <w:sz w:val="60"/>
        </w:rPr>
        <w:t>AI Agent Wallet</w:t>
      </w:r>
    </w:p>
    <w:p>
      <w:pPr>
        <w:spacing w:after="480"/>
      </w:pPr>
      <w:r>
        <w:rPr>
          <w:rFonts w:ascii="Calibri" w:hAnsi="Calibri"/>
          <w:color w:val="667085"/>
          <w:sz w:val="30"/>
        </w:rPr>
        <w:t>Programmable, policy-controlled payments for autonomous AI agents on Solana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PRODUCT THESIS  </w:t>
            </w:r>
            <w:r>
              <w:rPr>
                <w:rFonts w:ascii="Calibri" w:hAnsi="Calibri"/>
                <w:color w:val="162B4D"/>
                <w:sz w:val="20"/>
              </w:rPr>
              <w:t>AI proposes a payment; the user retains control; the Solana program enforces the non-negotiable spending rules.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Document field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Value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Version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1.0 — MVP definition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Status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Draft for build planning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Product &amp; Engineering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Target network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Solana devnet for MVP; mainnet-beta only after audit and operational readiness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Primary currency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USDC (SPL token)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Target release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12-week MVP build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62B4D"/>
          <w:sz w:val="22"/>
        </w:rPr>
        <w:t>Decision requested</w:t>
      </w:r>
    </w:p>
    <w:p>
      <w:pPr>
        <w:spacing w:after="0"/>
      </w:pPr>
      <w:r>
        <w:rPr>
          <w:rFonts w:ascii="Calibri" w:hAnsi="Calibri"/>
          <w:color w:val="162B4D"/>
          <w:sz w:val="22"/>
        </w:rPr>
        <w:t>Approve the MVP scope: policy-controlled USDC payments to pre-approved merchants, with AI-assisted payment proposals and explicit user confirmation. Autonomous, unattended payments are deliberately deferred until the security and compliance gates are met.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rPr>
          <w:rFonts w:ascii="Calibri" w:hAnsi="Calibri"/>
          <w:color w:val="162B4D"/>
          <w:sz w:val="22"/>
        </w:rPr>
        <w:t>AI Agent Wallet is a non-custodial payment-control layer for AI agents. A user deposits USDC into a program-derived vault and configures a policy that caps spend, restricts recipients, sets an expiry, and provides an emergency pause/revoke mechanism. An off-chain AI agent can discover and prepare a purchase, but it cannot bypass the on-chain policy or transfer funds outside its approved authority.</w:t>
      </w:r>
    </w:p>
    <w:p>
      <w:pPr>
        <w:pStyle w:val="Heading1"/>
        <w:keepNext/>
      </w:pPr>
      <w:r>
        <w:t>1.1 Problem</w:t>
      </w:r>
    </w:p>
    <w:p>
      <w:r>
        <w:rPr>
          <w:rFonts w:ascii="Calibri" w:hAnsi="Calibri"/>
          <w:color w:val="162B4D"/>
          <w:sz w:val="22"/>
        </w:rPr>
        <w:t>AI agents are increasingly capable of taking actions, yet they cannot safely be given a conventional wallet private key. A key grants broad authority, creates irreversible-loss risk, and offers limited control over what the agent may buy. Businesses and individual users need a verifiable boundary between an agent’s recommendation and an actual payment.</w:t>
      </w:r>
    </w:p>
    <w:p>
      <w:pPr>
        <w:pStyle w:val="Heading1"/>
        <w:keepNext/>
      </w:pPr>
      <w:r>
        <w:t>1.2 Product Vision</w:t>
      </w:r>
    </w:p>
    <w:p>
      <w:r>
        <w:rPr>
          <w:rFonts w:ascii="Calibri" w:hAnsi="Calibri"/>
          <w:color w:val="162B4D"/>
          <w:sz w:val="22"/>
        </w:rPr>
        <w:t>Make AI-driven commerce safe enough to use: agents should be able to request and execute narrowly authorized payments, while users can inspect, constrain, and revoke that authority at any moment.</w:t>
      </w:r>
    </w:p>
    <w:p>
      <w:pPr>
        <w:pStyle w:val="Heading1"/>
        <w:keepNext/>
      </w:pPr>
      <w:r>
        <w:t>1.3 Goals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Enforce payment limits and recipient restrictions in a Solana program—not only in backend code.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Give users a simple workflow to create a policy, fund it with devnet USDC, approve proposals, and inspect receipts.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Demonstrate a complete AI → policy check → on-chain settlement flow with a mock merchant.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Provide a clean, testable contract foundation for future merchant, subscription, and delegated-agent integrations.</w:t>
      </w:r>
    </w:p>
    <w:p>
      <w:pPr>
        <w:pStyle w:val="Heading1"/>
        <w:keepNext/>
      </w:pPr>
      <w:r>
        <w:t>1.4 Non-goals (MVP)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Holding user private keys or operating a custodial exchange.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Real-world fiat checkout, KYC/AML processing, credit cards, or bank rails.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On-chain LLM inference, model training, or claiming that AI outputs are correct.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Unattended recurring payments, swaps, cross-chain bridges, lending, or investment advice.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An open merchant marketplace or arbitrary transfers to any wallet.</w:t>
      </w:r>
    </w:p>
    <w:p>
      <w:pPr>
        <w:pStyle w:val="Heading1"/>
        <w:keepNext/>
      </w:pPr>
      <w:r>
        <w:t>2. Users, Jobs, and Value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2600"/>
        <w:gridCol w:w="30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Persona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Primary job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Pain today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MVP value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Individual builder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Let an AI tool purchase an approved service within a small budget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 either manually pay every time or expose a wallet key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 spend-limited vault and clear approval trail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Team / startup operator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Experiment with agent-run tooling without uncontrolled spend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API/compute buying is hard to delegate safely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Rules are explicit, revocable, and auditable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Demo merchant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Accept a programmatic payment with proof of settlement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Cannot trust an AI agent’s off-chain promise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Receives final USDC transfer and receipt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Developer / auditor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Understand and validate payment authority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Backend-only rules are opaque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Anchor program exposes deterministic checks and events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2.1 Core jobs to be done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When I ask an AI to purchase an approved service, I want the payment confined to rules I choose so I do not expose my entire wallet.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When a payment is proposed, I want to see the merchant, amount, purpose, and policy impact so I can make an informed approval.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When a payment is executed, I want an immutable receipt so I can reconcile what my agent did.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When I no longer trust an agent or merchant, I want to stop future payments immediately.</w:t>
      </w:r>
    </w:p>
    <w:p>
      <w:pPr>
        <w:pStyle w:val="Heading1"/>
        <w:keepNext/>
      </w:pPr>
      <w:r>
        <w:t>3. Product Scope and User Experience</w:t>
      </w:r>
    </w:p>
    <w:p>
      <w:pPr>
        <w:pStyle w:val="Heading1"/>
        <w:keepNext/>
      </w:pPr>
      <w:r>
        <w:t>3.1 MVP user journey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050"/>
        <w:gridCol w:w="3700"/>
        <w:gridCol w:w="291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Step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User experience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System behavior</w:t>
            </w:r>
          </w:p>
        </w:tc>
        <w:tc>
          <w:tcPr>
            <w:tcW w:type="dxa" w:w="2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Success condition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1. Connect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connects Phantom-compatible wallet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Frontend verifies network and public key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 is connected on devnet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2. Create policy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enters name, daily limit, per-payment cap, expiry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Client derives policy/vault PDAs; wallet signs initialization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Active policy is created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3. Fund vault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deposits devnet USDC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transfers USDC into policy vault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Vault balance reflects deposit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4. Allow merchant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adds Demo Merchant from known list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records merchant allowlist entry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is active for policy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5. Ask agent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User: “Pay Demo Merchant 2 USDC for image credits”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returns a structured proposal; no funds move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Proposal displays all fields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6. Confirm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clicks Approve &amp; Pay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 signs execute-payment transaction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validates every constraint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7. Receive receipt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Dashboard shows status and transaction link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transfers USDC and emits event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appears in history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8. Stop authority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pauses/revokes policy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changes policy status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New payments are blocked immediately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3.2 Key screens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Onboarding: wallet connect, devnet explanation, and airdrop/test-USDC setup guidance.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Policy dashboard: vault balance, daily spend, remaining allowance, expiry, policy state, pause/revoke controls.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Policy editor: daily cap, per-transaction cap, expiry, approved merchants, and confirmation preference.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Agent chat and proposal card: merchant, amount, currency, purpose, policy checks, remaining budget, and transaction preview.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Activity page: immutable receipt list with status, transaction signature, merchant, amount, and policy 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Merchant demo checkout: a mock service that creates a signed/order-bound payment request.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  <w:r>
              <w:rPr>
                <w:rFonts w:ascii="Calibri" w:hAnsi="Calibri"/>
                <w:b/>
                <w:color w:val="7A5A00"/>
                <w:sz w:val="20"/>
              </w:rPr>
              <w:t xml:space="preserve">UX RULE  </w:t>
            </w:r>
            <w:r>
              <w:rPr>
                <w:rFonts w:ascii="Calibri" w:hAnsi="Calibri"/>
                <w:color w:val="162B4D"/>
                <w:sz w:val="20"/>
              </w:rPr>
              <w:t>The default MVP requires a wallet signature for every payment. “Autonomous execution” is a later feature flag, not a default capability.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400"/>
        <w:gridCol w:w="800"/>
        <w:gridCol w:w="431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ID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Requirement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Priority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Acceptance criterion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Connect a Solana wallet and detect devnet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Connected address and network are shown; unsupported networks are blocked.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Create one or more policies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creates a PDA-backed policy with validated limits and expiry.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FR-03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Deposit and withdraw USDC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Deposits reach the policy vault; only policy owner can withdraw unused funds.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FR-04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Manage merchant allowlist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Only the owner can add/remove merchant token accounts; duplicate entries are rejected.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FR-05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Submit a payment proposal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produces structured data and an explanatory UI card; it cannot sign a transfer.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FR-06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Execute an approved payment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validates status, owner/signature, recipient, limits, expiry, unique request ID, and balance before SPL transfer.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FR-07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Track daily spending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Spend is accumulated in a deterministic UTC day window; an over-limit payment fails.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FR-08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Pause and revoke policy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Pause blocks execution; revoke permanently disables execution and merchant changes.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FR-09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Display receipts and history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Should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Activity view reflects confirmed transaction data and program events.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FR-10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Show policy simulation before signing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Should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UI displays pass/fail checks and budget remaining; contract remains final authority.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FR-11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Mock merchant fulfillment webhook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Could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marks a demo order paid after confirmed on-chain transfer.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Detailed Rules and Payment State Machine</w:t>
      </w:r>
    </w:p>
    <w:p>
      <w:pPr>
        <w:pStyle w:val="Heading1"/>
        <w:keepNext/>
      </w:pPr>
      <w:r>
        <w:t>5.1 Policy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50"/>
        <w:gridCol w:w="30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Rule</w:t>
            </w:r>
          </w:p>
        </w:tc>
        <w:tc>
          <w:tcPr>
            <w:tcW w:type="dxa" w:w="4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Definition</w:t>
            </w:r>
          </w:p>
        </w:tc>
        <w:tc>
          <w:tcPr>
            <w:tcW w:type="dxa" w:w="3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Enforced where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state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Only ACTIVE policies may pay. PAUSED and REVOKED reject payment instructions.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Ownership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Only the owner signer can initialize, fund, manage merchants, pause, revoke, or withdraw.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restriction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destination must match an active policy-specific merchant entry and canonical USDC token account.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Per-payment cap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amount must be &gt; 0 and ≤ per_tx_limit.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Daily cap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Current UTC-day spend + amount must be ≤ daily_limit; bucket resets when day index changes.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Expiry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Current on-chain clock timestamp must be before expires_at.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Replay protection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 request_id hash may be used once per policy.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Sufficient funds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Vault must contain enough USDC for the transfer.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SPL Token program / on-chain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Proposal integrity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Merchant, amount, currency and purpose shown to user must match transaction parameters.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Client + signed transaction construction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5.2 State machine</w:t>
      </w:r>
    </w:p>
    <w:p>
      <w:r>
        <w:rPr>
          <w:rFonts w:ascii="Calibri" w:hAnsi="Calibri"/>
          <w:color w:val="162B4D"/>
          <w:sz w:val="22"/>
        </w:rPr>
        <w:t>Policy lifecycle: DRAFT (client-only) → ACTIVE → PAUSED ↔ ACTIVE → REVOKED. REVOKED is terminal. Payment lifecycle: PROPOSED (off-chain) → USER_CONFIRMED (wallet signs) → SETTLED (transaction confirmed) or REJECTED/FAILED (no transfer).</w:t>
      </w:r>
    </w:p>
    <w:p>
      <w:pPr>
        <w:pStyle w:val="Heading1"/>
        <w:keepNext/>
      </w:pPr>
      <w:r>
        <w:t>5.3 Execute-payment validation order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Load policy, vault, merchant entry, spend tracker, and receipt PDA.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Require policy owner as signer for MVP.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Reject if policy is not ACTIVE or has expired.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Verify provided vault and mint match policy configuration.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Verify merchant entry is active and destination token account matches the allowlisted account.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Validate amount &gt; 0 and ≤ per-transaction limit.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Refresh UTC-day spend bucket if the day has changed; reject if daily limit would be exceeded.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Reject if receipt/request PDA already exists.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62B4D"/>
          <w:sz w:val="22"/>
        </w:rPr>
        <w:t>Create receipt, increment spending tracker, perform CPI transfer via SPL Token program, emit PaymentExecuted event.</w:t>
      </w:r>
    </w:p>
    <w:p>
      <w:pPr>
        <w:pStyle w:val="Heading1"/>
        <w:keepNext/>
      </w:pPr>
      <w:r>
        <w:t>6. Solana Program Specification</w:t>
      </w:r>
    </w:p>
    <w:p>
      <w:r>
        <w:rPr>
          <w:rFonts w:ascii="Calibri" w:hAnsi="Calibri"/>
          <w:color w:val="162B4D"/>
          <w:sz w:val="22"/>
        </w:rPr>
        <w:t>Implementation: Anchor (Rust) program deployed to local validator and devnet. The program owns policy state and signs outbound token transfers only through a policy-derived PDA. No private keys are stored by the application.</w:t>
      </w:r>
    </w:p>
    <w:p>
      <w:pPr>
        <w:pStyle w:val="Heading1"/>
        <w:keepNext/>
      </w:pPr>
      <w:r>
        <w:t>6.1 Accounts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600"/>
        <w:gridCol w:w="2750"/>
        <w:gridCol w:w="256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Account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Seeds / ownership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Key fields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PDA: ["policy", owner, policy_nonce]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owner, usdc_mint, vault, daily_limit, per_tx_limit, expires_at, state, bump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Source of truth for authority and rules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Vault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ATA owned by Policy PDA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mint=USDC; owner=Policy PDA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Holds escrowed USDC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MerchantEntry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PDA: ["merchant", policy, merchant_token_account]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policy, token_account, active, added_at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Policy-local allowlist record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SpendTracker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PDA: ["spend", policy]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day_index, spent_amount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Tracks daily spend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PaymentReceipt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PDA: ["receipt", policy, request_id]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merchant, amount, created_at, tx metadata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Prevents replay and supports history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System account signer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public key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who controls policy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USDC Mint / Token Program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Canonical program accounts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mint / program IDs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Enables SPL transfers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6.2 Instructions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150"/>
        <w:gridCol w:w="2050"/>
        <w:gridCol w:w="45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Instruction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Signer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Inputs</w:t>
            </w:r>
          </w:p>
        </w:tc>
        <w:tc>
          <w:tcPr>
            <w:tcW w:type="dxa" w:w="4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Effect / key checks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initialize_policy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nonce, limits, expiry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Creates Policy, Vault, SpendTracker; limits &gt; 0; valid mint; future expiry.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deposit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amount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Transfers owner USDC to Vault; amount &gt; 0.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add_merchant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token account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Creates active MerchantEntry; account mint must equal policy USDC mint.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remove_merchant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token account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Marks entry inactive or closes it; no retroactive effect on receipts.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execute_payment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 (MVP)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amount, request_id, reference hash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Checks all policy rules, creates receipt, transfers vault USDC to merchant.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pause_policy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—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Sets state PAUSED.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resume_policy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—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Sets state ACTIVE if not expired/revoked.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revoke_policy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—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Sets terminal REVOKED state.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withdraw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amount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Transfers unused USDC from Vault to owner ATA; no effect on receipts.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6.3 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5000"/>
        <w:gridCol w:w="251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Event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Fields</w:t>
            </w:r>
          </w:p>
        </w:tc>
        <w:tc>
          <w:tcPr>
            <w:tcW w:type="dxa" w:w="2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Consumer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PolicyCreated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policy, owner, limits, expiry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Frontend and indexer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MerchantUpdated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policy, merchant token account, active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Frontend and audit trail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PaymentExecuted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policy, receipt, request_id, merchant, amount, day_index, reference_hash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Receipt history and merchant webhook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PolicyStateChanged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policy, state, timestamp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Dashboard / alerts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FundsWithdrawn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policy, owner, amount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Audit trail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Technical Architecture</w:t>
      </w:r>
    </w:p>
    <w:p>
      <w:r>
        <w:rPr>
          <w:rFonts w:ascii="Calibri" w:hAnsi="Calibri"/>
          <w:color w:val="162B4D"/>
          <w:sz w:val="22"/>
        </w:rPr>
        <w:t>The architecture separates intelligence from authority. The AI service can reason and propose. The client constructs a transparent transaction. The Solana program alone decides whether funds leave the vault.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500"/>
        <w:gridCol w:w="3110"/>
      </w:tblGrid>
      <w:tr>
        <w:trPr>
          <w:tblHeader w:val="true"/>
        </w:trP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Layer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Responsibilities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Trust boundary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Web application (Next.js / React)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 connection, policy configuration, chat, proposal review, transaction signing, history UI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Untrusted for monetary enforcement; may be modified by a compromised client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Backend / agent service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LLM orchestration, merchant search, quote normalization, proposal creation, order tracking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Must not own user keys; treats external content as untrusted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Quote / merchant adapter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Gets merchant price and payment destination; returns signed or bound order reference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Validate allowlisted merchant identity; prevent destination substitution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Solana Anchor program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checks, PDA vault authority, USDC transfer, receipts, events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Authoritative settlement and rule enforcement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Indexer / database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Caches events, chat metadata, UI history, analytics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Convenience only; chain state is authoritative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Storage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Order descriptions, non-sensitive receipts, optional hashes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Never store seed phrases, private keys, or sensitive payment credentials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7.1 Off-chain API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50"/>
        <w:gridCol w:w="32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Endpoint</w:t>
            </w:r>
          </w:p>
        </w:tc>
        <w:tc>
          <w:tcPr>
            <w:tcW w:type="dxa" w:w="4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Request / response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Controls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POST /api/proposals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Request: policyId, userIntent. Response: proposalId, merchant, amount, mint, purpose, requestId, referenceHash, checks[]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Schema validation; rate limit; prompt-injection defenses; server creates no transfer.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GET /api/policies/:id/summary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Returns derived vault balance, daily spend, active merchants, expiry, and event history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Reconcile with RPC; label cached data.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POST /api/merchant/orders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Creates mock order bound to expected merchant, amount and referenceHash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Only mock/allowlisted merchant; idempotency key.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POST /api/webhooks/payment-settled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Receives confirmed transaction/event observation and marks mock order paid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Verify signature/event and confirmation depth; idempotent.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AI Agent Design</w:t>
      </w:r>
    </w:p>
    <w:p>
      <w:pPr>
        <w:pStyle w:val="Heading1"/>
        <w:keepNext/>
      </w:pPr>
      <w:r>
        <w:t>8.1 Agent responsibilities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Parse user intent into a purchase request: service, budget, payment urgency, and constraints.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Discover only approved/mock merchants and retrieve a quote.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Create a strictly typed proposal; explain why it satisfies the policy.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Never fabricate a merchant address, transaction confirmation, quote, or policy result.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Escalate ambiguous requests to the user rather than guessing.</w:t>
      </w:r>
    </w:p>
    <w:p>
      <w:pPr>
        <w:pStyle w:val="Heading1"/>
        <w:keepNext/>
      </w:pPr>
      <w:r>
        <w:t>8.2 Tool contract and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Rule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Implementation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No signing tool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The agent has no wallet private key and no direct capability to submit an unrestricted transfer.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Structured output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 schema: merchant_id, merchant_token_account, amount_base_units, mint, purpose, quote_expires_at, request_id, reference_hash.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Policy-aware, not policy-authoritative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may call a read-only simulator, but it must describe results as preliminary; program execution is final.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External text isolation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pages, invoices and user-provided text are data, never system instructions. Prompt injection text is ignored and logged.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Human confirmation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MVP payment proposal must be shown to the owner and signed in wallet.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Auditability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Store model version, prompt template version, tool calls, and proposal hash without storing secrets.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  <w:r>
              <w:rPr>
                <w:rFonts w:ascii="Calibri" w:hAnsi="Calibri"/>
                <w:b/>
                <w:color w:val="9B1C1C"/>
                <w:sz w:val="20"/>
              </w:rPr>
              <w:t xml:space="preserve">SECURITY PRINCIPLE  </w:t>
            </w:r>
            <w:r>
              <w:rPr>
                <w:rFonts w:ascii="Calibri" w:hAnsi="Calibri"/>
                <w:color w:val="162B4D"/>
                <w:sz w:val="20"/>
              </w:rPr>
              <w:t>A model should never be the authorization system. The model can recommend an action; deterministic program checks decide whether money moves.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Security, Privacy, and Compliance</w:t>
      </w:r>
    </w:p>
    <w:p>
      <w:pPr>
        <w:pStyle w:val="Heading1"/>
        <w:keepNext/>
      </w:pPr>
      <w:r>
        <w:t>9.1 Threat model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850"/>
        <w:gridCol w:w="446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Threat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Risk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MVP mitigation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Prompt injection from merchant content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is tricked into changing amount/recipient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Typed proposal schema; approved merchant registry; user review; on-chain allowlist.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Malicious or compromised backend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Backend attempts arbitrary transfer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Backend has no user keys; program restricts recipients and limits; owner signature required.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Recipient substitution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goes to attacker token account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MerchantEntry stores canonical token account and mint; program matches exact account.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Replay / duplicate order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Same request pays twice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Receipt PDA derived from unique request_id; duplicate creation fails.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Daily-limit bypass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Multiple small payments exceed cap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SpendTracker updates atomically in same instruction as transfer.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Key compromise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Attacker controls user wallet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 hygiene guidance; pause/revoke; low default limits; no custody.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vulnerability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Funds locked or stolen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Unit/integration tests, code review, devnet soak, third-party audit before mainnet.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Indexer mismatch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UI shows stale/incorrect balance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Display confirmation state; refresh from RPC; contract remains authority.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9.2 Security requirements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Use Anchor account constraints, canonical PDA seeds, checked integer arithmetic, and explicit token/mint/program address validation.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Use u64 base units for all token amounts. Never use floating point values in the program.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Require the owner signer on every MVP execute_payment call.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Validate every account passed to the instruction; do not trust client-provided account relationships.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Emit events only after successful state changes and transfer CPI.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Keep program upgrade authority in a multisig before production; publish program ID and IDL.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Run dependency scanning, linting, unit tests, local-validator integration tests, and a formal security review before mainnet.</w:t>
      </w:r>
    </w:p>
    <w:p>
      <w:pPr>
        <w:pStyle w:val="Heading1"/>
        <w:keepNext/>
      </w:pPr>
      <w:r>
        <w:t>9.3 Privacy and compliance</w:t>
      </w:r>
    </w:p>
    <w:p>
      <w:r>
        <w:rPr>
          <w:rFonts w:ascii="Calibri" w:hAnsi="Calibri"/>
          <w:color w:val="162B4D"/>
          <w:sz w:val="22"/>
        </w:rPr>
        <w:t>MVP uses devnet and mock merchants only. For production, legal counsel must determine applicable money-transmission, sanctions screening, consumer protection, tax, data protection, and AI-disclosure obligations in target jurisdictions. The product must not represent itself as a bank, investment service, or payment processor without proper licensing and operational controls.</w:t>
      </w:r>
    </w:p>
    <w:p>
      <w:pPr>
        <w:pStyle w:val="Heading1"/>
        <w:keepNext/>
      </w:pPr>
      <w:r>
        <w:t>10.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560"/>
        <w:gridCol w:w="295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MVP requirement</w:t>
            </w:r>
          </w:p>
        </w:tc>
        <w:tc>
          <w:tcPr>
            <w:tcW w:type="dxa" w:w="2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Measure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Reliability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No false “paid” state before chain confirmation.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100% of displayed settled payments map to a confirmed signature/event.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Performance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read under 3 seconds on normal RPC; transaction UX shows pending state.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p95 frontend policy summary &lt; 3s excluding wallet approval.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Availability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Graceful degradation if LLM or indexer fails.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can still manage policies and inspect direct chain state.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Accessibility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Keyboard-accessible UI; sufficient contrast; clear transaction/error states.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Manual WCAG-oriented review of critical flows.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Observability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Trace proposal → wallet signature → transaction → receipt.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Correlation IDs and structured logs; no secrets in logs.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Cost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Keep program state compact and limit accounts per payment.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Measure compute units and account rent during devnet tests.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Data Model and Retention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Data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Location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Retention / treatment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/ merchant / spend / receipt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Solana accounts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Public blockchain data; only store minimum necessary fields and hashes.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Transaction signatures and event cache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Application database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Retain for product history; rebuildable from chain.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Proposal and agent trace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Application database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Retain 90 days for MVP; redact user content; no secrets.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Mock order metadata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Application database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Retain 90 days; referenceHash links order to receipt without exposing full description on-chain.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 public key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Client + database if user opts into history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Public identifier; minimize association with unnecessary personal data.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Analytics and Success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750"/>
        <w:gridCol w:w="2760"/>
      </w:tblGrid>
      <w:tr>
        <w:trPr>
          <w:tblHeader w:val="true"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Metric</w:t>
            </w:r>
          </w:p>
        </w:tc>
        <w:tc>
          <w:tcPr>
            <w:tcW w:type="dxa" w:w="3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Definition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MVP target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activation rate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Created policies with first deposit ÷ created policies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≥ 60% in usability cohort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Proposal-to-payment conversion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Settled payments ÷ valid proposals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≥ 40% with mock merchant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rejection correctness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Rejected transactions that legitimately violate a rule ÷ total rejected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100% across automated test corpus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Unauthorized-transfer incidents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Transfers that bypass intended policy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0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completion time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Proposal approval to confirmed receipt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p50 &lt; 30 seconds excluding user decision time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User comprehension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Test users who correctly explain limits/revoke behavior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≥ 80% after onboarding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Testing and Release Criteria</w:t>
      </w:r>
    </w:p>
    <w:p>
      <w:pPr>
        <w:pStyle w:val="Heading1"/>
        <w:keepNext/>
      </w:pPr>
      <w:r>
        <w:t>13.1 Test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Layer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Coverage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unit tests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Initialize validation, deposits, merchant changes, limits, expiry, daily reset, pause/revoke, withdrawals, replay, bad mint/token program, invalid PDA/account substitution.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Local validator integration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Actual SPL transfers, PDA signing, event emission, concurrent-like transaction ordering, expected failure assertions.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Frontend E2E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Connect wallet, create/fund policy, add merchant, proposal display, wallet rejection, confirmed payment, history, pause/revoke.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evaluation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Ambiguous intent, amount mismatch, unknown merchant, prompt injection, stale quote, user asks to bypass rules.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Security review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Manual authorization/account-constraint review; static analysis; dependency/license review; external audit scope for production.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13.2 Devnet launch gates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All Must functional requirements pass automated tests.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100% test coverage for execute_payment success path and each defined rejection condition.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No critical/high security findings open from internal review.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Every receipt observed in UI reconciles to an RPC-confirmed event/signature.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Usability test confirms users understand: funds are in a policy vault, every MVP payment needs signature, and pause/revoke blocks future payments.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Runbook exists for RPC outage, compromised backend, incorrect UI state, program pause, and emergency user guidance.</w:t>
      </w:r>
    </w:p>
    <w:p>
      <w:pPr>
        <w:pStyle w:val="Heading1"/>
        <w:keepNext/>
      </w:pPr>
      <w:r>
        <w:t>13.3 Production gates (out of MVP)</w:t>
      </w:r>
    </w:p>
    <w:p>
      <w:r>
        <w:rPr>
          <w:rFonts w:ascii="Calibri" w:hAnsi="Calibri"/>
          <w:color w:val="162B4D"/>
          <w:sz w:val="22"/>
        </w:rPr>
        <w:t>Independent smart-contract audit completed; remediation verified; program upgrade authority secured; monitoring/on-call established; legal/compliance assessment complete; real-merchant integration and dispute/refund policy defined; mainnet USDC mint and token-account handling reviewed; incident response and user communications approved.</w:t>
      </w:r>
    </w:p>
    <w:p>
      <w:pPr>
        <w:pStyle w:val="Heading1"/>
        <w:keepNext/>
      </w:pPr>
      <w:r>
        <w:t>14. Delivery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900"/>
        <w:gridCol w:w="661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Week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Outcome</w:t>
            </w:r>
          </w:p>
        </w:tc>
        <w:tc>
          <w:tcPr>
            <w:tcW w:type="dxa" w:w="6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Deliverables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Foundation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Architecture decisions, UX wireframes, Anchor workspace, local validator, devnet wallet/test-USDC flow.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2–3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contract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Accounts, initialization, deposits, merchant management, basic unit tests.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enforcement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Spend tracker, receipt/replay prevention, execute_payment, events, adversarial tests.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Frontend policy UX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 integration, policy dashboard/editor, vault funding and merchant controls.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proposal flow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Typed tool schema, mock merchant adapter, proposal card, simulator.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Settlement UX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Transaction signing, confirmation handling, receipt history, mock fulfillment webhook.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Hardening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Error handling, observability, accessibility pass, test expansion, devnet soak.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Usability testing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5–8 user sessions, comprehension test, prioritize UX/security fixes.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Demo readiness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Seed demo policies, scripted scenarios, architecture walkthrough, release candidate.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11–12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Buffer / next decision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Fixes, documentation, mainnet-readiness decision; do not deploy value without production gates.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Open Questions and Decisions Needed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50"/>
        <w:gridCol w:w="426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Question</w:t>
            </w:r>
          </w:p>
        </w:tc>
        <w:tc>
          <w:tcPr>
            <w:tcW w:type="dxa" w:w="3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Options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Recommended MVP decision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Payment authorization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 signature each time vs. delegated session key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Owner signature each payment. Defer delegation.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identity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Wallet-only vs. registry + signed quote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Static mock merchant registry, exact token-account allowlist, order reference hash.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Daily window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Rolling 24h vs. UTC calendar day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UTC calendar-day bucket for simple deterministic enforcement.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Policy changes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Allow edit in place vs. create new policy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Allow safe limit/expiry updates only later; MVP creates a policy and manages state/merchants.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Refunds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On-chain refund instruction vs. merchant direct transfer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Merchant direct transfer for mock demo; define refund protocol later.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Agent model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Single hosted model vs. pluggable model providers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Single hosted model behind an adapter; log version and schema validation.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Future Roadmap (Post-MVP)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Delegated session keys with narrower on-chain permissions, expiry, and revocation.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Recurring payment schedules and subscription caps with explicit renewal windows.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Merchant registry with verified identities, signed quotes, and escrow/refund flows.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Multi-user/team policies, approval thresholds, role-based controls, and corporate expense reporting.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Agent identity and reputation integrations, with stake only after careful economic and legal design.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Support for service delivery proofs, dispute workflows, and optional private receipt attestations.</w:t>
      </w:r>
    </w:p>
    <w:p>
      <w:pPr>
        <w:pStyle w:val="Heading1"/>
        <w:keepNext/>
      </w:pPr>
      <w:r>
        <w:t>Appendix A — Demo Scenario</w:t>
      </w:r>
    </w:p>
    <w:p>
      <w:r>
        <w:rPr>
          <w:rFonts w:ascii="Calibri" w:hAnsi="Calibri"/>
          <w:color w:val="162B4D"/>
          <w:sz w:val="22"/>
        </w:rPr>
        <w:t>User Priya creates a “Design Tools” policy: 10 USDC daily limit, 3 USDC per payment, expiry in 30 days. She deposits 20 devnet USDC and allowlists Demo Image API. She asks the agent to buy 2 USDC image credits. The proposal shows the exact merchant token account, amount, purpose, day spend (0 → 2 / 10), and reference hash. Priya approves in Phantom. The program verifies all rules, transfers 2 USDC from the vault, creates the receipt PDA, and emits PaymentExecuted. The dashboard marks the order paid only after confirmation. Priya pauses the policy; subsequent execution attempts fail on-chain.</w:t>
      </w:r>
    </w:p>
    <w:p>
      <w:r>
        <w:br w:type="page"/>
      </w:r>
    </w:p>
    <w:p>
      <w:pPr>
        <w:pStyle w:val="Heading1"/>
        <w:keepNext/>
      </w:pPr>
      <w:r>
        <w:t>Appendix B — Definition of Done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 user can create, fund, use, pause, revoke, and withdraw from a policy on devnet.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The only available payment recipient is an explicitly allowlisted mock merchant token account.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Every payment shows a confirmed signature and receipt record.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Automated tests prove each core safety rule cannot be bypassed through direct program calls.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The AI agent produces structured proposals and never has access to an unrestricted signing capability.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62B4D"/>
          <w:sz w:val="22"/>
        </w:rPr>
        <w:t>The repository contains setup instructions, threat model, test commands, IDL, and demo script.</w:t>
      </w:r>
    </w:p>
    <w:p>
      <w:pPr>
        <w:pStyle w:val="Heading1"/>
        <w:keepNext/>
      </w:pPr>
      <w:r>
        <w:t>Appendix C —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Term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Meaning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Anchor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 Rust framework that simplifies Solana program development and account validation.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Program Derived Address: a deterministic account address controlled by a program, not a private key.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SPL token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Solana Program Library token standard; USDC is represented as an SPL token.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Vault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The policy-owned token account that holds funds subject to program rules.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Request ID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162B4D"/>
                <w:sz w:val="19"/>
              </w:rPr>
              <w:t>A unique proposal/order identifier used to derive a receipt and prevent replay.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>Confidential draft  •  v1.0  •  14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6"/>
      </w:rPr>
      <w:t>AI AGENT WALLET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