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4FB" w:rsidRDefault="001B7318">
      <w:r>
        <w:t xml:space="preserve">Creating a Billing </w:t>
      </w:r>
      <w:proofErr w:type="gramStart"/>
      <w:r>
        <w:t>Alarm :</w:t>
      </w:r>
      <w:proofErr w:type="gramEnd"/>
      <w:r>
        <w:t xml:space="preserve"> for services that are not free tier, the billing amount may add up without our information. To add a check on the maximum billing amount we can afford, this AWS Service is used.</w:t>
      </w:r>
    </w:p>
    <w:p w:rsidR="001B7318" w:rsidRDefault="001B7318">
      <w:r>
        <w:t>So billing alarm is used to store the maximum billing amount for a month.</w:t>
      </w:r>
    </w:p>
    <w:p w:rsidR="001B7318" w:rsidRDefault="001B7318">
      <w:r>
        <w:t>TO set up a billing Alarm, use the following steps:</w:t>
      </w:r>
    </w:p>
    <w:p w:rsidR="001B7318" w:rsidRDefault="001B7318" w:rsidP="001B7318">
      <w:pPr>
        <w:pStyle w:val="ListParagraph"/>
        <w:numPr>
          <w:ilvl w:val="0"/>
          <w:numId w:val="1"/>
        </w:numPr>
      </w:pPr>
      <w:r>
        <w:t>Go to the account and hit “My Billing Dashboard”</w:t>
      </w:r>
    </w:p>
    <w:p w:rsidR="001B7318" w:rsidRDefault="001B7318" w:rsidP="001B7318">
      <w:pPr>
        <w:pStyle w:val="ListParagraph"/>
      </w:pPr>
      <w:r w:rsidRPr="001B7318">
        <w:drawing>
          <wp:inline distT="0" distB="0" distL="0" distR="0" wp14:anchorId="559749CF" wp14:editId="45422F1D">
            <wp:extent cx="4599878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3720" cy="105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C1" w:rsidRDefault="00B358C1" w:rsidP="001B7318">
      <w:pPr>
        <w:pStyle w:val="ListParagraph"/>
      </w:pPr>
    </w:p>
    <w:p w:rsidR="00B358C1" w:rsidRDefault="00B358C1" w:rsidP="00B358C1">
      <w:pPr>
        <w:pStyle w:val="ListParagraph"/>
        <w:numPr>
          <w:ilvl w:val="0"/>
          <w:numId w:val="1"/>
        </w:numPr>
      </w:pPr>
      <w:r>
        <w:t>Go to Preference -&gt; Billing Preferences</w:t>
      </w:r>
    </w:p>
    <w:p w:rsidR="00B358C1" w:rsidRDefault="00B358C1" w:rsidP="00B358C1">
      <w:pPr>
        <w:pStyle w:val="ListParagraph"/>
      </w:pPr>
      <w:r>
        <w:rPr>
          <w:noProof/>
        </w:rPr>
        <w:drawing>
          <wp:inline distT="0" distB="0" distL="0" distR="0">
            <wp:extent cx="1593628" cy="18859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120" cy="1898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8C1" w:rsidRDefault="00B358C1" w:rsidP="00B358C1">
      <w:pPr>
        <w:pStyle w:val="ListParagraph"/>
      </w:pPr>
    </w:p>
    <w:p w:rsidR="00B358C1" w:rsidRDefault="00B358C1" w:rsidP="00B358C1">
      <w:pPr>
        <w:pStyle w:val="ListParagraph"/>
        <w:numPr>
          <w:ilvl w:val="0"/>
          <w:numId w:val="1"/>
        </w:numPr>
      </w:pPr>
      <w:r>
        <w:t>Click on “Receive Billing Alerts” checkbox -&gt; hit “Save Preferences”</w:t>
      </w:r>
    </w:p>
    <w:p w:rsidR="00B358C1" w:rsidRDefault="00B358C1" w:rsidP="00B358C1">
      <w:pPr>
        <w:pStyle w:val="ListParagraph"/>
      </w:pPr>
      <w:r w:rsidRPr="00B358C1">
        <w:drawing>
          <wp:inline distT="0" distB="0" distL="0" distR="0" wp14:anchorId="436906B7" wp14:editId="608575AF">
            <wp:extent cx="5105400" cy="10532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5781" cy="10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C1" w:rsidRDefault="00B358C1" w:rsidP="00B358C1">
      <w:pPr>
        <w:pStyle w:val="ListParagraph"/>
      </w:pPr>
    </w:p>
    <w:p w:rsidR="00B358C1" w:rsidRDefault="00B358C1" w:rsidP="00B358C1">
      <w:pPr>
        <w:pStyle w:val="ListParagraph"/>
        <w:numPr>
          <w:ilvl w:val="0"/>
          <w:numId w:val="1"/>
        </w:numPr>
      </w:pPr>
      <w:r>
        <w:t>Go To Services -&gt; “Management &amp; Governance” -&gt; “Cloud Watch”</w:t>
      </w:r>
    </w:p>
    <w:p w:rsidR="00B358C1" w:rsidRDefault="00B358C1" w:rsidP="00B358C1">
      <w:pPr>
        <w:pStyle w:val="ListParagraph"/>
      </w:pPr>
      <w:r w:rsidRPr="00B358C1">
        <w:drawing>
          <wp:inline distT="0" distB="0" distL="0" distR="0" wp14:anchorId="6C7E1FA4" wp14:editId="6649586C">
            <wp:extent cx="2505075" cy="847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8C1" w:rsidRDefault="00B358C1" w:rsidP="00B358C1">
      <w:pPr>
        <w:pStyle w:val="ListParagraph"/>
      </w:pPr>
    </w:p>
    <w:p w:rsidR="00B358C1" w:rsidRDefault="00B358C1" w:rsidP="00B358C1">
      <w:pPr>
        <w:pStyle w:val="ListParagraph"/>
        <w:numPr>
          <w:ilvl w:val="0"/>
          <w:numId w:val="1"/>
        </w:numPr>
      </w:pPr>
      <w:r>
        <w:t>Click on “Billing” option – “Create Alarm” as</w:t>
      </w:r>
    </w:p>
    <w:p w:rsidR="00B358C1" w:rsidRDefault="00B358C1" w:rsidP="00B358C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8C1" w:rsidRDefault="00B358C1" w:rsidP="00B358C1">
      <w:pPr>
        <w:pStyle w:val="ListParagraph"/>
      </w:pPr>
    </w:p>
    <w:p w:rsidR="00B358C1" w:rsidRDefault="00F93B6E" w:rsidP="00B358C1">
      <w:pPr>
        <w:pStyle w:val="ListParagraph"/>
        <w:numPr>
          <w:ilvl w:val="0"/>
          <w:numId w:val="1"/>
        </w:numPr>
      </w:pPr>
      <w:r>
        <w:t>Set up the threshold,</w:t>
      </w:r>
    </w:p>
    <w:p w:rsidR="00F93B6E" w:rsidRDefault="00F93B6E" w:rsidP="00F93B6E">
      <w:pPr>
        <w:pStyle w:val="ListParagraph"/>
      </w:pPr>
      <w:r w:rsidRPr="00F93B6E">
        <w:drawing>
          <wp:inline distT="0" distB="0" distL="0" distR="0" wp14:anchorId="33EF0283" wp14:editId="6116C56D">
            <wp:extent cx="5362575" cy="1741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6348" cy="17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6E" w:rsidRDefault="00F93B6E" w:rsidP="00F93B6E">
      <w:pPr>
        <w:pStyle w:val="ListParagraph"/>
      </w:pPr>
    </w:p>
    <w:p w:rsidR="00F93B6E" w:rsidRDefault="00F93B6E" w:rsidP="00F93B6E">
      <w:pPr>
        <w:pStyle w:val="ListParagraph"/>
        <w:numPr>
          <w:ilvl w:val="0"/>
          <w:numId w:val="1"/>
        </w:numPr>
      </w:pPr>
      <w:r>
        <w:t>Confirmation will be send on the email address mentioned which needs to be “confirmed” via the link provided. One done, click “View Alarm”</w:t>
      </w:r>
    </w:p>
    <w:p w:rsidR="00F93B6E" w:rsidRDefault="00F93B6E" w:rsidP="00F93B6E">
      <w:pPr>
        <w:pStyle w:val="ListParagraph"/>
      </w:pPr>
      <w:r w:rsidRPr="00F93B6E">
        <w:drawing>
          <wp:inline distT="0" distB="0" distL="0" distR="0" wp14:anchorId="11D4BD86" wp14:editId="6134F689">
            <wp:extent cx="5800725" cy="28670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6E" w:rsidRDefault="00F93B6E" w:rsidP="00F93B6E">
      <w:pPr>
        <w:pStyle w:val="ListParagraph"/>
      </w:pPr>
    </w:p>
    <w:p w:rsidR="00F93B6E" w:rsidRDefault="00F93B6E" w:rsidP="00F93B6E">
      <w:pPr>
        <w:pStyle w:val="ListParagraph"/>
        <w:numPr>
          <w:ilvl w:val="0"/>
          <w:numId w:val="1"/>
        </w:numPr>
      </w:pPr>
      <w:r>
        <w:t>The billing alarm is finally set as,</w:t>
      </w:r>
    </w:p>
    <w:p w:rsidR="00F93B6E" w:rsidRDefault="00F93B6E" w:rsidP="00F93B6E">
      <w:pPr>
        <w:pStyle w:val="ListParagraph"/>
      </w:pPr>
      <w:bookmarkStart w:id="0" w:name="_GoBack"/>
      <w:r w:rsidRPr="00F93B6E">
        <w:lastRenderedPageBreak/>
        <w:drawing>
          <wp:inline distT="0" distB="0" distL="0" distR="0" wp14:anchorId="6F11B547" wp14:editId="1DEE7818">
            <wp:extent cx="4686300" cy="11485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8235" cy="115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93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F56F5E"/>
    <w:multiLevelType w:val="hybridMultilevel"/>
    <w:tmpl w:val="A1C6DB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18"/>
    <w:rsid w:val="00164B1C"/>
    <w:rsid w:val="001B7318"/>
    <w:rsid w:val="00732FE6"/>
    <w:rsid w:val="007E018D"/>
    <w:rsid w:val="00B358C1"/>
    <w:rsid w:val="00F9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82C3E-AFF7-4369-BB91-5DBF9DB4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3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AT&amp;T</Company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1</cp:revision>
  <dcterms:created xsi:type="dcterms:W3CDTF">2019-04-26T15:10:00Z</dcterms:created>
  <dcterms:modified xsi:type="dcterms:W3CDTF">2019-04-26T16:01:00Z</dcterms:modified>
</cp:coreProperties>
</file>