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671" w:rsidRPr="00E554C5" w:rsidRDefault="00953671" w:rsidP="00953671">
      <w:pPr>
        <w:pStyle w:val="TOCHeading"/>
        <w:rPr>
          <w:u w:val="none"/>
        </w:rPr>
      </w:pPr>
      <w:bookmarkStart w:id="0" w:name="_GoBack"/>
      <w:bookmarkEnd w:id="0"/>
      <w:r w:rsidRPr="00E554C5">
        <w:rPr>
          <w:u w:val="none"/>
        </w:rPr>
        <w:t>Document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5"/>
        <w:gridCol w:w="6061"/>
      </w:tblGrid>
      <w:tr w:rsidR="00953671" w:rsidRPr="00C009D6" w:rsidTr="00E52F44">
        <w:trPr>
          <w:tblHeader/>
        </w:trPr>
        <w:tc>
          <w:tcPr>
            <w:tcW w:w="3591" w:type="dxa"/>
            <w:tcBorders>
              <w:left w:val="single" w:sz="4" w:space="0" w:color="auto"/>
            </w:tcBorders>
            <w:shd w:val="clear" w:color="auto" w:fill="D9D9D9"/>
          </w:tcPr>
          <w:p w:rsidR="00953671" w:rsidRPr="00C009D6" w:rsidRDefault="00953671" w:rsidP="00E52F44">
            <w:pPr>
              <w:pStyle w:val="TableTop"/>
            </w:pPr>
            <w:r w:rsidRPr="00C009D6">
              <w:t>Attribute</w:t>
            </w:r>
          </w:p>
        </w:tc>
        <w:tc>
          <w:tcPr>
            <w:tcW w:w="7425" w:type="dxa"/>
            <w:shd w:val="clear" w:color="auto" w:fill="D9D9D9"/>
          </w:tcPr>
          <w:p w:rsidR="00953671" w:rsidRPr="00C009D6" w:rsidRDefault="00953671" w:rsidP="00E52F44">
            <w:pPr>
              <w:pStyle w:val="TableTop"/>
            </w:pPr>
            <w:r w:rsidRPr="00C009D6">
              <w:t>Value</w:t>
            </w:r>
          </w:p>
        </w:tc>
      </w:tr>
      <w:tr w:rsidR="00953671" w:rsidRPr="008A6918" w:rsidTr="00E52F44">
        <w:trPr>
          <w:cantSplit/>
        </w:trPr>
        <w:tc>
          <w:tcPr>
            <w:tcW w:w="3591" w:type="dxa"/>
            <w:tcBorders>
              <w:left w:val="single" w:sz="4" w:space="0" w:color="auto"/>
            </w:tcBorders>
          </w:tcPr>
          <w:p w:rsidR="00953671" w:rsidRDefault="00953671" w:rsidP="00E52F44">
            <w:pPr>
              <w:pStyle w:val="TableText"/>
            </w:pPr>
            <w:r>
              <w:t xml:space="preserve">Application ID / </w:t>
            </w:r>
          </w:p>
          <w:p w:rsidR="00953671" w:rsidRPr="008426E4" w:rsidRDefault="00953671" w:rsidP="00E52F44">
            <w:pPr>
              <w:pStyle w:val="TableText"/>
            </w:pPr>
            <w:r>
              <w:t>Application Name</w:t>
            </w:r>
          </w:p>
        </w:tc>
        <w:tc>
          <w:tcPr>
            <w:tcW w:w="7425" w:type="dxa"/>
          </w:tcPr>
          <w:p w:rsidR="00953671" w:rsidRPr="008A6918" w:rsidRDefault="00843CAD" w:rsidP="005F30A8">
            <w:pPr>
              <w:pStyle w:val="TableText"/>
              <w:rPr>
                <w:color w:val="4F81BD"/>
              </w:rPr>
            </w:pPr>
            <w:r>
              <w:rPr>
                <w:rFonts w:asciiTheme="minorHAnsi" w:hAnsiTheme="minorHAnsi" w:cstheme="minorHAnsi"/>
              </w:rPr>
              <w:t>Real Time</w:t>
            </w:r>
            <w:r w:rsidR="00953671">
              <w:rPr>
                <w:rFonts w:asciiTheme="minorHAnsi" w:hAnsiTheme="minorHAnsi" w:cstheme="minorHAnsi"/>
              </w:rPr>
              <w:t xml:space="preserve"> </w:t>
            </w:r>
            <w:r>
              <w:rPr>
                <w:rFonts w:asciiTheme="minorHAnsi" w:hAnsiTheme="minorHAnsi" w:cstheme="minorHAnsi"/>
              </w:rPr>
              <w:t>Truck Analy</w:t>
            </w:r>
            <w:r w:rsidR="005F30A8">
              <w:rPr>
                <w:rFonts w:asciiTheme="minorHAnsi" w:hAnsiTheme="minorHAnsi" w:cstheme="minorHAnsi"/>
              </w:rPr>
              <w:t>tic</w:t>
            </w:r>
            <w:r>
              <w:rPr>
                <w:rFonts w:asciiTheme="minorHAnsi" w:hAnsiTheme="minorHAnsi" w:cstheme="minorHAnsi"/>
              </w:rPr>
              <w:t>s (Dispatch Analytics Application)</w:t>
            </w:r>
          </w:p>
        </w:tc>
      </w:tr>
      <w:tr w:rsidR="00953671" w:rsidRPr="008A6918" w:rsidTr="00E52F44">
        <w:trPr>
          <w:cantSplit/>
        </w:trPr>
        <w:tc>
          <w:tcPr>
            <w:tcW w:w="3591" w:type="dxa"/>
            <w:tcBorders>
              <w:left w:val="single" w:sz="4" w:space="0" w:color="auto"/>
            </w:tcBorders>
          </w:tcPr>
          <w:p w:rsidR="00953671" w:rsidRPr="008426E4" w:rsidRDefault="00953671" w:rsidP="00E52F44">
            <w:pPr>
              <w:pStyle w:val="TableText"/>
            </w:pPr>
            <w:r w:rsidRPr="008426E4">
              <w:t>Owner</w:t>
            </w:r>
          </w:p>
        </w:tc>
        <w:tc>
          <w:tcPr>
            <w:tcW w:w="7425" w:type="dxa"/>
          </w:tcPr>
          <w:p w:rsidR="00953671" w:rsidRPr="00642A5C" w:rsidRDefault="00FE2D47" w:rsidP="00B3580B">
            <w:pPr>
              <w:pStyle w:val="TableText"/>
              <w:rPr>
                <w:rFonts w:asciiTheme="minorHAnsi" w:hAnsiTheme="minorHAnsi" w:cstheme="minorHAnsi"/>
              </w:rPr>
            </w:pPr>
            <w:r>
              <w:rPr>
                <w:rFonts w:asciiTheme="minorHAnsi" w:hAnsiTheme="minorHAnsi" w:cstheme="minorHAnsi"/>
              </w:rPr>
              <w:t>Shambhu Suman</w:t>
            </w:r>
            <w:r w:rsidR="00953671" w:rsidRPr="00994E45">
              <w:rPr>
                <w:rFonts w:asciiTheme="minorHAnsi" w:hAnsiTheme="minorHAnsi" w:cstheme="minorHAnsi"/>
              </w:rPr>
              <w:t xml:space="preserve"> </w:t>
            </w:r>
            <w:r w:rsidR="00B3580B" w:rsidRPr="00994E45">
              <w:rPr>
                <w:rFonts w:asciiTheme="minorHAnsi" w:hAnsiTheme="minorHAnsi" w:cstheme="minorHAnsi"/>
              </w:rPr>
              <w:t xml:space="preserve">(ATTUID : </w:t>
            </w:r>
            <w:r w:rsidR="00B3580B">
              <w:rPr>
                <w:rFonts w:asciiTheme="minorHAnsi" w:hAnsiTheme="minorHAnsi" w:cstheme="minorHAnsi"/>
              </w:rPr>
              <w:t>ss445v</w:t>
            </w:r>
            <w:r w:rsidR="00B3580B" w:rsidRPr="00994E45">
              <w:rPr>
                <w:rFonts w:asciiTheme="minorHAnsi" w:hAnsiTheme="minorHAnsi" w:cstheme="minorHAnsi"/>
              </w:rPr>
              <w:t>)</w:t>
            </w:r>
          </w:p>
        </w:tc>
      </w:tr>
      <w:tr w:rsidR="00953671" w:rsidRPr="008A6918" w:rsidTr="00E52F44">
        <w:trPr>
          <w:cantSplit/>
        </w:trPr>
        <w:tc>
          <w:tcPr>
            <w:tcW w:w="3591" w:type="dxa"/>
            <w:tcBorders>
              <w:left w:val="single" w:sz="4" w:space="0" w:color="auto"/>
            </w:tcBorders>
          </w:tcPr>
          <w:p w:rsidR="00953671" w:rsidRPr="008426E4" w:rsidRDefault="00953671" w:rsidP="00E52F44">
            <w:pPr>
              <w:pStyle w:val="TableText"/>
            </w:pPr>
            <w:r w:rsidRPr="008426E4">
              <w:t>Owner Contact Information</w:t>
            </w:r>
          </w:p>
        </w:tc>
        <w:tc>
          <w:tcPr>
            <w:tcW w:w="7425" w:type="dxa"/>
          </w:tcPr>
          <w:p w:rsidR="00953671" w:rsidRPr="008A6918" w:rsidRDefault="0071161A" w:rsidP="00C3710D">
            <w:pPr>
              <w:pStyle w:val="TableText"/>
              <w:rPr>
                <w:color w:val="4F81BD"/>
              </w:rPr>
            </w:pPr>
            <w:r w:rsidRPr="00994E45">
              <w:rPr>
                <w:rFonts w:asciiTheme="minorHAnsi" w:hAnsiTheme="minorHAnsi" w:cstheme="minorHAnsi"/>
              </w:rPr>
              <w:t>(Contact : +</w:t>
            </w:r>
            <w:r w:rsidR="00FE2D47" w:rsidRPr="00994E45">
              <w:rPr>
                <w:rFonts w:asciiTheme="minorHAnsi" w:hAnsiTheme="minorHAnsi" w:cstheme="minorHAnsi"/>
              </w:rPr>
              <w:t>91</w:t>
            </w:r>
            <w:r w:rsidR="00FE2D47">
              <w:rPr>
                <w:rFonts w:asciiTheme="minorHAnsi" w:hAnsiTheme="minorHAnsi" w:cstheme="minorHAnsi"/>
              </w:rPr>
              <w:t>9867773857</w:t>
            </w:r>
            <w:r w:rsidRPr="00994E45">
              <w:rPr>
                <w:rFonts w:asciiTheme="minorHAnsi" w:hAnsiTheme="minorHAnsi" w:cstheme="minorHAnsi"/>
              </w:rPr>
              <w:t>)</w:t>
            </w:r>
          </w:p>
        </w:tc>
      </w:tr>
      <w:tr w:rsidR="00953671" w:rsidRPr="00DD5B62" w:rsidTr="00E52F44">
        <w:trPr>
          <w:cantSplit/>
        </w:trPr>
        <w:tc>
          <w:tcPr>
            <w:tcW w:w="3591" w:type="dxa"/>
            <w:tcBorders>
              <w:left w:val="single" w:sz="4" w:space="0" w:color="auto"/>
            </w:tcBorders>
          </w:tcPr>
          <w:p w:rsidR="00953671" w:rsidRPr="008426E4" w:rsidRDefault="00953671" w:rsidP="00E52F44">
            <w:pPr>
              <w:pStyle w:val="TableText"/>
            </w:pPr>
            <w:r w:rsidRPr="008426E4">
              <w:t>Other Attribute</w:t>
            </w:r>
          </w:p>
        </w:tc>
        <w:tc>
          <w:tcPr>
            <w:tcW w:w="7425" w:type="dxa"/>
          </w:tcPr>
          <w:p w:rsidR="00953671" w:rsidRPr="00302036" w:rsidRDefault="00953671" w:rsidP="00302036">
            <w:pPr>
              <w:pStyle w:val="TableText"/>
            </w:pPr>
          </w:p>
        </w:tc>
      </w:tr>
    </w:tbl>
    <w:p w:rsidR="00953671" w:rsidRDefault="00953671" w:rsidP="00953671"/>
    <w:p w:rsidR="00953671" w:rsidRDefault="00953671" w:rsidP="00953671">
      <w:pPr>
        <w:pStyle w:val="Heading2"/>
      </w:pPr>
      <w:bookmarkStart w:id="1" w:name="_Toc230058434"/>
    </w:p>
    <w:p w:rsidR="00953671" w:rsidRPr="00E554C5" w:rsidRDefault="00953671" w:rsidP="00953671">
      <w:pPr>
        <w:pStyle w:val="TOCHeading"/>
        <w:rPr>
          <w:u w:val="none"/>
        </w:rPr>
      </w:pPr>
      <w:r w:rsidRPr="00E554C5">
        <w:rPr>
          <w:u w:val="none"/>
        </w:rPr>
        <w:t>Revision History</w:t>
      </w:r>
      <w:bookmarkEnd w:id="1"/>
    </w:p>
    <w:p w:rsidR="00953671" w:rsidRDefault="00953671" w:rsidP="00953671">
      <w:r>
        <w:t>The following table lists the revision history of this document:</w:t>
      </w:r>
    </w:p>
    <w:p w:rsidR="00953671" w:rsidRDefault="00953671" w:rsidP="0095367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71"/>
        <w:gridCol w:w="1294"/>
        <w:gridCol w:w="1212"/>
        <w:gridCol w:w="4836"/>
      </w:tblGrid>
      <w:tr w:rsidR="00953671" w:rsidRPr="00C009D6" w:rsidTr="0071161A">
        <w:trPr>
          <w:tblHeader/>
        </w:trPr>
        <w:tc>
          <w:tcPr>
            <w:tcW w:w="1671" w:type="dxa"/>
            <w:tcBorders>
              <w:left w:val="single" w:sz="4" w:space="0" w:color="auto"/>
            </w:tcBorders>
            <w:shd w:val="clear" w:color="auto" w:fill="D9D9D9"/>
          </w:tcPr>
          <w:p w:rsidR="00953671" w:rsidRPr="00C009D6" w:rsidRDefault="00953671" w:rsidP="00E52F44">
            <w:pPr>
              <w:pStyle w:val="TableTop"/>
            </w:pPr>
            <w:r w:rsidRPr="00C009D6">
              <w:t>Author</w:t>
            </w:r>
          </w:p>
        </w:tc>
        <w:tc>
          <w:tcPr>
            <w:tcW w:w="1294" w:type="dxa"/>
            <w:shd w:val="clear" w:color="auto" w:fill="D9D9D9"/>
          </w:tcPr>
          <w:p w:rsidR="00953671" w:rsidRPr="00C009D6" w:rsidRDefault="00953671" w:rsidP="00E52F44">
            <w:pPr>
              <w:pStyle w:val="TableTop"/>
            </w:pPr>
            <w:r w:rsidRPr="00C009D6">
              <w:t>Date</w:t>
            </w:r>
          </w:p>
        </w:tc>
        <w:tc>
          <w:tcPr>
            <w:tcW w:w="1212" w:type="dxa"/>
            <w:shd w:val="clear" w:color="auto" w:fill="D9D9D9"/>
          </w:tcPr>
          <w:p w:rsidR="00953671" w:rsidRPr="00C009D6" w:rsidRDefault="00953671" w:rsidP="00E52F44">
            <w:pPr>
              <w:pStyle w:val="TableTop"/>
            </w:pPr>
            <w:r w:rsidRPr="00C009D6">
              <w:t>Version #</w:t>
            </w:r>
          </w:p>
        </w:tc>
        <w:tc>
          <w:tcPr>
            <w:tcW w:w="4836" w:type="dxa"/>
            <w:shd w:val="clear" w:color="auto" w:fill="D9D9D9"/>
          </w:tcPr>
          <w:p w:rsidR="00953671" w:rsidRPr="00C009D6" w:rsidRDefault="00953671" w:rsidP="00E52F44">
            <w:pPr>
              <w:pStyle w:val="TableTop"/>
            </w:pPr>
            <w:r w:rsidRPr="00C009D6">
              <w:t>Revision Description</w:t>
            </w:r>
          </w:p>
        </w:tc>
      </w:tr>
      <w:tr w:rsidR="00953671" w:rsidRPr="00DD5B62" w:rsidTr="0071161A">
        <w:tc>
          <w:tcPr>
            <w:tcW w:w="1671" w:type="dxa"/>
            <w:tcBorders>
              <w:left w:val="single" w:sz="4" w:space="0" w:color="auto"/>
            </w:tcBorders>
          </w:tcPr>
          <w:p w:rsidR="00953671" w:rsidRPr="00DD5B62" w:rsidRDefault="00FE2D47" w:rsidP="00E52F44">
            <w:pPr>
              <w:pStyle w:val="TableText"/>
            </w:pPr>
            <w:r>
              <w:rPr>
                <w:rFonts w:asciiTheme="minorHAnsi" w:hAnsiTheme="minorHAnsi" w:cstheme="minorHAnsi"/>
              </w:rPr>
              <w:t>Shambhu Suman</w:t>
            </w:r>
          </w:p>
        </w:tc>
        <w:tc>
          <w:tcPr>
            <w:tcW w:w="1294" w:type="dxa"/>
          </w:tcPr>
          <w:p w:rsidR="00953671" w:rsidRPr="00DD5B62" w:rsidRDefault="003B5282" w:rsidP="00640029">
            <w:pPr>
              <w:pStyle w:val="TableText"/>
            </w:pPr>
            <w:r>
              <w:rPr>
                <w:rFonts w:asciiTheme="minorHAnsi" w:hAnsiTheme="minorHAnsi" w:cstheme="minorHAnsi"/>
              </w:rPr>
              <w:t>10</w:t>
            </w:r>
            <w:r w:rsidR="00953671" w:rsidRPr="00994E45">
              <w:rPr>
                <w:rFonts w:asciiTheme="minorHAnsi" w:hAnsiTheme="minorHAnsi" w:cstheme="minorHAnsi"/>
              </w:rPr>
              <w:t>/</w:t>
            </w:r>
            <w:r w:rsidR="00CC62B8">
              <w:rPr>
                <w:rFonts w:asciiTheme="minorHAnsi" w:hAnsiTheme="minorHAnsi" w:cstheme="minorHAnsi"/>
              </w:rPr>
              <w:t>1</w:t>
            </w:r>
            <w:r w:rsidR="00640029">
              <w:rPr>
                <w:rFonts w:asciiTheme="minorHAnsi" w:hAnsiTheme="minorHAnsi" w:cstheme="minorHAnsi"/>
              </w:rPr>
              <w:t>1</w:t>
            </w:r>
            <w:r w:rsidR="00953671" w:rsidRPr="00994E45">
              <w:rPr>
                <w:rFonts w:asciiTheme="minorHAnsi" w:hAnsiTheme="minorHAnsi" w:cstheme="minorHAnsi"/>
              </w:rPr>
              <w:t>/</w:t>
            </w:r>
            <w:r w:rsidR="00FE2D47" w:rsidRPr="00994E45">
              <w:rPr>
                <w:rFonts w:asciiTheme="minorHAnsi" w:hAnsiTheme="minorHAnsi" w:cstheme="minorHAnsi"/>
              </w:rPr>
              <w:t>201</w:t>
            </w:r>
            <w:r w:rsidR="00FE2D47">
              <w:rPr>
                <w:rFonts w:asciiTheme="minorHAnsi" w:hAnsiTheme="minorHAnsi" w:cstheme="minorHAnsi"/>
              </w:rPr>
              <w:t>8</w:t>
            </w:r>
          </w:p>
        </w:tc>
        <w:tc>
          <w:tcPr>
            <w:tcW w:w="1212" w:type="dxa"/>
          </w:tcPr>
          <w:p w:rsidR="00953671" w:rsidRPr="00DD5B62" w:rsidRDefault="00953671" w:rsidP="00E52F44">
            <w:pPr>
              <w:pStyle w:val="TableText"/>
            </w:pPr>
            <w:r>
              <w:rPr>
                <w:rFonts w:asciiTheme="minorHAnsi" w:hAnsiTheme="minorHAnsi" w:cstheme="minorHAnsi"/>
              </w:rPr>
              <w:t>0.1</w:t>
            </w:r>
          </w:p>
        </w:tc>
        <w:tc>
          <w:tcPr>
            <w:tcW w:w="4836" w:type="dxa"/>
          </w:tcPr>
          <w:p w:rsidR="00953671" w:rsidRPr="00DD5B62" w:rsidRDefault="00953671" w:rsidP="00E52F44">
            <w:pPr>
              <w:pStyle w:val="TableText"/>
            </w:pPr>
            <w:r w:rsidRPr="00994E45">
              <w:rPr>
                <w:rFonts w:asciiTheme="minorHAnsi" w:hAnsiTheme="minorHAnsi" w:cstheme="minorHAnsi"/>
              </w:rPr>
              <w:t>Initial draft</w:t>
            </w:r>
          </w:p>
        </w:tc>
      </w:tr>
      <w:tr w:rsidR="007C7BAB" w:rsidRPr="00DD5B62" w:rsidTr="0071161A">
        <w:tc>
          <w:tcPr>
            <w:tcW w:w="1671" w:type="dxa"/>
            <w:tcBorders>
              <w:left w:val="single" w:sz="4" w:space="0" w:color="auto"/>
            </w:tcBorders>
          </w:tcPr>
          <w:p w:rsidR="007C7BAB" w:rsidRPr="00640029" w:rsidRDefault="00640029" w:rsidP="007C7BAB">
            <w:pPr>
              <w:pStyle w:val="TableText"/>
              <w:rPr>
                <w:rFonts w:asciiTheme="minorHAnsi" w:hAnsiTheme="minorHAnsi" w:cstheme="minorHAnsi"/>
              </w:rPr>
            </w:pPr>
            <w:r w:rsidRPr="00640029">
              <w:rPr>
                <w:rFonts w:asciiTheme="minorHAnsi" w:hAnsiTheme="minorHAnsi" w:cstheme="minorHAnsi"/>
              </w:rPr>
              <w:t>Shambhu Suman</w:t>
            </w:r>
          </w:p>
        </w:tc>
        <w:tc>
          <w:tcPr>
            <w:tcW w:w="1294" w:type="dxa"/>
          </w:tcPr>
          <w:p w:rsidR="007C7BAB" w:rsidRPr="00640029" w:rsidRDefault="00640029" w:rsidP="003B5282">
            <w:pPr>
              <w:pStyle w:val="TableText"/>
              <w:rPr>
                <w:rFonts w:asciiTheme="minorHAnsi" w:hAnsiTheme="minorHAnsi" w:cstheme="minorHAnsi"/>
              </w:rPr>
            </w:pPr>
            <w:r w:rsidRPr="00640029">
              <w:rPr>
                <w:rFonts w:asciiTheme="minorHAnsi" w:hAnsiTheme="minorHAnsi" w:cstheme="minorHAnsi"/>
              </w:rPr>
              <w:t>10/12/2018</w:t>
            </w:r>
          </w:p>
        </w:tc>
        <w:tc>
          <w:tcPr>
            <w:tcW w:w="1212" w:type="dxa"/>
          </w:tcPr>
          <w:p w:rsidR="007C7BAB" w:rsidRPr="00640029" w:rsidRDefault="00640029" w:rsidP="007C7BAB">
            <w:pPr>
              <w:pStyle w:val="TableText"/>
              <w:rPr>
                <w:rFonts w:asciiTheme="minorHAnsi" w:hAnsiTheme="minorHAnsi" w:cstheme="minorHAnsi"/>
              </w:rPr>
            </w:pPr>
            <w:r w:rsidRPr="00640029">
              <w:rPr>
                <w:rFonts w:asciiTheme="minorHAnsi" w:hAnsiTheme="minorHAnsi" w:cstheme="minorHAnsi"/>
              </w:rPr>
              <w:t>0.2</w:t>
            </w:r>
          </w:p>
        </w:tc>
        <w:tc>
          <w:tcPr>
            <w:tcW w:w="4836" w:type="dxa"/>
          </w:tcPr>
          <w:p w:rsidR="007C7BAB" w:rsidRPr="00640029" w:rsidRDefault="00640029" w:rsidP="00746238">
            <w:pPr>
              <w:pStyle w:val="TableText"/>
              <w:rPr>
                <w:rFonts w:asciiTheme="minorHAnsi" w:hAnsiTheme="minorHAnsi" w:cstheme="minorHAnsi"/>
              </w:rPr>
            </w:pPr>
            <w:r w:rsidRPr="00640029">
              <w:rPr>
                <w:rFonts w:asciiTheme="minorHAnsi" w:hAnsiTheme="minorHAnsi" w:cstheme="minorHAnsi"/>
              </w:rPr>
              <w:t>Peer reviewed version</w:t>
            </w:r>
          </w:p>
        </w:tc>
      </w:tr>
      <w:tr w:rsidR="007C7BAB" w:rsidRPr="00DD5B62" w:rsidTr="0071161A">
        <w:tc>
          <w:tcPr>
            <w:tcW w:w="1671" w:type="dxa"/>
            <w:tcBorders>
              <w:left w:val="single" w:sz="4" w:space="0" w:color="auto"/>
            </w:tcBorders>
          </w:tcPr>
          <w:p w:rsidR="007C7BAB" w:rsidRDefault="00FD55AB" w:rsidP="007C7BAB">
            <w:pPr>
              <w:pStyle w:val="TableText"/>
              <w:rPr>
                <w:rFonts w:asciiTheme="minorHAnsi" w:hAnsiTheme="minorHAnsi" w:cstheme="minorHAnsi"/>
              </w:rPr>
            </w:pPr>
            <w:r>
              <w:rPr>
                <w:rFonts w:asciiTheme="minorHAnsi" w:hAnsiTheme="minorHAnsi" w:cstheme="minorHAnsi"/>
              </w:rPr>
              <w:t>Shambhu Suman</w:t>
            </w:r>
          </w:p>
        </w:tc>
        <w:tc>
          <w:tcPr>
            <w:tcW w:w="1294" w:type="dxa"/>
          </w:tcPr>
          <w:p w:rsidR="007C7BAB" w:rsidRDefault="00FD55AB" w:rsidP="007C7BAB">
            <w:pPr>
              <w:pStyle w:val="TableText"/>
              <w:rPr>
                <w:rFonts w:asciiTheme="minorHAnsi" w:hAnsiTheme="minorHAnsi" w:cstheme="minorHAnsi"/>
              </w:rPr>
            </w:pPr>
            <w:r>
              <w:rPr>
                <w:rFonts w:asciiTheme="minorHAnsi" w:hAnsiTheme="minorHAnsi" w:cstheme="minorHAnsi"/>
              </w:rPr>
              <w:t>10/16/2018</w:t>
            </w:r>
          </w:p>
        </w:tc>
        <w:tc>
          <w:tcPr>
            <w:tcW w:w="1212" w:type="dxa"/>
          </w:tcPr>
          <w:p w:rsidR="007C7BAB" w:rsidRDefault="00FD55AB" w:rsidP="007C7BAB">
            <w:pPr>
              <w:pStyle w:val="TableText"/>
              <w:rPr>
                <w:rFonts w:asciiTheme="minorHAnsi" w:hAnsiTheme="minorHAnsi" w:cstheme="minorHAnsi"/>
              </w:rPr>
            </w:pPr>
            <w:r>
              <w:rPr>
                <w:rFonts w:asciiTheme="minorHAnsi" w:hAnsiTheme="minorHAnsi" w:cstheme="minorHAnsi"/>
              </w:rPr>
              <w:t>0.3</w:t>
            </w:r>
          </w:p>
        </w:tc>
        <w:tc>
          <w:tcPr>
            <w:tcW w:w="4836" w:type="dxa"/>
          </w:tcPr>
          <w:p w:rsidR="007C7BAB" w:rsidRPr="00994E45" w:rsidRDefault="00FD55AB" w:rsidP="00FD55AB">
            <w:pPr>
              <w:pStyle w:val="TableText"/>
              <w:rPr>
                <w:rFonts w:asciiTheme="minorHAnsi" w:hAnsiTheme="minorHAnsi" w:cstheme="minorHAnsi"/>
              </w:rPr>
            </w:pPr>
            <w:r>
              <w:rPr>
                <w:rFonts w:asciiTheme="minorHAnsi" w:hAnsiTheme="minorHAnsi" w:cstheme="minorHAnsi"/>
              </w:rPr>
              <w:t>Updated the filter criteria for ITL replication and some of the field mapping which are to be sent to external Kafka</w:t>
            </w:r>
          </w:p>
        </w:tc>
      </w:tr>
      <w:tr w:rsidR="001D01E8" w:rsidRPr="00DD5B62" w:rsidTr="0071161A">
        <w:tc>
          <w:tcPr>
            <w:tcW w:w="1671" w:type="dxa"/>
            <w:tcBorders>
              <w:left w:val="single" w:sz="4" w:space="0" w:color="auto"/>
            </w:tcBorders>
          </w:tcPr>
          <w:p w:rsidR="001D01E8" w:rsidRDefault="001D01E8" w:rsidP="001D01E8">
            <w:pPr>
              <w:pStyle w:val="TableText"/>
              <w:rPr>
                <w:rFonts w:asciiTheme="minorHAnsi" w:hAnsiTheme="minorHAnsi" w:cstheme="minorHAnsi"/>
              </w:rPr>
            </w:pPr>
            <w:r>
              <w:rPr>
                <w:rFonts w:asciiTheme="minorHAnsi" w:hAnsiTheme="minorHAnsi" w:cstheme="minorHAnsi"/>
              </w:rPr>
              <w:t>Shambhu Suman</w:t>
            </w:r>
          </w:p>
        </w:tc>
        <w:tc>
          <w:tcPr>
            <w:tcW w:w="1294" w:type="dxa"/>
          </w:tcPr>
          <w:p w:rsidR="001D01E8" w:rsidRDefault="001D01E8" w:rsidP="001D01E8">
            <w:pPr>
              <w:pStyle w:val="TableText"/>
              <w:rPr>
                <w:rFonts w:asciiTheme="minorHAnsi" w:hAnsiTheme="minorHAnsi" w:cstheme="minorHAnsi"/>
              </w:rPr>
            </w:pPr>
            <w:r>
              <w:rPr>
                <w:rFonts w:asciiTheme="minorHAnsi" w:hAnsiTheme="minorHAnsi" w:cstheme="minorHAnsi"/>
              </w:rPr>
              <w:t>10/22/2018</w:t>
            </w:r>
          </w:p>
        </w:tc>
        <w:tc>
          <w:tcPr>
            <w:tcW w:w="1212" w:type="dxa"/>
          </w:tcPr>
          <w:p w:rsidR="001D01E8" w:rsidRDefault="001D01E8" w:rsidP="001D01E8">
            <w:pPr>
              <w:pStyle w:val="TableText"/>
              <w:rPr>
                <w:rFonts w:asciiTheme="minorHAnsi" w:hAnsiTheme="minorHAnsi" w:cstheme="minorHAnsi"/>
              </w:rPr>
            </w:pPr>
            <w:r>
              <w:rPr>
                <w:rFonts w:asciiTheme="minorHAnsi" w:hAnsiTheme="minorHAnsi" w:cstheme="minorHAnsi"/>
              </w:rPr>
              <w:t>0.4</w:t>
            </w:r>
          </w:p>
        </w:tc>
        <w:tc>
          <w:tcPr>
            <w:tcW w:w="4836" w:type="dxa"/>
          </w:tcPr>
          <w:p w:rsidR="001D01E8" w:rsidRPr="00994E45" w:rsidRDefault="001D01E8" w:rsidP="00AF49AA">
            <w:pPr>
              <w:pStyle w:val="TableText"/>
              <w:rPr>
                <w:rFonts w:asciiTheme="minorHAnsi" w:hAnsiTheme="minorHAnsi" w:cstheme="minorHAnsi"/>
              </w:rPr>
            </w:pPr>
            <w:r>
              <w:rPr>
                <w:rFonts w:asciiTheme="minorHAnsi" w:hAnsiTheme="minorHAnsi" w:cstheme="minorHAnsi"/>
              </w:rPr>
              <w:t xml:space="preserve">Updated </w:t>
            </w:r>
            <w:r w:rsidR="00AF49AA">
              <w:rPr>
                <w:rFonts w:asciiTheme="minorHAnsi" w:hAnsiTheme="minorHAnsi" w:cstheme="minorHAnsi"/>
              </w:rPr>
              <w:t>data analysis in section 4.2</w:t>
            </w:r>
          </w:p>
        </w:tc>
      </w:tr>
      <w:tr w:rsidR="001D01E8" w:rsidRPr="00DD5B62" w:rsidTr="0071161A">
        <w:tc>
          <w:tcPr>
            <w:tcW w:w="1671" w:type="dxa"/>
            <w:tcBorders>
              <w:left w:val="single" w:sz="4" w:space="0" w:color="auto"/>
            </w:tcBorders>
          </w:tcPr>
          <w:p w:rsidR="001D01E8" w:rsidRDefault="001D01E8" w:rsidP="001D01E8">
            <w:pPr>
              <w:pStyle w:val="TableText"/>
              <w:rPr>
                <w:rFonts w:asciiTheme="minorHAnsi" w:hAnsiTheme="minorHAnsi" w:cstheme="minorHAnsi"/>
              </w:rPr>
            </w:pPr>
            <w:r>
              <w:rPr>
                <w:rFonts w:asciiTheme="minorHAnsi" w:hAnsiTheme="minorHAnsi" w:cstheme="minorHAnsi"/>
              </w:rPr>
              <w:t>Shambhu Suman</w:t>
            </w:r>
          </w:p>
        </w:tc>
        <w:tc>
          <w:tcPr>
            <w:tcW w:w="1294" w:type="dxa"/>
          </w:tcPr>
          <w:p w:rsidR="001D01E8" w:rsidRDefault="001D01E8" w:rsidP="001D01E8">
            <w:pPr>
              <w:pStyle w:val="TableText"/>
              <w:rPr>
                <w:rFonts w:asciiTheme="minorHAnsi" w:hAnsiTheme="minorHAnsi" w:cstheme="minorHAnsi"/>
              </w:rPr>
            </w:pPr>
            <w:r>
              <w:rPr>
                <w:rFonts w:asciiTheme="minorHAnsi" w:hAnsiTheme="minorHAnsi" w:cstheme="minorHAnsi"/>
              </w:rPr>
              <w:t>10/24/2018</w:t>
            </w:r>
          </w:p>
        </w:tc>
        <w:tc>
          <w:tcPr>
            <w:tcW w:w="1212" w:type="dxa"/>
          </w:tcPr>
          <w:p w:rsidR="001D01E8" w:rsidRDefault="001D01E8" w:rsidP="001D01E8">
            <w:pPr>
              <w:pStyle w:val="TableText"/>
              <w:rPr>
                <w:rFonts w:asciiTheme="minorHAnsi" w:hAnsiTheme="minorHAnsi" w:cstheme="minorHAnsi"/>
              </w:rPr>
            </w:pPr>
            <w:r>
              <w:rPr>
                <w:rFonts w:asciiTheme="minorHAnsi" w:hAnsiTheme="minorHAnsi" w:cstheme="minorHAnsi"/>
              </w:rPr>
              <w:t>0.5</w:t>
            </w:r>
          </w:p>
        </w:tc>
        <w:tc>
          <w:tcPr>
            <w:tcW w:w="4836" w:type="dxa"/>
          </w:tcPr>
          <w:p w:rsidR="001D01E8" w:rsidRPr="00994E45" w:rsidRDefault="001D01E8" w:rsidP="001D01E8">
            <w:pPr>
              <w:pStyle w:val="TableText"/>
              <w:rPr>
                <w:rFonts w:asciiTheme="minorHAnsi" w:hAnsiTheme="minorHAnsi" w:cstheme="minorHAnsi"/>
              </w:rPr>
            </w:pPr>
            <w:r>
              <w:rPr>
                <w:rFonts w:asciiTheme="minorHAnsi" w:hAnsiTheme="minorHAnsi" w:cstheme="minorHAnsi"/>
              </w:rPr>
              <w:t>Updated the additional filter for duplicate child ticket</w:t>
            </w:r>
            <w:r w:rsidR="00AF49AA">
              <w:rPr>
                <w:rFonts w:asciiTheme="minorHAnsi" w:hAnsiTheme="minorHAnsi" w:cstheme="minorHAnsi"/>
              </w:rPr>
              <w:t xml:space="preserve"> in Section 6.2 using CHILD_COMPOSITE_TICKET_NUMBER</w:t>
            </w:r>
          </w:p>
        </w:tc>
      </w:tr>
      <w:tr w:rsidR="007C7BAB" w:rsidRPr="00DD5B62" w:rsidTr="0071161A">
        <w:tc>
          <w:tcPr>
            <w:tcW w:w="1671" w:type="dxa"/>
            <w:tcBorders>
              <w:left w:val="single" w:sz="4" w:space="0" w:color="auto"/>
            </w:tcBorders>
          </w:tcPr>
          <w:p w:rsidR="007C7BAB" w:rsidRDefault="007C7BAB" w:rsidP="007C7BAB">
            <w:pPr>
              <w:pStyle w:val="TableText"/>
              <w:rPr>
                <w:rFonts w:asciiTheme="minorHAnsi" w:hAnsiTheme="minorHAnsi" w:cstheme="minorHAnsi"/>
              </w:rPr>
            </w:pPr>
          </w:p>
        </w:tc>
        <w:tc>
          <w:tcPr>
            <w:tcW w:w="1294" w:type="dxa"/>
          </w:tcPr>
          <w:p w:rsidR="007C7BAB" w:rsidRDefault="007C7BAB" w:rsidP="007C7BAB">
            <w:pPr>
              <w:pStyle w:val="TableText"/>
              <w:rPr>
                <w:rFonts w:asciiTheme="minorHAnsi" w:hAnsiTheme="minorHAnsi" w:cstheme="minorHAnsi"/>
              </w:rPr>
            </w:pPr>
          </w:p>
        </w:tc>
        <w:tc>
          <w:tcPr>
            <w:tcW w:w="1212" w:type="dxa"/>
          </w:tcPr>
          <w:p w:rsidR="007C7BAB" w:rsidRDefault="007C7BAB" w:rsidP="007C7BAB">
            <w:pPr>
              <w:pStyle w:val="TableText"/>
              <w:rPr>
                <w:rFonts w:asciiTheme="minorHAnsi" w:hAnsiTheme="minorHAnsi" w:cstheme="minorHAnsi"/>
              </w:rPr>
            </w:pPr>
          </w:p>
        </w:tc>
        <w:tc>
          <w:tcPr>
            <w:tcW w:w="4836" w:type="dxa"/>
          </w:tcPr>
          <w:p w:rsidR="007C7BAB" w:rsidRDefault="007C7BAB" w:rsidP="007C7BAB">
            <w:pPr>
              <w:pStyle w:val="TableText"/>
              <w:rPr>
                <w:rFonts w:asciiTheme="minorHAnsi" w:hAnsiTheme="minorHAnsi" w:cstheme="minorHAnsi"/>
              </w:rPr>
            </w:pPr>
          </w:p>
        </w:tc>
      </w:tr>
      <w:tr w:rsidR="007C7BAB" w:rsidRPr="00DD5B62" w:rsidTr="0071161A">
        <w:tc>
          <w:tcPr>
            <w:tcW w:w="1671" w:type="dxa"/>
            <w:tcBorders>
              <w:left w:val="single" w:sz="4" w:space="0" w:color="auto"/>
            </w:tcBorders>
          </w:tcPr>
          <w:p w:rsidR="007C7BAB" w:rsidRDefault="007C7BAB" w:rsidP="007C7BAB">
            <w:pPr>
              <w:pStyle w:val="TableText"/>
              <w:rPr>
                <w:rFonts w:asciiTheme="minorHAnsi" w:hAnsiTheme="minorHAnsi" w:cstheme="minorHAnsi"/>
              </w:rPr>
            </w:pPr>
          </w:p>
        </w:tc>
        <w:tc>
          <w:tcPr>
            <w:tcW w:w="1294" w:type="dxa"/>
          </w:tcPr>
          <w:p w:rsidR="007C7BAB" w:rsidRDefault="007C7BAB" w:rsidP="007C7BAB">
            <w:pPr>
              <w:pStyle w:val="TableText"/>
              <w:rPr>
                <w:rFonts w:asciiTheme="minorHAnsi" w:hAnsiTheme="minorHAnsi" w:cstheme="minorHAnsi"/>
              </w:rPr>
            </w:pPr>
          </w:p>
        </w:tc>
        <w:tc>
          <w:tcPr>
            <w:tcW w:w="1212" w:type="dxa"/>
          </w:tcPr>
          <w:p w:rsidR="007C7BAB" w:rsidRDefault="007C7BAB" w:rsidP="007C7BAB">
            <w:pPr>
              <w:pStyle w:val="TableText"/>
              <w:rPr>
                <w:rFonts w:asciiTheme="minorHAnsi" w:hAnsiTheme="minorHAnsi" w:cstheme="minorHAnsi"/>
              </w:rPr>
            </w:pPr>
          </w:p>
        </w:tc>
        <w:tc>
          <w:tcPr>
            <w:tcW w:w="4836" w:type="dxa"/>
          </w:tcPr>
          <w:p w:rsidR="007C7BAB" w:rsidRDefault="007C7BAB" w:rsidP="007C7BAB">
            <w:pPr>
              <w:pStyle w:val="TableText"/>
              <w:rPr>
                <w:rFonts w:asciiTheme="minorHAnsi" w:hAnsiTheme="minorHAnsi" w:cstheme="minorHAnsi"/>
              </w:rPr>
            </w:pPr>
          </w:p>
        </w:tc>
      </w:tr>
      <w:tr w:rsidR="007C7BAB" w:rsidRPr="00DD5B62" w:rsidTr="0071161A">
        <w:tc>
          <w:tcPr>
            <w:tcW w:w="1671" w:type="dxa"/>
            <w:tcBorders>
              <w:left w:val="single" w:sz="4" w:space="0" w:color="auto"/>
            </w:tcBorders>
          </w:tcPr>
          <w:p w:rsidR="007C7BAB" w:rsidRDefault="007C7BAB" w:rsidP="007C7BAB">
            <w:pPr>
              <w:pStyle w:val="TableText"/>
              <w:rPr>
                <w:rFonts w:asciiTheme="minorHAnsi" w:hAnsiTheme="minorHAnsi" w:cstheme="minorHAnsi"/>
              </w:rPr>
            </w:pPr>
          </w:p>
        </w:tc>
        <w:tc>
          <w:tcPr>
            <w:tcW w:w="1294" w:type="dxa"/>
          </w:tcPr>
          <w:p w:rsidR="007C7BAB" w:rsidRDefault="007C7BAB" w:rsidP="007C7BAB">
            <w:pPr>
              <w:pStyle w:val="TableText"/>
              <w:rPr>
                <w:rFonts w:asciiTheme="minorHAnsi" w:hAnsiTheme="minorHAnsi" w:cstheme="minorHAnsi"/>
              </w:rPr>
            </w:pPr>
          </w:p>
        </w:tc>
        <w:tc>
          <w:tcPr>
            <w:tcW w:w="1212" w:type="dxa"/>
          </w:tcPr>
          <w:p w:rsidR="007C7BAB" w:rsidRDefault="007C7BAB" w:rsidP="007C7BAB">
            <w:pPr>
              <w:pStyle w:val="TableText"/>
              <w:rPr>
                <w:rFonts w:asciiTheme="minorHAnsi" w:hAnsiTheme="minorHAnsi" w:cstheme="minorHAnsi"/>
              </w:rPr>
            </w:pPr>
          </w:p>
        </w:tc>
        <w:tc>
          <w:tcPr>
            <w:tcW w:w="4836" w:type="dxa"/>
          </w:tcPr>
          <w:p w:rsidR="007C7BAB" w:rsidRDefault="007C7BAB" w:rsidP="007C7BAB">
            <w:pPr>
              <w:pStyle w:val="TableText"/>
              <w:rPr>
                <w:rFonts w:asciiTheme="minorHAnsi" w:hAnsiTheme="minorHAnsi" w:cstheme="minorHAnsi"/>
              </w:rPr>
            </w:pPr>
          </w:p>
        </w:tc>
      </w:tr>
      <w:tr w:rsidR="007C7BAB" w:rsidRPr="00DD5B62" w:rsidTr="0071161A">
        <w:tc>
          <w:tcPr>
            <w:tcW w:w="1671" w:type="dxa"/>
            <w:tcBorders>
              <w:left w:val="single" w:sz="4" w:space="0" w:color="auto"/>
            </w:tcBorders>
          </w:tcPr>
          <w:p w:rsidR="007C7BAB" w:rsidRDefault="007C7BAB" w:rsidP="007C7BAB">
            <w:pPr>
              <w:pStyle w:val="TableText"/>
              <w:rPr>
                <w:rFonts w:asciiTheme="minorHAnsi" w:hAnsiTheme="minorHAnsi" w:cstheme="minorHAnsi"/>
              </w:rPr>
            </w:pPr>
          </w:p>
        </w:tc>
        <w:tc>
          <w:tcPr>
            <w:tcW w:w="1294" w:type="dxa"/>
          </w:tcPr>
          <w:p w:rsidR="007C7BAB" w:rsidRDefault="007C7BAB" w:rsidP="007C7BAB">
            <w:pPr>
              <w:pStyle w:val="TableText"/>
              <w:rPr>
                <w:rFonts w:asciiTheme="minorHAnsi" w:hAnsiTheme="minorHAnsi" w:cstheme="minorHAnsi"/>
              </w:rPr>
            </w:pPr>
          </w:p>
        </w:tc>
        <w:tc>
          <w:tcPr>
            <w:tcW w:w="1212" w:type="dxa"/>
          </w:tcPr>
          <w:p w:rsidR="007C7BAB" w:rsidRDefault="007C7BAB" w:rsidP="007C7BAB">
            <w:pPr>
              <w:pStyle w:val="TableText"/>
              <w:rPr>
                <w:rFonts w:asciiTheme="minorHAnsi" w:hAnsiTheme="minorHAnsi" w:cstheme="minorHAnsi"/>
              </w:rPr>
            </w:pPr>
          </w:p>
        </w:tc>
        <w:tc>
          <w:tcPr>
            <w:tcW w:w="4836" w:type="dxa"/>
          </w:tcPr>
          <w:p w:rsidR="007C7BAB" w:rsidRDefault="007C7BAB" w:rsidP="007C7BAB">
            <w:pPr>
              <w:pStyle w:val="TableText"/>
              <w:rPr>
                <w:rFonts w:asciiTheme="minorHAnsi" w:hAnsiTheme="minorHAnsi" w:cstheme="minorHAnsi"/>
              </w:rPr>
            </w:pPr>
          </w:p>
        </w:tc>
      </w:tr>
      <w:tr w:rsidR="007C7BAB" w:rsidRPr="00DD5B62" w:rsidTr="0071161A">
        <w:tc>
          <w:tcPr>
            <w:tcW w:w="1671" w:type="dxa"/>
            <w:tcBorders>
              <w:left w:val="single" w:sz="4" w:space="0" w:color="auto"/>
            </w:tcBorders>
          </w:tcPr>
          <w:p w:rsidR="007C7BAB" w:rsidRDefault="007C7BAB" w:rsidP="007C7BAB">
            <w:pPr>
              <w:pStyle w:val="TableText"/>
              <w:rPr>
                <w:rFonts w:asciiTheme="minorHAnsi" w:hAnsiTheme="minorHAnsi" w:cstheme="minorHAnsi"/>
              </w:rPr>
            </w:pPr>
          </w:p>
        </w:tc>
        <w:tc>
          <w:tcPr>
            <w:tcW w:w="1294" w:type="dxa"/>
          </w:tcPr>
          <w:p w:rsidR="007C7BAB" w:rsidRDefault="007C7BAB" w:rsidP="007C7BAB">
            <w:pPr>
              <w:pStyle w:val="TableText"/>
              <w:rPr>
                <w:rFonts w:asciiTheme="minorHAnsi" w:hAnsiTheme="minorHAnsi" w:cstheme="minorHAnsi"/>
              </w:rPr>
            </w:pPr>
          </w:p>
        </w:tc>
        <w:tc>
          <w:tcPr>
            <w:tcW w:w="1212" w:type="dxa"/>
          </w:tcPr>
          <w:p w:rsidR="007C7BAB" w:rsidRDefault="007C7BAB" w:rsidP="007C7BAB">
            <w:pPr>
              <w:pStyle w:val="TableText"/>
              <w:rPr>
                <w:rFonts w:asciiTheme="minorHAnsi" w:hAnsiTheme="minorHAnsi" w:cstheme="minorHAnsi"/>
              </w:rPr>
            </w:pPr>
          </w:p>
        </w:tc>
        <w:tc>
          <w:tcPr>
            <w:tcW w:w="4836" w:type="dxa"/>
          </w:tcPr>
          <w:p w:rsidR="007C7BAB" w:rsidRDefault="007C7BAB" w:rsidP="007C7BAB">
            <w:pPr>
              <w:pStyle w:val="TableText"/>
              <w:rPr>
                <w:rFonts w:asciiTheme="minorHAnsi" w:hAnsiTheme="minorHAnsi" w:cstheme="minorHAnsi"/>
              </w:rPr>
            </w:pPr>
          </w:p>
        </w:tc>
      </w:tr>
    </w:tbl>
    <w:p w:rsidR="00953671" w:rsidRPr="004D1E63" w:rsidRDefault="00953671" w:rsidP="00953671"/>
    <w:p w:rsidR="00953671" w:rsidRDefault="00953671" w:rsidP="00953671">
      <w:pPr>
        <w:pStyle w:val="Separator"/>
        <w:pBdr>
          <w:top w:val="none" w:sz="0" w:space="0" w:color="auto"/>
        </w:pBdr>
        <w:ind w:left="-90"/>
      </w:pPr>
      <w:r>
        <w:br w:type="page"/>
      </w:r>
    </w:p>
    <w:p w:rsidR="00953671" w:rsidRPr="006D1710" w:rsidRDefault="00953671" w:rsidP="00953671">
      <w:pPr>
        <w:pStyle w:val="TOCHeading"/>
      </w:pPr>
      <w:r w:rsidRPr="006D1710">
        <w:lastRenderedPageBreak/>
        <w:t>Table of Contents</w:t>
      </w:r>
    </w:p>
    <w:bookmarkStart w:id="2" w:name="_Toc234804583"/>
    <w:p w:rsidR="0008649D" w:rsidRDefault="00953671">
      <w:pPr>
        <w:pStyle w:val="TOC2"/>
        <w:tabs>
          <w:tab w:val="right" w:leader="dot" w:pos="9016"/>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527488589" w:history="1">
        <w:r w:rsidR="0008649D" w:rsidRPr="007B2CF6">
          <w:rPr>
            <w:rStyle w:val="Hyperlink"/>
            <w:noProof/>
          </w:rPr>
          <w:t>Overview</w:t>
        </w:r>
        <w:r w:rsidR="0008649D">
          <w:rPr>
            <w:noProof/>
            <w:webHidden/>
          </w:rPr>
          <w:tab/>
        </w:r>
        <w:r w:rsidR="0008649D">
          <w:rPr>
            <w:noProof/>
            <w:webHidden/>
          </w:rPr>
          <w:fldChar w:fldCharType="begin"/>
        </w:r>
        <w:r w:rsidR="0008649D">
          <w:rPr>
            <w:noProof/>
            <w:webHidden/>
          </w:rPr>
          <w:instrText xml:space="preserve"> PAGEREF _Toc527488589 \h </w:instrText>
        </w:r>
        <w:r w:rsidR="0008649D">
          <w:rPr>
            <w:noProof/>
            <w:webHidden/>
          </w:rPr>
        </w:r>
        <w:r w:rsidR="0008649D">
          <w:rPr>
            <w:noProof/>
            <w:webHidden/>
          </w:rPr>
          <w:fldChar w:fldCharType="separate"/>
        </w:r>
        <w:r w:rsidR="0008649D">
          <w:rPr>
            <w:noProof/>
            <w:webHidden/>
          </w:rPr>
          <w:t>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0" w:history="1">
        <w:r w:rsidR="0008649D" w:rsidRPr="007B2CF6">
          <w:rPr>
            <w:rStyle w:val="Hyperlink"/>
            <w:noProof/>
          </w:rPr>
          <w:t>Problem Statement</w:t>
        </w:r>
        <w:r w:rsidR="0008649D">
          <w:rPr>
            <w:noProof/>
            <w:webHidden/>
          </w:rPr>
          <w:tab/>
        </w:r>
        <w:r w:rsidR="0008649D">
          <w:rPr>
            <w:noProof/>
            <w:webHidden/>
          </w:rPr>
          <w:fldChar w:fldCharType="begin"/>
        </w:r>
        <w:r w:rsidR="0008649D">
          <w:rPr>
            <w:noProof/>
            <w:webHidden/>
          </w:rPr>
          <w:instrText xml:space="preserve"> PAGEREF _Toc527488590 \h </w:instrText>
        </w:r>
        <w:r w:rsidR="0008649D">
          <w:rPr>
            <w:noProof/>
            <w:webHidden/>
          </w:rPr>
        </w:r>
        <w:r w:rsidR="0008649D">
          <w:rPr>
            <w:noProof/>
            <w:webHidden/>
          </w:rPr>
          <w:fldChar w:fldCharType="separate"/>
        </w:r>
        <w:r w:rsidR="0008649D">
          <w:rPr>
            <w:noProof/>
            <w:webHidden/>
          </w:rPr>
          <w:t>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1" w:history="1">
        <w:r w:rsidR="0008649D" w:rsidRPr="007B2CF6">
          <w:rPr>
            <w:rStyle w:val="Hyperlink"/>
            <w:rFonts w:cstheme="minorHAnsi"/>
            <w:noProof/>
          </w:rPr>
          <w:t>SECTION 1: USER STORIES</w:t>
        </w:r>
        <w:r w:rsidR="0008649D">
          <w:rPr>
            <w:noProof/>
            <w:webHidden/>
          </w:rPr>
          <w:tab/>
        </w:r>
        <w:r w:rsidR="0008649D">
          <w:rPr>
            <w:noProof/>
            <w:webHidden/>
          </w:rPr>
          <w:fldChar w:fldCharType="begin"/>
        </w:r>
        <w:r w:rsidR="0008649D">
          <w:rPr>
            <w:noProof/>
            <w:webHidden/>
          </w:rPr>
          <w:instrText xml:space="preserve"> PAGEREF _Toc527488591 \h </w:instrText>
        </w:r>
        <w:r w:rsidR="0008649D">
          <w:rPr>
            <w:noProof/>
            <w:webHidden/>
          </w:rPr>
        </w:r>
        <w:r w:rsidR="0008649D">
          <w:rPr>
            <w:noProof/>
            <w:webHidden/>
          </w:rPr>
          <w:fldChar w:fldCharType="separate"/>
        </w:r>
        <w:r w:rsidR="0008649D">
          <w:rPr>
            <w:noProof/>
            <w:webHidden/>
          </w:rPr>
          <w:t>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2" w:history="1">
        <w:r w:rsidR="0008649D" w:rsidRPr="007B2CF6">
          <w:rPr>
            <w:rStyle w:val="Hyperlink"/>
            <w:rFonts w:cstheme="minorHAnsi"/>
            <w:noProof/>
          </w:rPr>
          <w:t>SECTION 2: HIGH LEVEL REQUIREMENT</w:t>
        </w:r>
        <w:r w:rsidR="0008649D">
          <w:rPr>
            <w:noProof/>
            <w:webHidden/>
          </w:rPr>
          <w:tab/>
        </w:r>
        <w:r w:rsidR="0008649D">
          <w:rPr>
            <w:noProof/>
            <w:webHidden/>
          </w:rPr>
          <w:fldChar w:fldCharType="begin"/>
        </w:r>
        <w:r w:rsidR="0008649D">
          <w:rPr>
            <w:noProof/>
            <w:webHidden/>
          </w:rPr>
          <w:instrText xml:space="preserve"> PAGEREF _Toc527488592 \h </w:instrText>
        </w:r>
        <w:r w:rsidR="0008649D">
          <w:rPr>
            <w:noProof/>
            <w:webHidden/>
          </w:rPr>
        </w:r>
        <w:r w:rsidR="0008649D">
          <w:rPr>
            <w:noProof/>
            <w:webHidden/>
          </w:rPr>
          <w:fldChar w:fldCharType="separate"/>
        </w:r>
        <w:r w:rsidR="0008649D">
          <w:rPr>
            <w:noProof/>
            <w:webHidden/>
          </w:rPr>
          <w:t>4</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3" w:history="1">
        <w:r w:rsidR="0008649D" w:rsidRPr="007B2CF6">
          <w:rPr>
            <w:rStyle w:val="Hyperlink"/>
            <w:rFonts w:cstheme="minorHAnsi"/>
            <w:noProof/>
          </w:rPr>
          <w:t>SECTION 3: ABBREVIATION USED</w:t>
        </w:r>
        <w:r w:rsidR="0008649D">
          <w:rPr>
            <w:noProof/>
            <w:webHidden/>
          </w:rPr>
          <w:tab/>
        </w:r>
        <w:r w:rsidR="0008649D">
          <w:rPr>
            <w:noProof/>
            <w:webHidden/>
          </w:rPr>
          <w:fldChar w:fldCharType="begin"/>
        </w:r>
        <w:r w:rsidR="0008649D">
          <w:rPr>
            <w:noProof/>
            <w:webHidden/>
          </w:rPr>
          <w:instrText xml:space="preserve"> PAGEREF _Toc527488593 \h </w:instrText>
        </w:r>
        <w:r w:rsidR="0008649D">
          <w:rPr>
            <w:noProof/>
            <w:webHidden/>
          </w:rPr>
        </w:r>
        <w:r w:rsidR="0008649D">
          <w:rPr>
            <w:noProof/>
            <w:webHidden/>
          </w:rPr>
          <w:fldChar w:fldCharType="separate"/>
        </w:r>
        <w:r w:rsidR="0008649D">
          <w:rPr>
            <w:noProof/>
            <w:webHidden/>
          </w:rPr>
          <w:t>4</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4" w:history="1">
        <w:r w:rsidR="0008649D" w:rsidRPr="007B2CF6">
          <w:rPr>
            <w:rStyle w:val="Hyperlink"/>
            <w:rFonts w:cstheme="minorHAnsi"/>
            <w:noProof/>
          </w:rPr>
          <w:t>SECTION 4: ARCHITECTURE</w:t>
        </w:r>
        <w:r w:rsidR="0008649D">
          <w:rPr>
            <w:noProof/>
            <w:webHidden/>
          </w:rPr>
          <w:tab/>
        </w:r>
        <w:r w:rsidR="0008649D">
          <w:rPr>
            <w:noProof/>
            <w:webHidden/>
          </w:rPr>
          <w:fldChar w:fldCharType="begin"/>
        </w:r>
        <w:r w:rsidR="0008649D">
          <w:rPr>
            <w:noProof/>
            <w:webHidden/>
          </w:rPr>
          <w:instrText xml:space="preserve"> PAGEREF _Toc527488594 \h </w:instrText>
        </w:r>
        <w:r w:rsidR="0008649D">
          <w:rPr>
            <w:noProof/>
            <w:webHidden/>
          </w:rPr>
        </w:r>
        <w:r w:rsidR="0008649D">
          <w:rPr>
            <w:noProof/>
            <w:webHidden/>
          </w:rPr>
          <w:fldChar w:fldCharType="separate"/>
        </w:r>
        <w:r w:rsidR="0008649D">
          <w:rPr>
            <w:noProof/>
            <w:webHidden/>
          </w:rPr>
          <w:t>5</w:t>
        </w:r>
        <w:r w:rsidR="0008649D">
          <w:rPr>
            <w:noProof/>
            <w:webHidden/>
          </w:rPr>
          <w:fldChar w:fldCharType="end"/>
        </w:r>
      </w:hyperlink>
    </w:p>
    <w:p w:rsidR="0008649D" w:rsidRDefault="000A5E08">
      <w:pPr>
        <w:pStyle w:val="TOC2"/>
        <w:tabs>
          <w:tab w:val="left" w:pos="880"/>
          <w:tab w:val="right" w:leader="dot" w:pos="9016"/>
        </w:tabs>
        <w:rPr>
          <w:rFonts w:asciiTheme="minorHAnsi" w:eastAsiaTheme="minorEastAsia" w:hAnsiTheme="minorHAnsi" w:cstheme="minorBidi"/>
          <w:noProof/>
          <w:sz w:val="22"/>
          <w:szCs w:val="22"/>
        </w:rPr>
      </w:pPr>
      <w:hyperlink w:anchor="_Toc527488595" w:history="1">
        <w:r w:rsidR="0008649D" w:rsidRPr="007B2CF6">
          <w:rPr>
            <w:rStyle w:val="Hyperlink"/>
            <w:rFonts w:cstheme="minorHAnsi"/>
            <w:noProof/>
          </w:rPr>
          <w:t>4.1</w:t>
        </w:r>
        <w:r w:rsidR="0008649D">
          <w:rPr>
            <w:rFonts w:asciiTheme="minorHAnsi" w:eastAsiaTheme="minorEastAsia" w:hAnsiTheme="minorHAnsi" w:cstheme="minorBidi"/>
            <w:noProof/>
            <w:sz w:val="22"/>
            <w:szCs w:val="22"/>
          </w:rPr>
          <w:tab/>
        </w:r>
        <w:r w:rsidR="0008649D" w:rsidRPr="007B2CF6">
          <w:rPr>
            <w:rStyle w:val="Hyperlink"/>
            <w:rFonts w:cstheme="minorHAnsi"/>
            <w:noProof/>
          </w:rPr>
          <w:t>High Level Functional Architecture Diagram</w:t>
        </w:r>
        <w:r w:rsidR="0008649D">
          <w:rPr>
            <w:noProof/>
            <w:webHidden/>
          </w:rPr>
          <w:tab/>
        </w:r>
        <w:r w:rsidR="0008649D">
          <w:rPr>
            <w:noProof/>
            <w:webHidden/>
          </w:rPr>
          <w:fldChar w:fldCharType="begin"/>
        </w:r>
        <w:r w:rsidR="0008649D">
          <w:rPr>
            <w:noProof/>
            <w:webHidden/>
          </w:rPr>
          <w:instrText xml:space="preserve"> PAGEREF _Toc527488595 \h </w:instrText>
        </w:r>
        <w:r w:rsidR="0008649D">
          <w:rPr>
            <w:noProof/>
            <w:webHidden/>
          </w:rPr>
        </w:r>
        <w:r w:rsidR="0008649D">
          <w:rPr>
            <w:noProof/>
            <w:webHidden/>
          </w:rPr>
          <w:fldChar w:fldCharType="separate"/>
        </w:r>
        <w:r w:rsidR="0008649D">
          <w:rPr>
            <w:noProof/>
            <w:webHidden/>
          </w:rPr>
          <w:t>5</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6" w:history="1">
        <w:r w:rsidR="0008649D" w:rsidRPr="007B2CF6">
          <w:rPr>
            <w:rStyle w:val="Hyperlink"/>
            <w:rFonts w:cstheme="minorHAnsi"/>
            <w:noProof/>
          </w:rPr>
          <w:t>SECTION 5:  SOFTWARE &amp; TECHNOLOGY DETAILS</w:t>
        </w:r>
        <w:r w:rsidR="0008649D">
          <w:rPr>
            <w:noProof/>
            <w:webHidden/>
          </w:rPr>
          <w:tab/>
        </w:r>
        <w:r w:rsidR="0008649D">
          <w:rPr>
            <w:noProof/>
            <w:webHidden/>
          </w:rPr>
          <w:fldChar w:fldCharType="begin"/>
        </w:r>
        <w:r w:rsidR="0008649D">
          <w:rPr>
            <w:noProof/>
            <w:webHidden/>
          </w:rPr>
          <w:instrText xml:space="preserve"> PAGEREF _Toc527488596 \h </w:instrText>
        </w:r>
        <w:r w:rsidR="0008649D">
          <w:rPr>
            <w:noProof/>
            <w:webHidden/>
          </w:rPr>
        </w:r>
        <w:r w:rsidR="0008649D">
          <w:rPr>
            <w:noProof/>
            <w:webHidden/>
          </w:rPr>
          <w:fldChar w:fldCharType="separate"/>
        </w:r>
        <w:r w:rsidR="0008649D">
          <w:rPr>
            <w:noProof/>
            <w:webHidden/>
          </w:rPr>
          <w:t>6</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597" w:history="1">
        <w:r w:rsidR="0008649D" w:rsidRPr="007B2CF6">
          <w:rPr>
            <w:rStyle w:val="Hyperlink"/>
            <w:noProof/>
          </w:rPr>
          <w:t>SECTION 6: Design Decisions</w:t>
        </w:r>
        <w:r w:rsidR="0008649D">
          <w:rPr>
            <w:noProof/>
            <w:webHidden/>
          </w:rPr>
          <w:tab/>
        </w:r>
        <w:r w:rsidR="0008649D">
          <w:rPr>
            <w:noProof/>
            <w:webHidden/>
          </w:rPr>
          <w:fldChar w:fldCharType="begin"/>
        </w:r>
        <w:r w:rsidR="0008649D">
          <w:rPr>
            <w:noProof/>
            <w:webHidden/>
          </w:rPr>
          <w:instrText xml:space="preserve"> PAGEREF _Toc527488597 \h </w:instrText>
        </w:r>
        <w:r w:rsidR="0008649D">
          <w:rPr>
            <w:noProof/>
            <w:webHidden/>
          </w:rPr>
        </w:r>
        <w:r w:rsidR="0008649D">
          <w:rPr>
            <w:noProof/>
            <w:webHidden/>
          </w:rPr>
          <w:fldChar w:fldCharType="separate"/>
        </w:r>
        <w:r w:rsidR="0008649D">
          <w:rPr>
            <w:noProof/>
            <w:webHidden/>
          </w:rPr>
          <w:t>7</w:t>
        </w:r>
        <w:r w:rsidR="0008649D">
          <w:rPr>
            <w:noProof/>
            <w:webHidden/>
          </w:rPr>
          <w:fldChar w:fldCharType="end"/>
        </w:r>
      </w:hyperlink>
    </w:p>
    <w:p w:rsidR="0008649D" w:rsidRDefault="000A5E08">
      <w:pPr>
        <w:pStyle w:val="TOC3"/>
        <w:tabs>
          <w:tab w:val="right" w:leader="dot" w:pos="9016"/>
        </w:tabs>
        <w:rPr>
          <w:rFonts w:asciiTheme="minorHAnsi" w:eastAsiaTheme="minorEastAsia" w:hAnsiTheme="minorHAnsi" w:cstheme="minorBidi"/>
          <w:noProof/>
          <w:sz w:val="22"/>
          <w:szCs w:val="22"/>
        </w:rPr>
      </w:pPr>
      <w:hyperlink w:anchor="_Toc527488598" w:history="1">
        <w:r w:rsidR="0008649D" w:rsidRPr="007B2CF6">
          <w:rPr>
            <w:rStyle w:val="Hyperlink"/>
            <w:noProof/>
          </w:rPr>
          <w:t>6.1 Capture the live data feeds via Golden Gate interface from ITL into KEPLER database</w:t>
        </w:r>
        <w:r w:rsidR="0008649D">
          <w:rPr>
            <w:noProof/>
            <w:webHidden/>
          </w:rPr>
          <w:tab/>
        </w:r>
        <w:r w:rsidR="0008649D">
          <w:rPr>
            <w:noProof/>
            <w:webHidden/>
          </w:rPr>
          <w:fldChar w:fldCharType="begin"/>
        </w:r>
        <w:r w:rsidR="0008649D">
          <w:rPr>
            <w:noProof/>
            <w:webHidden/>
          </w:rPr>
          <w:instrText xml:space="preserve"> PAGEREF _Toc527488598 \h </w:instrText>
        </w:r>
        <w:r w:rsidR="0008649D">
          <w:rPr>
            <w:noProof/>
            <w:webHidden/>
          </w:rPr>
        </w:r>
        <w:r w:rsidR="0008649D">
          <w:rPr>
            <w:noProof/>
            <w:webHidden/>
          </w:rPr>
          <w:fldChar w:fldCharType="separate"/>
        </w:r>
        <w:r w:rsidR="0008649D">
          <w:rPr>
            <w:noProof/>
            <w:webHidden/>
          </w:rPr>
          <w:t>7</w:t>
        </w:r>
        <w:r w:rsidR="0008649D">
          <w:rPr>
            <w:noProof/>
            <w:webHidden/>
          </w:rPr>
          <w:fldChar w:fldCharType="end"/>
        </w:r>
      </w:hyperlink>
    </w:p>
    <w:p w:rsidR="0008649D" w:rsidRDefault="000A5E08">
      <w:pPr>
        <w:pStyle w:val="TOC3"/>
        <w:tabs>
          <w:tab w:val="right" w:leader="dot" w:pos="9016"/>
        </w:tabs>
        <w:rPr>
          <w:rFonts w:asciiTheme="minorHAnsi" w:eastAsiaTheme="minorEastAsia" w:hAnsiTheme="minorHAnsi" w:cstheme="minorBidi"/>
          <w:noProof/>
          <w:sz w:val="22"/>
          <w:szCs w:val="22"/>
        </w:rPr>
      </w:pPr>
      <w:hyperlink w:anchor="_Toc527488599" w:history="1">
        <w:r w:rsidR="0008649D" w:rsidRPr="007B2CF6">
          <w:rPr>
            <w:rStyle w:val="Hyperlink"/>
            <w:noProof/>
          </w:rPr>
          <w:t>6.2 Maintain a reference table for EDGE (Work ID) and ITL (AOTS Ticket Number, Child Ticket Number, Ticket Source) data</w:t>
        </w:r>
        <w:r w:rsidR="0008649D">
          <w:rPr>
            <w:noProof/>
            <w:webHidden/>
          </w:rPr>
          <w:tab/>
        </w:r>
        <w:r w:rsidR="0008649D">
          <w:rPr>
            <w:noProof/>
            <w:webHidden/>
          </w:rPr>
          <w:fldChar w:fldCharType="begin"/>
        </w:r>
        <w:r w:rsidR="0008649D">
          <w:rPr>
            <w:noProof/>
            <w:webHidden/>
          </w:rPr>
          <w:instrText xml:space="preserve"> PAGEREF _Toc527488599 \h </w:instrText>
        </w:r>
        <w:r w:rsidR="0008649D">
          <w:rPr>
            <w:noProof/>
            <w:webHidden/>
          </w:rPr>
        </w:r>
        <w:r w:rsidR="0008649D">
          <w:rPr>
            <w:noProof/>
            <w:webHidden/>
          </w:rPr>
          <w:fldChar w:fldCharType="separate"/>
        </w:r>
        <w:r w:rsidR="0008649D">
          <w:rPr>
            <w:noProof/>
            <w:webHidden/>
          </w:rPr>
          <w:t>8</w:t>
        </w:r>
        <w:r w:rsidR="0008649D">
          <w:rPr>
            <w:noProof/>
            <w:webHidden/>
          </w:rPr>
          <w:fldChar w:fldCharType="end"/>
        </w:r>
      </w:hyperlink>
    </w:p>
    <w:p w:rsidR="0008649D" w:rsidRDefault="000A5E08">
      <w:pPr>
        <w:pStyle w:val="TOC3"/>
        <w:tabs>
          <w:tab w:val="right" w:leader="dot" w:pos="9016"/>
        </w:tabs>
        <w:rPr>
          <w:rFonts w:asciiTheme="minorHAnsi" w:eastAsiaTheme="minorEastAsia" w:hAnsiTheme="minorHAnsi" w:cstheme="minorBidi"/>
          <w:noProof/>
          <w:sz w:val="22"/>
          <w:szCs w:val="22"/>
        </w:rPr>
      </w:pPr>
      <w:hyperlink w:anchor="_Toc527488600" w:history="1">
        <w:r w:rsidR="0008649D" w:rsidRPr="007B2CF6">
          <w:rPr>
            <w:rStyle w:val="Hyperlink"/>
            <w:noProof/>
          </w:rPr>
          <w:t>6.3 Send real time feed to external Kafka topics (which can be consumed by TFS) for all dispatch statuses</w:t>
        </w:r>
        <w:r w:rsidR="0008649D">
          <w:rPr>
            <w:noProof/>
            <w:webHidden/>
          </w:rPr>
          <w:tab/>
        </w:r>
        <w:r w:rsidR="0008649D">
          <w:rPr>
            <w:noProof/>
            <w:webHidden/>
          </w:rPr>
          <w:fldChar w:fldCharType="begin"/>
        </w:r>
        <w:r w:rsidR="0008649D">
          <w:rPr>
            <w:noProof/>
            <w:webHidden/>
          </w:rPr>
          <w:instrText xml:space="preserve"> PAGEREF _Toc527488600 \h </w:instrText>
        </w:r>
        <w:r w:rsidR="0008649D">
          <w:rPr>
            <w:noProof/>
            <w:webHidden/>
          </w:rPr>
        </w:r>
        <w:r w:rsidR="0008649D">
          <w:rPr>
            <w:noProof/>
            <w:webHidden/>
          </w:rPr>
          <w:fldChar w:fldCharType="separate"/>
        </w:r>
        <w:r w:rsidR="0008649D">
          <w:rPr>
            <w:noProof/>
            <w:webHidden/>
          </w:rPr>
          <w:t>8</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1" w:history="1">
        <w:r w:rsidR="0008649D" w:rsidRPr="007B2CF6">
          <w:rPr>
            <w:rStyle w:val="Hyperlink"/>
            <w:rFonts w:cstheme="minorHAnsi"/>
            <w:noProof/>
          </w:rPr>
          <w:t>Architecture Guidelines</w:t>
        </w:r>
        <w:r w:rsidR="0008649D">
          <w:rPr>
            <w:noProof/>
            <w:webHidden/>
          </w:rPr>
          <w:tab/>
        </w:r>
        <w:r w:rsidR="0008649D">
          <w:rPr>
            <w:noProof/>
            <w:webHidden/>
          </w:rPr>
          <w:fldChar w:fldCharType="begin"/>
        </w:r>
        <w:r w:rsidR="0008649D">
          <w:rPr>
            <w:noProof/>
            <w:webHidden/>
          </w:rPr>
          <w:instrText xml:space="preserve"> PAGEREF _Toc527488601 \h </w:instrText>
        </w:r>
        <w:r w:rsidR="0008649D">
          <w:rPr>
            <w:noProof/>
            <w:webHidden/>
          </w:rPr>
        </w:r>
        <w:r w:rsidR="0008649D">
          <w:rPr>
            <w:noProof/>
            <w:webHidden/>
          </w:rPr>
          <w:fldChar w:fldCharType="separate"/>
        </w:r>
        <w:r w:rsidR="0008649D">
          <w:rPr>
            <w:noProof/>
            <w:webHidden/>
          </w:rPr>
          <w:t>11</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2" w:history="1">
        <w:r w:rsidR="0008649D" w:rsidRPr="007B2CF6">
          <w:rPr>
            <w:rStyle w:val="Hyperlink"/>
            <w:rFonts w:cstheme="minorHAnsi"/>
            <w:noProof/>
          </w:rPr>
          <w:t>Development Guidelines</w:t>
        </w:r>
        <w:r w:rsidR="0008649D">
          <w:rPr>
            <w:noProof/>
            <w:webHidden/>
          </w:rPr>
          <w:tab/>
        </w:r>
        <w:r w:rsidR="0008649D">
          <w:rPr>
            <w:noProof/>
            <w:webHidden/>
          </w:rPr>
          <w:fldChar w:fldCharType="begin"/>
        </w:r>
        <w:r w:rsidR="0008649D">
          <w:rPr>
            <w:noProof/>
            <w:webHidden/>
          </w:rPr>
          <w:instrText xml:space="preserve"> PAGEREF _Toc527488602 \h </w:instrText>
        </w:r>
        <w:r w:rsidR="0008649D">
          <w:rPr>
            <w:noProof/>
            <w:webHidden/>
          </w:rPr>
        </w:r>
        <w:r w:rsidR="0008649D">
          <w:rPr>
            <w:noProof/>
            <w:webHidden/>
          </w:rPr>
          <w:fldChar w:fldCharType="separate"/>
        </w:r>
        <w:r w:rsidR="0008649D">
          <w:rPr>
            <w:noProof/>
            <w:webHidden/>
          </w:rPr>
          <w:t>12</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3" w:history="1">
        <w:r w:rsidR="0008649D" w:rsidRPr="007B2CF6">
          <w:rPr>
            <w:rStyle w:val="Hyperlink"/>
            <w:rFonts w:cstheme="minorHAnsi"/>
            <w:noProof/>
          </w:rPr>
          <w:t>Testing Strategy</w:t>
        </w:r>
        <w:r w:rsidR="0008649D">
          <w:rPr>
            <w:noProof/>
            <w:webHidden/>
          </w:rPr>
          <w:tab/>
        </w:r>
        <w:r w:rsidR="0008649D">
          <w:rPr>
            <w:noProof/>
            <w:webHidden/>
          </w:rPr>
          <w:fldChar w:fldCharType="begin"/>
        </w:r>
        <w:r w:rsidR="0008649D">
          <w:rPr>
            <w:noProof/>
            <w:webHidden/>
          </w:rPr>
          <w:instrText xml:space="preserve"> PAGEREF _Toc527488603 \h </w:instrText>
        </w:r>
        <w:r w:rsidR="0008649D">
          <w:rPr>
            <w:noProof/>
            <w:webHidden/>
          </w:rPr>
        </w:r>
        <w:r w:rsidR="0008649D">
          <w:rPr>
            <w:noProof/>
            <w:webHidden/>
          </w:rPr>
          <w:fldChar w:fldCharType="separate"/>
        </w:r>
        <w:r w:rsidR="0008649D">
          <w:rPr>
            <w:noProof/>
            <w:webHidden/>
          </w:rPr>
          <w:t>12</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4" w:history="1">
        <w:r w:rsidR="0008649D" w:rsidRPr="007B2CF6">
          <w:rPr>
            <w:rStyle w:val="Hyperlink"/>
            <w:noProof/>
          </w:rPr>
          <w:t>Alternative Designs</w:t>
        </w:r>
        <w:r w:rsidR="0008649D">
          <w:rPr>
            <w:noProof/>
            <w:webHidden/>
          </w:rPr>
          <w:tab/>
        </w:r>
        <w:r w:rsidR="0008649D">
          <w:rPr>
            <w:noProof/>
            <w:webHidden/>
          </w:rPr>
          <w:fldChar w:fldCharType="begin"/>
        </w:r>
        <w:r w:rsidR="0008649D">
          <w:rPr>
            <w:noProof/>
            <w:webHidden/>
          </w:rPr>
          <w:instrText xml:space="preserve"> PAGEREF _Toc527488604 \h </w:instrText>
        </w:r>
        <w:r w:rsidR="0008649D">
          <w:rPr>
            <w:noProof/>
            <w:webHidden/>
          </w:rPr>
        </w:r>
        <w:r w:rsidR="0008649D">
          <w:rPr>
            <w:noProof/>
            <w:webHidden/>
          </w:rPr>
          <w:fldChar w:fldCharType="separate"/>
        </w:r>
        <w:r w:rsidR="0008649D">
          <w:rPr>
            <w:noProof/>
            <w:webHidden/>
          </w:rPr>
          <w:t>13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5" w:history="1">
        <w:r w:rsidR="0008649D" w:rsidRPr="007B2CF6">
          <w:rPr>
            <w:rStyle w:val="Hyperlink"/>
            <w:noProof/>
          </w:rPr>
          <w:t>Assumptions/Risks</w:t>
        </w:r>
        <w:r w:rsidR="0008649D">
          <w:rPr>
            <w:noProof/>
            <w:webHidden/>
          </w:rPr>
          <w:tab/>
        </w:r>
        <w:r w:rsidR="0008649D">
          <w:rPr>
            <w:noProof/>
            <w:webHidden/>
          </w:rPr>
          <w:fldChar w:fldCharType="begin"/>
        </w:r>
        <w:r w:rsidR="0008649D">
          <w:rPr>
            <w:noProof/>
            <w:webHidden/>
          </w:rPr>
          <w:instrText xml:space="preserve"> PAGEREF _Toc527488605 \h </w:instrText>
        </w:r>
        <w:r w:rsidR="0008649D">
          <w:rPr>
            <w:noProof/>
            <w:webHidden/>
          </w:rPr>
        </w:r>
        <w:r w:rsidR="0008649D">
          <w:rPr>
            <w:noProof/>
            <w:webHidden/>
          </w:rPr>
          <w:fldChar w:fldCharType="separate"/>
        </w:r>
        <w:r w:rsidR="0008649D">
          <w:rPr>
            <w:noProof/>
            <w:webHidden/>
          </w:rPr>
          <w:t>13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6" w:history="1">
        <w:r w:rsidR="0008649D" w:rsidRPr="007B2CF6">
          <w:rPr>
            <w:rStyle w:val="Hyperlink"/>
            <w:noProof/>
          </w:rPr>
          <w:t>Pre-Production Disaster Recovery Planning</w:t>
        </w:r>
        <w:r w:rsidR="0008649D">
          <w:rPr>
            <w:noProof/>
            <w:webHidden/>
          </w:rPr>
          <w:tab/>
        </w:r>
        <w:r w:rsidR="0008649D">
          <w:rPr>
            <w:noProof/>
            <w:webHidden/>
          </w:rPr>
          <w:fldChar w:fldCharType="begin"/>
        </w:r>
        <w:r w:rsidR="0008649D">
          <w:rPr>
            <w:noProof/>
            <w:webHidden/>
          </w:rPr>
          <w:instrText xml:space="preserve"> PAGEREF _Toc527488606 \h </w:instrText>
        </w:r>
        <w:r w:rsidR="0008649D">
          <w:rPr>
            <w:noProof/>
            <w:webHidden/>
          </w:rPr>
        </w:r>
        <w:r w:rsidR="0008649D">
          <w:rPr>
            <w:noProof/>
            <w:webHidden/>
          </w:rPr>
          <w:fldChar w:fldCharType="separate"/>
        </w:r>
        <w:r w:rsidR="0008649D">
          <w:rPr>
            <w:noProof/>
            <w:webHidden/>
          </w:rPr>
          <w:t>13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7" w:history="1">
        <w:r w:rsidR="0008649D" w:rsidRPr="007B2CF6">
          <w:rPr>
            <w:rStyle w:val="Hyperlink"/>
            <w:noProof/>
          </w:rPr>
          <w:t>Other Plans and References</w:t>
        </w:r>
        <w:r w:rsidR="0008649D">
          <w:rPr>
            <w:noProof/>
            <w:webHidden/>
          </w:rPr>
          <w:tab/>
        </w:r>
        <w:r w:rsidR="0008649D">
          <w:rPr>
            <w:noProof/>
            <w:webHidden/>
          </w:rPr>
          <w:fldChar w:fldCharType="begin"/>
        </w:r>
        <w:r w:rsidR="0008649D">
          <w:rPr>
            <w:noProof/>
            <w:webHidden/>
          </w:rPr>
          <w:instrText xml:space="preserve"> PAGEREF _Toc527488607 \h </w:instrText>
        </w:r>
        <w:r w:rsidR="0008649D">
          <w:rPr>
            <w:noProof/>
            <w:webHidden/>
          </w:rPr>
        </w:r>
        <w:r w:rsidR="0008649D">
          <w:rPr>
            <w:noProof/>
            <w:webHidden/>
          </w:rPr>
          <w:fldChar w:fldCharType="separate"/>
        </w:r>
        <w:r w:rsidR="0008649D">
          <w:rPr>
            <w:noProof/>
            <w:webHidden/>
          </w:rPr>
          <w:t>13</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8" w:history="1">
        <w:r w:rsidR="0008649D" w:rsidRPr="007B2CF6">
          <w:rPr>
            <w:rStyle w:val="Hyperlink"/>
            <w:rFonts w:cstheme="minorHAnsi"/>
            <w:caps/>
            <w:noProof/>
          </w:rPr>
          <w:t>Decisions</w:t>
        </w:r>
        <w:r w:rsidR="0008649D">
          <w:rPr>
            <w:noProof/>
            <w:webHidden/>
          </w:rPr>
          <w:tab/>
        </w:r>
        <w:r w:rsidR="0008649D">
          <w:rPr>
            <w:noProof/>
            <w:webHidden/>
          </w:rPr>
          <w:fldChar w:fldCharType="begin"/>
        </w:r>
        <w:r w:rsidR="0008649D">
          <w:rPr>
            <w:noProof/>
            <w:webHidden/>
          </w:rPr>
          <w:instrText xml:space="preserve"> PAGEREF _Toc527488608 \h </w:instrText>
        </w:r>
        <w:r w:rsidR="0008649D">
          <w:rPr>
            <w:noProof/>
            <w:webHidden/>
          </w:rPr>
        </w:r>
        <w:r w:rsidR="0008649D">
          <w:rPr>
            <w:noProof/>
            <w:webHidden/>
          </w:rPr>
          <w:fldChar w:fldCharType="separate"/>
        </w:r>
        <w:r w:rsidR="0008649D">
          <w:rPr>
            <w:noProof/>
            <w:webHidden/>
          </w:rPr>
          <w:t>14</w:t>
        </w:r>
        <w:r w:rsidR="0008649D">
          <w:rPr>
            <w:noProof/>
            <w:webHidden/>
          </w:rPr>
          <w:fldChar w:fldCharType="end"/>
        </w:r>
      </w:hyperlink>
    </w:p>
    <w:p w:rsidR="0008649D" w:rsidRDefault="000A5E08">
      <w:pPr>
        <w:pStyle w:val="TOC2"/>
        <w:tabs>
          <w:tab w:val="right" w:leader="dot" w:pos="9016"/>
        </w:tabs>
        <w:rPr>
          <w:rFonts w:asciiTheme="minorHAnsi" w:eastAsiaTheme="minorEastAsia" w:hAnsiTheme="minorHAnsi" w:cstheme="minorBidi"/>
          <w:noProof/>
          <w:sz w:val="22"/>
          <w:szCs w:val="22"/>
        </w:rPr>
      </w:pPr>
      <w:hyperlink w:anchor="_Toc527488609" w:history="1">
        <w:r w:rsidR="0008649D" w:rsidRPr="007B2CF6">
          <w:rPr>
            <w:rStyle w:val="Hyperlink"/>
            <w:noProof/>
          </w:rPr>
          <w:t>Acceptance &amp; Approvals</w:t>
        </w:r>
        <w:r w:rsidR="0008649D">
          <w:rPr>
            <w:noProof/>
            <w:webHidden/>
          </w:rPr>
          <w:tab/>
        </w:r>
        <w:r w:rsidR="0008649D">
          <w:rPr>
            <w:noProof/>
            <w:webHidden/>
          </w:rPr>
          <w:fldChar w:fldCharType="begin"/>
        </w:r>
        <w:r w:rsidR="0008649D">
          <w:rPr>
            <w:noProof/>
            <w:webHidden/>
          </w:rPr>
          <w:instrText xml:space="preserve"> PAGEREF _Toc527488609 \h </w:instrText>
        </w:r>
        <w:r w:rsidR="0008649D">
          <w:rPr>
            <w:noProof/>
            <w:webHidden/>
          </w:rPr>
        </w:r>
        <w:r w:rsidR="0008649D">
          <w:rPr>
            <w:noProof/>
            <w:webHidden/>
          </w:rPr>
          <w:fldChar w:fldCharType="separate"/>
        </w:r>
        <w:r w:rsidR="0008649D">
          <w:rPr>
            <w:noProof/>
            <w:webHidden/>
          </w:rPr>
          <w:t>14</w:t>
        </w:r>
        <w:r w:rsidR="0008649D">
          <w:rPr>
            <w:noProof/>
            <w:webHidden/>
          </w:rPr>
          <w:fldChar w:fldCharType="end"/>
        </w:r>
      </w:hyperlink>
    </w:p>
    <w:p w:rsidR="00953671" w:rsidRDefault="00953671" w:rsidP="00953671">
      <w:pPr>
        <w:pStyle w:val="Separator"/>
        <w:pBdr>
          <w:top w:val="none" w:sz="0" w:space="0" w:color="auto"/>
          <w:between w:val="none" w:sz="0" w:space="0" w:color="auto"/>
        </w:pBdr>
      </w:pPr>
      <w:r>
        <w:rPr>
          <w:b/>
          <w:bCs/>
          <w:sz w:val="24"/>
        </w:rPr>
        <w:fldChar w:fldCharType="end"/>
      </w:r>
    </w:p>
    <w:bookmarkEnd w:id="2"/>
    <w:p w:rsidR="00953671" w:rsidRDefault="00953671" w:rsidP="00953671">
      <w:pPr>
        <w:spacing w:before="100" w:beforeAutospacing="1" w:after="100" w:afterAutospacing="1"/>
        <w:rPr>
          <w:color w:val="000000"/>
        </w:rPr>
      </w:pPr>
      <w:r>
        <w:rPr>
          <w:color w:val="000000"/>
        </w:rPr>
        <w:br w:type="page"/>
      </w:r>
    </w:p>
    <w:p w:rsidR="00953671" w:rsidRPr="00E31F98" w:rsidRDefault="00953671" w:rsidP="00953671">
      <w:pPr>
        <w:pStyle w:val="Heading2"/>
      </w:pPr>
      <w:bookmarkStart w:id="3" w:name="_Toc527488589"/>
      <w:r w:rsidRPr="0047217E">
        <w:lastRenderedPageBreak/>
        <w:t>Overview</w:t>
      </w:r>
      <w:bookmarkEnd w:id="3"/>
    </w:p>
    <w:p w:rsidR="00953671" w:rsidRPr="00DD7857" w:rsidRDefault="00953671" w:rsidP="00953671">
      <w:pPr>
        <w:pStyle w:val="TableText"/>
      </w:pPr>
      <w:r w:rsidRPr="00DD7857">
        <w:t xml:space="preserve">The High Level Design (HLD) describes how an application will implement the architectural concept and meet the requirements allocated to that application. The High Level Design describes the functionality the application will provide, the overall design for providing that functionality and meeting the nonfunctional requirements, and the rationale for choosing that design. The High Level Design also describes how the application will cooperate and interface with other applications to provide an integrated solution that achieves the architectural concept. </w:t>
      </w:r>
    </w:p>
    <w:p w:rsidR="00953671" w:rsidRPr="00DD7857" w:rsidRDefault="00953671" w:rsidP="00953671">
      <w:pPr>
        <w:pStyle w:val="TableText"/>
      </w:pPr>
      <w:r w:rsidRPr="00DD7857">
        <w:t xml:space="preserve">The High Level Design covers these topics: </w:t>
      </w:r>
    </w:p>
    <w:p w:rsidR="00953671" w:rsidRPr="00DD7857" w:rsidRDefault="00953671" w:rsidP="00953671">
      <w:pPr>
        <w:pStyle w:val="TableBullet"/>
      </w:pPr>
      <w:r w:rsidRPr="00DD7857">
        <w:t xml:space="preserve">Problem Statement </w:t>
      </w:r>
    </w:p>
    <w:p w:rsidR="00953671" w:rsidRPr="00DD7857" w:rsidRDefault="00953671" w:rsidP="00953671">
      <w:pPr>
        <w:pStyle w:val="TableBullet"/>
      </w:pPr>
      <w:r w:rsidRPr="00DD7857">
        <w:t xml:space="preserve">Design Decisions </w:t>
      </w:r>
    </w:p>
    <w:p w:rsidR="00953671" w:rsidRPr="00DD7857" w:rsidRDefault="00953671" w:rsidP="00953671">
      <w:pPr>
        <w:pStyle w:val="TableBullet"/>
      </w:pPr>
      <w:r w:rsidRPr="00DD7857">
        <w:t xml:space="preserve">Alternative Designs </w:t>
      </w:r>
    </w:p>
    <w:p w:rsidR="00953671" w:rsidRPr="00DD7857" w:rsidRDefault="00953671" w:rsidP="00953671">
      <w:pPr>
        <w:pStyle w:val="TableBullet"/>
      </w:pPr>
      <w:r w:rsidRPr="00DD7857">
        <w:t xml:space="preserve">Assumptions/Risks </w:t>
      </w:r>
    </w:p>
    <w:p w:rsidR="00953671" w:rsidRPr="004D1E63" w:rsidRDefault="00953671" w:rsidP="00953671">
      <w:pPr>
        <w:pStyle w:val="TableBullet"/>
      </w:pPr>
      <w:r w:rsidRPr="0041456B">
        <w:t>Other Plans/References</w:t>
      </w:r>
    </w:p>
    <w:p w:rsidR="00953671" w:rsidRPr="0047217E" w:rsidRDefault="00953671" w:rsidP="00953671">
      <w:pPr>
        <w:pStyle w:val="Default"/>
        <w:rPr>
          <w:color w:val="auto"/>
          <w:sz w:val="20"/>
          <w:szCs w:val="20"/>
        </w:rPr>
      </w:pPr>
    </w:p>
    <w:p w:rsidR="00953671" w:rsidRPr="000C1AFC" w:rsidRDefault="00953671" w:rsidP="00953671">
      <w:pPr>
        <w:pStyle w:val="Heading2"/>
      </w:pPr>
      <w:bookmarkStart w:id="4" w:name="_Toc233711080"/>
      <w:bookmarkStart w:id="5" w:name="_Toc234814143"/>
      <w:bookmarkStart w:id="6" w:name="_Toc279755414"/>
      <w:bookmarkStart w:id="7" w:name="_Toc527488590"/>
      <w:r w:rsidRPr="00DD7857">
        <w:t>Problem Statement</w:t>
      </w:r>
      <w:bookmarkEnd w:id="4"/>
      <w:bookmarkEnd w:id="5"/>
      <w:bookmarkEnd w:id="6"/>
      <w:bookmarkEnd w:id="7"/>
      <w:r w:rsidRPr="00DD7857">
        <w:t xml:space="preserve"> </w:t>
      </w:r>
    </w:p>
    <w:p w:rsidR="00953671" w:rsidRDefault="00953671" w:rsidP="00953671">
      <w:pPr>
        <w:jc w:val="both"/>
        <w:rPr>
          <w:color w:val="000000"/>
        </w:rPr>
      </w:pPr>
      <w:bookmarkStart w:id="8" w:name="_Toc233711081"/>
      <w:bookmarkStart w:id="9" w:name="_Toc234814144"/>
      <w:bookmarkStart w:id="10" w:name="_Toc279755415"/>
      <w:bookmarkStart w:id="11" w:name="_Toc234804586"/>
      <w:r>
        <w:rPr>
          <w:color w:val="000000"/>
        </w:rPr>
        <w:t xml:space="preserve">KEPLER is a Predictive Analytics Platform. The objective is to enhance it by adding Real Time Dispatch &amp; Truck Analytics functionality to be used by a Work Centre Manager. The overall </w:t>
      </w:r>
      <w:r w:rsidR="00F34A13">
        <w:rPr>
          <w:color w:val="000000"/>
        </w:rPr>
        <w:t>objective of this program is to</w:t>
      </w:r>
      <w:r>
        <w:rPr>
          <w:color w:val="000000"/>
        </w:rPr>
        <w:t>:</w:t>
      </w:r>
    </w:p>
    <w:p w:rsidR="00953671" w:rsidRDefault="00953671" w:rsidP="00953671">
      <w:pPr>
        <w:jc w:val="both"/>
        <w:rPr>
          <w:color w:val="000000"/>
        </w:rPr>
      </w:pPr>
    </w:p>
    <w:p w:rsidR="00953671" w:rsidRPr="00A82AF0"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 xml:space="preserve">Track Active Dispatches, Truck Locations, Technicians and Schedules on UI. Enabling awareness of all vehicle movement in real time. </w:t>
      </w:r>
    </w:p>
    <w:p w:rsidR="00953671" w:rsidRPr="00A82AF0"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 xml:space="preserve">To be able to estimate the time taken to reach Premise. </w:t>
      </w:r>
    </w:p>
    <w:p w:rsidR="00953671" w:rsidRDefault="00953671" w:rsidP="00EB69D8">
      <w:pPr>
        <w:pStyle w:val="ListParagraph"/>
        <w:numPr>
          <w:ilvl w:val="0"/>
          <w:numId w:val="8"/>
        </w:numPr>
        <w:rPr>
          <w:rFonts w:asciiTheme="minorHAnsi" w:hAnsiTheme="minorHAnsi" w:cstheme="minorHAnsi"/>
          <w:color w:val="000000"/>
        </w:rPr>
      </w:pPr>
      <w:r>
        <w:rPr>
          <w:rFonts w:asciiTheme="minorHAnsi" w:hAnsiTheme="minorHAnsi" w:cstheme="minorHAnsi"/>
          <w:color w:val="000000"/>
        </w:rPr>
        <w:t>Work Centre Manager or Supervisor will have view of all technicians at any given time.  G</w:t>
      </w:r>
      <w:r w:rsidRPr="00A82AF0">
        <w:rPr>
          <w:rFonts w:asciiTheme="minorHAnsi" w:hAnsiTheme="minorHAnsi" w:cstheme="minorHAnsi"/>
          <w:color w:val="000000"/>
        </w:rPr>
        <w:t xml:space="preserve">et informed about any delay happening </w:t>
      </w:r>
      <w:r>
        <w:rPr>
          <w:rFonts w:asciiTheme="minorHAnsi" w:hAnsiTheme="minorHAnsi" w:cstheme="minorHAnsi"/>
          <w:color w:val="000000"/>
        </w:rPr>
        <w:t>/ threshold violation of Idle Time during journey</w:t>
      </w:r>
      <w:r w:rsidRPr="00A82AF0">
        <w:rPr>
          <w:rFonts w:asciiTheme="minorHAnsi" w:hAnsiTheme="minorHAnsi" w:cstheme="minorHAnsi"/>
          <w:color w:val="000000"/>
        </w:rPr>
        <w:t xml:space="preserve">. </w:t>
      </w:r>
    </w:p>
    <w:p w:rsidR="00953671"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Cost saving in terms of informing customer timely</w:t>
      </w:r>
      <w:r>
        <w:rPr>
          <w:rFonts w:asciiTheme="minorHAnsi" w:hAnsiTheme="minorHAnsi" w:cstheme="minorHAnsi"/>
          <w:color w:val="000000"/>
        </w:rPr>
        <w:t xml:space="preserve"> and be able to communicate with Technician.</w:t>
      </w:r>
    </w:p>
    <w:p w:rsidR="00953671" w:rsidRPr="00A82AF0" w:rsidRDefault="00953671" w:rsidP="00EB69D8">
      <w:pPr>
        <w:pStyle w:val="ListParagraph"/>
        <w:numPr>
          <w:ilvl w:val="0"/>
          <w:numId w:val="8"/>
        </w:numPr>
        <w:rPr>
          <w:rFonts w:asciiTheme="minorHAnsi" w:hAnsiTheme="minorHAnsi" w:cstheme="minorHAnsi"/>
          <w:color w:val="000000"/>
        </w:rPr>
      </w:pPr>
      <w:r>
        <w:rPr>
          <w:rFonts w:asciiTheme="minorHAnsi" w:hAnsiTheme="minorHAnsi" w:cstheme="minorHAnsi"/>
          <w:color w:val="000000"/>
        </w:rPr>
        <w:t>To monitor usage of Tool</w:t>
      </w:r>
    </w:p>
    <w:p w:rsidR="00953671" w:rsidRPr="00994E45" w:rsidRDefault="00953671" w:rsidP="00953671">
      <w:pPr>
        <w:pStyle w:val="Heading2"/>
        <w:rPr>
          <w:rFonts w:asciiTheme="minorHAnsi" w:hAnsiTheme="minorHAnsi" w:cstheme="minorHAnsi"/>
        </w:rPr>
      </w:pPr>
      <w:bookmarkStart w:id="12" w:name="_Toc527488591"/>
      <w:r>
        <w:rPr>
          <w:rFonts w:asciiTheme="minorHAnsi" w:hAnsiTheme="minorHAnsi" w:cstheme="minorHAnsi"/>
        </w:rPr>
        <w:t>SECTION 1</w:t>
      </w:r>
      <w:r w:rsidRPr="008A2F85">
        <w:rPr>
          <w:rFonts w:asciiTheme="minorHAnsi" w:hAnsiTheme="minorHAnsi" w:cstheme="minorHAnsi"/>
        </w:rPr>
        <w:t>: USER STORIES</w:t>
      </w:r>
      <w:bookmarkEnd w:id="12"/>
      <w:r w:rsidRPr="00994E45">
        <w:rPr>
          <w:rFonts w:asciiTheme="minorHAnsi" w:hAnsiTheme="minorHAnsi" w:cstheme="minorHAnsi"/>
        </w:rPr>
        <w:t xml:space="preserve"> </w:t>
      </w:r>
    </w:p>
    <w:p w:rsidR="00953671" w:rsidRDefault="00953671" w:rsidP="00101051">
      <w:pPr>
        <w:rPr>
          <w:rFonts w:ascii="Arial" w:hAnsi="Arial" w:cs="Arial"/>
          <w:sz w:val="18"/>
          <w:szCs w:val="18"/>
        </w:rPr>
      </w:pPr>
      <w:r w:rsidRPr="00101051">
        <w:rPr>
          <w:rFonts w:ascii="Arial" w:hAnsi="Arial" w:cs="Arial"/>
          <w:sz w:val="18"/>
          <w:szCs w:val="18"/>
        </w:rPr>
        <w:t>Below is the list of Us</w:t>
      </w:r>
      <w:r w:rsidR="00DD5BA5">
        <w:rPr>
          <w:rFonts w:ascii="Arial" w:hAnsi="Arial" w:cs="Arial"/>
          <w:sz w:val="18"/>
          <w:szCs w:val="18"/>
        </w:rPr>
        <w:t>er Stories for Truck Analytics 18</w:t>
      </w:r>
      <w:r w:rsidR="00CC62B8">
        <w:rPr>
          <w:rFonts w:ascii="Arial" w:hAnsi="Arial" w:cs="Arial"/>
          <w:sz w:val="18"/>
          <w:szCs w:val="18"/>
        </w:rPr>
        <w:t>12</w:t>
      </w:r>
      <w:r w:rsidR="00DD5BA5">
        <w:rPr>
          <w:rFonts w:ascii="Arial" w:hAnsi="Arial" w:cs="Arial"/>
          <w:sz w:val="18"/>
          <w:szCs w:val="18"/>
        </w:rPr>
        <w:t xml:space="preserve"> release</w:t>
      </w:r>
      <w:r w:rsidRPr="00101051">
        <w:rPr>
          <w:rFonts w:ascii="Arial" w:hAnsi="Arial" w:cs="Arial"/>
          <w:sz w:val="18"/>
          <w:szCs w:val="18"/>
        </w:rPr>
        <w:t>:</w:t>
      </w:r>
      <w:r w:rsidR="00ED508A">
        <w:rPr>
          <w:rFonts w:ascii="Arial" w:hAnsi="Arial" w:cs="Arial"/>
          <w:sz w:val="18"/>
          <w:szCs w:val="18"/>
        </w:rPr>
        <w:t xml:space="preserve"> </w:t>
      </w:r>
      <w:r w:rsidR="00ED508A" w:rsidRPr="00ED508A">
        <w:rPr>
          <w:rFonts w:ascii="Arial" w:hAnsi="Arial" w:cs="Arial"/>
          <w:i/>
          <w:color w:val="4F81BD" w:themeColor="accent1"/>
          <w:sz w:val="18"/>
          <w:szCs w:val="18"/>
        </w:rPr>
        <w:t>&lt;To be updated once received from Jeeho&gt;</w:t>
      </w:r>
    </w:p>
    <w:p w:rsidR="00CC1E62" w:rsidRPr="00101051" w:rsidRDefault="00CC1E62" w:rsidP="00101051">
      <w:pPr>
        <w:rPr>
          <w:rFonts w:ascii="Arial" w:hAnsi="Arial" w:cs="Arial"/>
          <w:sz w:val="18"/>
          <w:szCs w:val="18"/>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68"/>
        <w:gridCol w:w="4143"/>
        <w:gridCol w:w="3058"/>
        <w:gridCol w:w="737"/>
      </w:tblGrid>
      <w:tr w:rsidR="00953671" w:rsidRPr="00994E45" w:rsidTr="005F30A8">
        <w:trPr>
          <w:trHeight w:val="300"/>
        </w:trPr>
        <w:tc>
          <w:tcPr>
            <w:tcW w:w="593" w:type="pct"/>
            <w:shd w:val="clear" w:color="000000" w:fill="DDEBF7"/>
            <w:noWrap/>
            <w:vAlign w:val="bottom"/>
            <w:hideMark/>
          </w:tcPr>
          <w:p w:rsidR="00953671" w:rsidRPr="00994E45"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 xml:space="preserve">User Stories </w:t>
            </w:r>
            <w:r w:rsidRPr="00994E45">
              <w:rPr>
                <w:rFonts w:asciiTheme="minorHAnsi" w:hAnsiTheme="minorHAnsi" w:cstheme="minorHAnsi"/>
                <w:b/>
                <w:bCs/>
                <w:color w:val="000000"/>
                <w:szCs w:val="22"/>
              </w:rPr>
              <w:t>Id</w:t>
            </w:r>
          </w:p>
        </w:tc>
        <w:tc>
          <w:tcPr>
            <w:tcW w:w="2300" w:type="pct"/>
            <w:shd w:val="clear" w:color="000000" w:fill="DDEBF7"/>
            <w:vAlign w:val="bottom"/>
            <w:hideMark/>
          </w:tcPr>
          <w:p w:rsidR="00953671" w:rsidRPr="00994E45" w:rsidRDefault="00953671" w:rsidP="005F30A8">
            <w:pPr>
              <w:jc w:val="center"/>
              <w:rPr>
                <w:rFonts w:asciiTheme="minorHAnsi" w:hAnsiTheme="minorHAnsi" w:cstheme="minorHAnsi"/>
                <w:b/>
                <w:bCs/>
                <w:color w:val="000000"/>
                <w:szCs w:val="22"/>
              </w:rPr>
            </w:pPr>
            <w:r w:rsidRPr="00994E45">
              <w:rPr>
                <w:rFonts w:asciiTheme="minorHAnsi" w:hAnsiTheme="minorHAnsi" w:cstheme="minorHAnsi"/>
                <w:b/>
                <w:bCs/>
                <w:color w:val="000000"/>
                <w:szCs w:val="22"/>
              </w:rPr>
              <w:t>Summary</w:t>
            </w:r>
          </w:p>
        </w:tc>
        <w:tc>
          <w:tcPr>
            <w:tcW w:w="1698" w:type="pct"/>
            <w:shd w:val="clear" w:color="000000" w:fill="DDEBF7"/>
          </w:tcPr>
          <w:p w:rsidR="00953671"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Acceptance Criteria</w:t>
            </w:r>
          </w:p>
        </w:tc>
        <w:tc>
          <w:tcPr>
            <w:tcW w:w="409" w:type="pct"/>
            <w:shd w:val="clear" w:color="000000" w:fill="DDEBF7"/>
          </w:tcPr>
          <w:p w:rsidR="00953671" w:rsidRPr="00994E45"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Iteration</w:t>
            </w:r>
          </w:p>
        </w:tc>
      </w:tr>
      <w:tr w:rsidR="00953671" w:rsidRPr="00994E45" w:rsidTr="005F30A8">
        <w:trPr>
          <w:trHeight w:val="300"/>
        </w:trPr>
        <w:tc>
          <w:tcPr>
            <w:tcW w:w="593" w:type="pct"/>
            <w:shd w:val="clear" w:color="auto" w:fill="auto"/>
            <w:noWrap/>
          </w:tcPr>
          <w:p w:rsidR="00953671" w:rsidRPr="004A2545" w:rsidRDefault="00953671" w:rsidP="005F30A8">
            <w:pPr>
              <w:jc w:val="right"/>
              <w:rPr>
                <w:rFonts w:asciiTheme="minorHAnsi" w:hAnsiTheme="minorHAnsi" w:cstheme="minorHAnsi"/>
                <w:color w:val="548DD4" w:themeColor="text2" w:themeTint="99"/>
                <w:szCs w:val="22"/>
              </w:rPr>
            </w:pPr>
          </w:p>
        </w:tc>
        <w:tc>
          <w:tcPr>
            <w:tcW w:w="2300" w:type="pct"/>
            <w:shd w:val="clear" w:color="auto" w:fill="auto"/>
          </w:tcPr>
          <w:p w:rsidR="00953671" w:rsidRPr="005F30A8" w:rsidRDefault="00953671" w:rsidP="006C5FEB">
            <w:pPr>
              <w:rPr>
                <w:rFonts w:ascii="Arial" w:hAnsi="Arial" w:cs="Arial"/>
                <w:sz w:val="18"/>
                <w:szCs w:val="18"/>
              </w:rPr>
            </w:pPr>
          </w:p>
        </w:tc>
        <w:tc>
          <w:tcPr>
            <w:tcW w:w="1698" w:type="pct"/>
          </w:tcPr>
          <w:p w:rsidR="00953671" w:rsidRPr="005F30A8" w:rsidRDefault="00953671" w:rsidP="00E52F44">
            <w:pPr>
              <w:rPr>
                <w:rFonts w:ascii="Arial" w:hAnsi="Arial" w:cs="Arial"/>
                <w:sz w:val="18"/>
                <w:szCs w:val="18"/>
              </w:rPr>
            </w:pPr>
          </w:p>
        </w:tc>
        <w:tc>
          <w:tcPr>
            <w:tcW w:w="409" w:type="pct"/>
          </w:tcPr>
          <w:p w:rsidR="00953671" w:rsidRPr="00807AF3" w:rsidRDefault="00953671" w:rsidP="00E52F44">
            <w:pPr>
              <w:rPr>
                <w:rFonts w:asciiTheme="minorHAnsi" w:hAnsiTheme="minorHAnsi" w:cstheme="minorHAnsi"/>
                <w:color w:val="548DD4" w:themeColor="text2" w:themeTint="99"/>
                <w:szCs w:val="22"/>
              </w:rPr>
            </w:pPr>
          </w:p>
        </w:tc>
      </w:tr>
      <w:tr w:rsidR="00D60A21" w:rsidRPr="00994E45" w:rsidTr="005F30A8">
        <w:trPr>
          <w:trHeight w:val="300"/>
        </w:trPr>
        <w:tc>
          <w:tcPr>
            <w:tcW w:w="593" w:type="pct"/>
            <w:shd w:val="clear" w:color="auto" w:fill="auto"/>
            <w:noWrap/>
          </w:tcPr>
          <w:p w:rsidR="00D60A21" w:rsidRDefault="00D60A21" w:rsidP="005F30A8">
            <w:pPr>
              <w:jc w:val="right"/>
              <w:rPr>
                <w:rFonts w:asciiTheme="minorHAnsi" w:hAnsiTheme="minorHAnsi" w:cstheme="minorHAnsi"/>
                <w:color w:val="548DD4" w:themeColor="text2" w:themeTint="99"/>
                <w:szCs w:val="22"/>
              </w:rPr>
            </w:pPr>
          </w:p>
        </w:tc>
        <w:tc>
          <w:tcPr>
            <w:tcW w:w="2300" w:type="pct"/>
            <w:shd w:val="clear" w:color="auto" w:fill="auto"/>
          </w:tcPr>
          <w:p w:rsidR="00D60A21" w:rsidRPr="005F30A8" w:rsidRDefault="00D60A21" w:rsidP="006C5FEB">
            <w:pPr>
              <w:rPr>
                <w:rFonts w:ascii="Arial" w:hAnsi="Arial" w:cs="Arial"/>
                <w:sz w:val="18"/>
                <w:szCs w:val="18"/>
              </w:rPr>
            </w:pPr>
          </w:p>
        </w:tc>
        <w:tc>
          <w:tcPr>
            <w:tcW w:w="1698" w:type="pct"/>
          </w:tcPr>
          <w:p w:rsidR="00D60A21" w:rsidRPr="005F30A8" w:rsidRDefault="00D60A21" w:rsidP="00E52F44">
            <w:pPr>
              <w:rPr>
                <w:rFonts w:ascii="Arial" w:hAnsi="Arial" w:cs="Arial"/>
                <w:sz w:val="18"/>
                <w:szCs w:val="18"/>
              </w:rPr>
            </w:pPr>
          </w:p>
        </w:tc>
        <w:tc>
          <w:tcPr>
            <w:tcW w:w="409" w:type="pct"/>
          </w:tcPr>
          <w:p w:rsidR="00D60A21" w:rsidRDefault="00D60A2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D60A21" w:rsidRDefault="00991D01" w:rsidP="006C5FEB">
            <w:pPr>
              <w:rPr>
                <w:rFonts w:ascii="Arial" w:hAnsi="Arial" w:cs="Arial"/>
                <w:sz w:val="18"/>
                <w:szCs w:val="18"/>
              </w:rPr>
            </w:pPr>
          </w:p>
        </w:tc>
        <w:tc>
          <w:tcPr>
            <w:tcW w:w="1698" w:type="pct"/>
          </w:tcPr>
          <w:p w:rsidR="00991D01" w:rsidRPr="00D60A21" w:rsidRDefault="00991D01" w:rsidP="00E52F44">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991D01" w:rsidRDefault="00991D01" w:rsidP="00991D01">
            <w:pPr>
              <w:rPr>
                <w:rFonts w:ascii="Arial" w:hAnsi="Arial" w:cs="Arial"/>
                <w:sz w:val="18"/>
                <w:szCs w:val="18"/>
              </w:rPr>
            </w:pPr>
          </w:p>
        </w:tc>
        <w:tc>
          <w:tcPr>
            <w:tcW w:w="1698" w:type="pct"/>
          </w:tcPr>
          <w:p w:rsidR="00991D01" w:rsidRPr="00991D01" w:rsidRDefault="00991D01" w:rsidP="00991D01">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991D01" w:rsidRDefault="00991D01" w:rsidP="00991D01">
            <w:pPr>
              <w:rPr>
                <w:rFonts w:ascii="Arial" w:hAnsi="Arial" w:cs="Arial"/>
                <w:sz w:val="18"/>
                <w:szCs w:val="18"/>
              </w:rPr>
            </w:pPr>
          </w:p>
        </w:tc>
        <w:tc>
          <w:tcPr>
            <w:tcW w:w="1698" w:type="pct"/>
          </w:tcPr>
          <w:p w:rsidR="00991D01" w:rsidRPr="00991D01" w:rsidRDefault="00991D01" w:rsidP="00991D01">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991D01" w:rsidRDefault="00991D01" w:rsidP="00991D01">
            <w:pPr>
              <w:rPr>
                <w:rFonts w:ascii="Arial" w:hAnsi="Arial" w:cs="Arial"/>
                <w:sz w:val="18"/>
                <w:szCs w:val="18"/>
              </w:rPr>
            </w:pPr>
          </w:p>
        </w:tc>
        <w:tc>
          <w:tcPr>
            <w:tcW w:w="1698" w:type="pct"/>
          </w:tcPr>
          <w:p w:rsidR="00991D01" w:rsidRPr="00991D01" w:rsidRDefault="00991D01" w:rsidP="00991D01">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bl>
    <w:p w:rsidR="00953671" w:rsidRDefault="009724F5" w:rsidP="00953671">
      <w:pPr>
        <w:pStyle w:val="Heading2"/>
        <w:rPr>
          <w:rFonts w:asciiTheme="minorHAnsi" w:hAnsiTheme="minorHAnsi" w:cstheme="minorHAnsi"/>
        </w:rPr>
      </w:pPr>
      <w:bookmarkStart w:id="13" w:name="_Toc527488592"/>
      <w:r>
        <w:rPr>
          <w:rFonts w:asciiTheme="minorHAnsi" w:hAnsiTheme="minorHAnsi" w:cstheme="minorHAnsi"/>
        </w:rPr>
        <w:lastRenderedPageBreak/>
        <w:t>SECTION 2</w:t>
      </w:r>
      <w:r w:rsidR="00953671" w:rsidRPr="00994E45">
        <w:rPr>
          <w:rFonts w:asciiTheme="minorHAnsi" w:hAnsiTheme="minorHAnsi" w:cstheme="minorHAnsi"/>
        </w:rPr>
        <w:t xml:space="preserve">: </w:t>
      </w:r>
      <w:r w:rsidR="00953671">
        <w:rPr>
          <w:rFonts w:asciiTheme="minorHAnsi" w:hAnsiTheme="minorHAnsi" w:cstheme="minorHAnsi"/>
        </w:rPr>
        <w:t>HIGH LEVEL REQUIREMENT</w:t>
      </w:r>
      <w:bookmarkEnd w:id="13"/>
    </w:p>
    <w:p w:rsidR="009724F5" w:rsidRDefault="009724F5" w:rsidP="00491079">
      <w:pPr>
        <w:pStyle w:val="TableBullet"/>
        <w:numPr>
          <w:ilvl w:val="0"/>
          <w:numId w:val="0"/>
        </w:numPr>
      </w:pPr>
      <w:r w:rsidRPr="009724F5">
        <w:t xml:space="preserve">The </w:t>
      </w:r>
      <w:r w:rsidR="00CC62B8">
        <w:t>high level requirements for 1812</w:t>
      </w:r>
      <w:r w:rsidRPr="009724F5">
        <w:t xml:space="preserve"> release are as follows:</w:t>
      </w:r>
    </w:p>
    <w:p w:rsidR="00491079" w:rsidRPr="009724F5" w:rsidRDefault="00491079" w:rsidP="00491079">
      <w:pPr>
        <w:pStyle w:val="TableBullet"/>
        <w:numPr>
          <w:ilvl w:val="0"/>
          <w:numId w:val="0"/>
        </w:numPr>
      </w:pPr>
    </w:p>
    <w:p w:rsidR="00944720" w:rsidRDefault="00A6567F" w:rsidP="00944720">
      <w:pPr>
        <w:pStyle w:val="TableBullet"/>
        <w:numPr>
          <w:ilvl w:val="0"/>
          <w:numId w:val="9"/>
        </w:numPr>
      </w:pPr>
      <w:r>
        <w:t xml:space="preserve">Capture the live data feeds via Golden Gate interface from ITL </w:t>
      </w:r>
    </w:p>
    <w:p w:rsidR="00ED508A" w:rsidRDefault="00CC62B8" w:rsidP="00944720">
      <w:pPr>
        <w:pStyle w:val="TableBullet"/>
        <w:numPr>
          <w:ilvl w:val="0"/>
          <w:numId w:val="9"/>
        </w:numPr>
      </w:pPr>
      <w:r>
        <w:t>Maintain a reference table for EDGE (Work ID) and ITL (AOTS Ticket Number, Child Ticket Number, Ticket Source) data</w:t>
      </w:r>
    </w:p>
    <w:p w:rsidR="00CC62B8" w:rsidRDefault="00CC62B8" w:rsidP="00220764">
      <w:pPr>
        <w:pStyle w:val="TableBullet"/>
        <w:numPr>
          <w:ilvl w:val="0"/>
          <w:numId w:val="9"/>
        </w:numPr>
      </w:pPr>
      <w:r>
        <w:t>S</w:t>
      </w:r>
      <w:r w:rsidR="00A6567F">
        <w:t>end real time feed to external K</w:t>
      </w:r>
      <w:r>
        <w:t xml:space="preserve">afka topics (which can be consumed by TFS) for all </w:t>
      </w:r>
      <w:r w:rsidR="00944720">
        <w:t>work</w:t>
      </w:r>
      <w:r>
        <w:t xml:space="preserve"> statuses:</w:t>
      </w:r>
    </w:p>
    <w:p w:rsidR="00700D60" w:rsidRDefault="00A6567F" w:rsidP="00CC62B8">
      <w:pPr>
        <w:pStyle w:val="TableBullet"/>
        <w:numPr>
          <w:ilvl w:val="0"/>
          <w:numId w:val="18"/>
        </w:numPr>
      </w:pPr>
      <w:r>
        <w:t xml:space="preserve">For </w:t>
      </w:r>
      <w:r w:rsidR="00944720">
        <w:t>‘</w:t>
      </w:r>
      <w:r>
        <w:t>Disp</w:t>
      </w:r>
      <w:r w:rsidR="003140AA">
        <w:t>a</w:t>
      </w:r>
      <w:r>
        <w:t>t</w:t>
      </w:r>
      <w:r w:rsidR="003140AA">
        <w:t>ch</w:t>
      </w:r>
      <w:r w:rsidR="00944720">
        <w:t>’</w:t>
      </w:r>
      <w:r w:rsidR="003140AA">
        <w:t xml:space="preserve"> status : Continuous feed is required to be sent for each update on the dispatch journey</w:t>
      </w:r>
    </w:p>
    <w:p w:rsidR="003140AA" w:rsidRPr="00700D60" w:rsidRDefault="003140AA" w:rsidP="00A6567F">
      <w:pPr>
        <w:pStyle w:val="TableBullet"/>
        <w:numPr>
          <w:ilvl w:val="0"/>
          <w:numId w:val="18"/>
        </w:numPr>
      </w:pPr>
      <w:r>
        <w:t>For other statues: Only one time feed is required to be sent when the status is changed for the first time</w:t>
      </w:r>
    </w:p>
    <w:p w:rsidR="00A82C7F" w:rsidRPr="00AF0E6D" w:rsidRDefault="00A82C7F" w:rsidP="00AF0E6D"/>
    <w:p w:rsidR="00953671" w:rsidRPr="003A4237" w:rsidRDefault="00953671" w:rsidP="003A4237">
      <w:pPr>
        <w:pStyle w:val="Heading2"/>
        <w:rPr>
          <w:rFonts w:asciiTheme="minorHAnsi" w:hAnsiTheme="minorHAnsi" w:cstheme="minorHAnsi"/>
        </w:rPr>
      </w:pPr>
      <w:bookmarkStart w:id="14" w:name="_Toc527488593"/>
      <w:r w:rsidRPr="00CC1E62">
        <w:rPr>
          <w:rFonts w:asciiTheme="minorHAnsi" w:hAnsiTheme="minorHAnsi" w:cstheme="minorHAnsi"/>
        </w:rPr>
        <w:t>S</w:t>
      </w:r>
      <w:r w:rsidR="00CC1E62">
        <w:rPr>
          <w:rFonts w:asciiTheme="minorHAnsi" w:hAnsiTheme="minorHAnsi" w:cstheme="minorHAnsi"/>
        </w:rPr>
        <w:t>ECTION</w:t>
      </w:r>
      <w:r w:rsidRPr="00CC1E62">
        <w:rPr>
          <w:rFonts w:asciiTheme="minorHAnsi" w:hAnsiTheme="minorHAnsi" w:cstheme="minorHAnsi"/>
        </w:rPr>
        <w:t xml:space="preserve"> 3: A</w:t>
      </w:r>
      <w:r w:rsidR="00CC1E62">
        <w:rPr>
          <w:rFonts w:asciiTheme="minorHAnsi" w:hAnsiTheme="minorHAnsi" w:cstheme="minorHAnsi"/>
        </w:rPr>
        <w:t>BBREVIATION USED</w:t>
      </w:r>
      <w:bookmarkEnd w:id="14"/>
      <w:r w:rsidRPr="00CC1E62">
        <w:rPr>
          <w:rFonts w:asciiTheme="minorHAnsi" w:hAnsiTheme="minorHAnsi" w:cstheme="minorHAnsi"/>
        </w:rPr>
        <w:t xml:space="preserve"> </w:t>
      </w:r>
    </w:p>
    <w:tbl>
      <w:tblPr>
        <w:tblStyle w:val="TableGrid"/>
        <w:tblW w:w="0" w:type="auto"/>
        <w:tblInd w:w="1278" w:type="dxa"/>
        <w:tblLook w:val="04A0" w:firstRow="1" w:lastRow="0" w:firstColumn="1" w:lastColumn="0" w:noHBand="0" w:noVBand="1"/>
      </w:tblPr>
      <w:tblGrid>
        <w:gridCol w:w="3342"/>
        <w:gridCol w:w="4396"/>
      </w:tblGrid>
      <w:tr w:rsidR="006C5FEB" w:rsidTr="00154511">
        <w:tc>
          <w:tcPr>
            <w:tcW w:w="3342"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EDGE</w:t>
            </w:r>
          </w:p>
        </w:tc>
        <w:tc>
          <w:tcPr>
            <w:tcW w:w="4396"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Enterprise Dispatch GUI Environment</w:t>
            </w:r>
          </w:p>
        </w:tc>
      </w:tr>
      <w:tr w:rsidR="00953671" w:rsidTr="00154511">
        <w:tc>
          <w:tcPr>
            <w:tcW w:w="3342" w:type="dxa"/>
            <w:tcBorders>
              <w:top w:val="single" w:sz="4" w:space="0" w:color="auto"/>
              <w:left w:val="single" w:sz="4" w:space="0" w:color="auto"/>
              <w:bottom w:val="single" w:sz="4" w:space="0" w:color="auto"/>
              <w:right w:val="single" w:sz="4" w:space="0" w:color="auto"/>
            </w:tcBorders>
            <w:hideMark/>
          </w:tcPr>
          <w:p w:rsidR="00953671" w:rsidRPr="00C3710D" w:rsidRDefault="00A6567F" w:rsidP="00E52F44">
            <w:pPr>
              <w:pStyle w:val="InstructionalText"/>
              <w:tabs>
                <w:tab w:val="left" w:pos="720"/>
              </w:tabs>
              <w:rPr>
                <w:rFonts w:asciiTheme="minorHAnsi" w:hAnsiTheme="minorHAnsi" w:cstheme="minorHAnsi"/>
                <w:i w:val="0"/>
                <w:sz w:val="22"/>
              </w:rPr>
            </w:pPr>
            <w:r>
              <w:rPr>
                <w:rFonts w:asciiTheme="minorHAnsi" w:eastAsia="Calibri" w:hAnsiTheme="minorHAnsi" w:cstheme="minorHAnsi"/>
                <w:i w:val="0"/>
                <w:color w:val="auto"/>
                <w:sz w:val="22"/>
              </w:rPr>
              <w:t>ITL</w:t>
            </w:r>
          </w:p>
        </w:tc>
        <w:tc>
          <w:tcPr>
            <w:tcW w:w="4396" w:type="dxa"/>
            <w:tcBorders>
              <w:top w:val="single" w:sz="4" w:space="0" w:color="auto"/>
              <w:left w:val="single" w:sz="4" w:space="0" w:color="auto"/>
              <w:bottom w:val="single" w:sz="4" w:space="0" w:color="auto"/>
              <w:right w:val="single" w:sz="4" w:space="0" w:color="auto"/>
            </w:tcBorders>
            <w:hideMark/>
          </w:tcPr>
          <w:p w:rsidR="00953671" w:rsidRPr="00C3710D" w:rsidRDefault="00A656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Integrated Ticket List</w:t>
            </w:r>
          </w:p>
        </w:tc>
      </w:tr>
      <w:tr w:rsidR="00953671" w:rsidTr="00154511">
        <w:tc>
          <w:tcPr>
            <w:tcW w:w="3342" w:type="dxa"/>
            <w:tcBorders>
              <w:top w:val="single" w:sz="4" w:space="0" w:color="auto"/>
              <w:left w:val="single" w:sz="4" w:space="0" w:color="auto"/>
              <w:bottom w:val="single" w:sz="4" w:space="0" w:color="auto"/>
              <w:right w:val="single" w:sz="4" w:space="0" w:color="auto"/>
            </w:tcBorders>
            <w:hideMark/>
          </w:tcPr>
          <w:p w:rsidR="00953671" w:rsidRPr="00C3710D"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AOTS</w:t>
            </w:r>
          </w:p>
        </w:tc>
        <w:tc>
          <w:tcPr>
            <w:tcW w:w="4396" w:type="dxa"/>
            <w:tcBorders>
              <w:top w:val="single" w:sz="4" w:space="0" w:color="auto"/>
              <w:left w:val="single" w:sz="4" w:space="0" w:color="auto"/>
              <w:bottom w:val="single" w:sz="4" w:space="0" w:color="auto"/>
              <w:right w:val="single" w:sz="4" w:space="0" w:color="auto"/>
            </w:tcBorders>
            <w:hideMark/>
          </w:tcPr>
          <w:p w:rsidR="00953671" w:rsidRPr="00C3710D"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AT&amp;T One Ticketing System</w:t>
            </w:r>
          </w:p>
        </w:tc>
      </w:tr>
      <w:tr w:rsidR="006C5FEB" w:rsidTr="00154511">
        <w:tc>
          <w:tcPr>
            <w:tcW w:w="3342"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RTTA</w:t>
            </w:r>
          </w:p>
        </w:tc>
        <w:tc>
          <w:tcPr>
            <w:tcW w:w="4396"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Real Time Truck Analysis</w:t>
            </w:r>
          </w:p>
        </w:tc>
      </w:tr>
      <w:tr w:rsidR="006C5FEB" w:rsidTr="00154511">
        <w:tc>
          <w:tcPr>
            <w:tcW w:w="3342" w:type="dxa"/>
            <w:tcBorders>
              <w:top w:val="single" w:sz="4" w:space="0" w:color="auto"/>
              <w:left w:val="single" w:sz="4" w:space="0" w:color="auto"/>
              <w:bottom w:val="single" w:sz="4" w:space="0" w:color="auto"/>
              <w:right w:val="single" w:sz="4" w:space="0" w:color="auto"/>
            </w:tcBorders>
          </w:tcPr>
          <w:p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BMP</w:t>
            </w:r>
          </w:p>
        </w:tc>
        <w:tc>
          <w:tcPr>
            <w:tcW w:w="4396" w:type="dxa"/>
            <w:tcBorders>
              <w:top w:val="single" w:sz="4" w:space="0" w:color="auto"/>
              <w:left w:val="single" w:sz="4" w:space="0" w:color="auto"/>
              <w:bottom w:val="single" w:sz="4" w:space="0" w:color="auto"/>
              <w:right w:val="single" w:sz="4" w:space="0" w:color="auto"/>
            </w:tcBorders>
          </w:tcPr>
          <w:p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Business Management Platform</w:t>
            </w:r>
          </w:p>
        </w:tc>
      </w:tr>
      <w:tr w:rsidR="006C5FEB" w:rsidTr="00154511">
        <w:tc>
          <w:tcPr>
            <w:tcW w:w="3342" w:type="dxa"/>
            <w:tcBorders>
              <w:top w:val="single" w:sz="4" w:space="0" w:color="auto"/>
              <w:left w:val="single" w:sz="4" w:space="0" w:color="auto"/>
              <w:bottom w:val="single" w:sz="4" w:space="0" w:color="auto"/>
              <w:right w:val="single" w:sz="4" w:space="0" w:color="auto"/>
            </w:tcBorders>
          </w:tcPr>
          <w:p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WFAC</w:t>
            </w:r>
          </w:p>
        </w:tc>
        <w:tc>
          <w:tcPr>
            <w:tcW w:w="4396" w:type="dxa"/>
            <w:tcBorders>
              <w:top w:val="single" w:sz="4" w:space="0" w:color="auto"/>
              <w:left w:val="single" w:sz="4" w:space="0" w:color="auto"/>
              <w:bottom w:val="single" w:sz="4" w:space="0" w:color="auto"/>
              <w:right w:val="single" w:sz="4" w:space="0" w:color="auto"/>
            </w:tcBorders>
          </w:tcPr>
          <w:p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Workforce Administration &amp; Control</w:t>
            </w:r>
          </w:p>
        </w:tc>
      </w:tr>
      <w:tr w:rsidR="00A82C7F" w:rsidTr="00154511">
        <w:tc>
          <w:tcPr>
            <w:tcW w:w="3342" w:type="dxa"/>
            <w:tcBorders>
              <w:top w:val="single" w:sz="4" w:space="0" w:color="auto"/>
              <w:left w:val="single" w:sz="4" w:space="0" w:color="auto"/>
              <w:bottom w:val="single" w:sz="4" w:space="0" w:color="auto"/>
              <w:right w:val="single" w:sz="4" w:space="0" w:color="auto"/>
            </w:tcBorders>
          </w:tcPr>
          <w:p w:rsidR="00A82C7F" w:rsidRDefault="00A82C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VTS</w:t>
            </w:r>
          </w:p>
        </w:tc>
        <w:tc>
          <w:tcPr>
            <w:tcW w:w="4396" w:type="dxa"/>
            <w:tcBorders>
              <w:top w:val="single" w:sz="4" w:space="0" w:color="auto"/>
              <w:left w:val="single" w:sz="4" w:space="0" w:color="auto"/>
              <w:bottom w:val="single" w:sz="4" w:space="0" w:color="auto"/>
              <w:right w:val="single" w:sz="4" w:space="0" w:color="auto"/>
            </w:tcBorders>
          </w:tcPr>
          <w:p w:rsidR="00A82C7F" w:rsidRDefault="00A82C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Vehicle Tracking System</w:t>
            </w:r>
          </w:p>
        </w:tc>
      </w:tr>
      <w:tr w:rsidR="00DF398F" w:rsidTr="00154511">
        <w:tc>
          <w:tcPr>
            <w:tcW w:w="3342" w:type="dxa"/>
            <w:tcBorders>
              <w:top w:val="single" w:sz="4" w:space="0" w:color="auto"/>
              <w:left w:val="single" w:sz="4" w:space="0" w:color="auto"/>
              <w:bottom w:val="single" w:sz="4" w:space="0" w:color="auto"/>
              <w:right w:val="single" w:sz="4" w:space="0" w:color="auto"/>
            </w:tcBorders>
          </w:tcPr>
          <w:p w:rsidR="00DF398F"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WMS</w:t>
            </w:r>
          </w:p>
        </w:tc>
        <w:tc>
          <w:tcPr>
            <w:tcW w:w="4396" w:type="dxa"/>
            <w:tcBorders>
              <w:top w:val="single" w:sz="4" w:space="0" w:color="auto"/>
              <w:left w:val="single" w:sz="4" w:space="0" w:color="auto"/>
              <w:bottom w:val="single" w:sz="4" w:space="0" w:color="auto"/>
              <w:right w:val="single" w:sz="4" w:space="0" w:color="auto"/>
            </w:tcBorders>
          </w:tcPr>
          <w:p w:rsidR="00DF398F"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Work Management System</w:t>
            </w:r>
          </w:p>
        </w:tc>
      </w:tr>
      <w:tr w:rsidR="00944720" w:rsidTr="00154511">
        <w:tc>
          <w:tcPr>
            <w:tcW w:w="3342" w:type="dxa"/>
            <w:tcBorders>
              <w:top w:val="single" w:sz="4" w:space="0" w:color="auto"/>
              <w:left w:val="single" w:sz="4" w:space="0" w:color="auto"/>
              <w:bottom w:val="single" w:sz="4" w:space="0" w:color="auto"/>
              <w:right w:val="single" w:sz="4" w:space="0" w:color="auto"/>
            </w:tcBorders>
          </w:tcPr>
          <w:p w:rsidR="00944720" w:rsidRDefault="00944720"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TFS</w:t>
            </w:r>
          </w:p>
        </w:tc>
        <w:tc>
          <w:tcPr>
            <w:tcW w:w="4396" w:type="dxa"/>
            <w:tcBorders>
              <w:top w:val="single" w:sz="4" w:space="0" w:color="auto"/>
              <w:left w:val="single" w:sz="4" w:space="0" w:color="auto"/>
              <w:bottom w:val="single" w:sz="4" w:space="0" w:color="auto"/>
              <w:right w:val="single" w:sz="4" w:space="0" w:color="auto"/>
            </w:tcBorders>
          </w:tcPr>
          <w:p w:rsidR="00944720" w:rsidRDefault="00944720"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Technical Field Services</w:t>
            </w:r>
          </w:p>
        </w:tc>
      </w:tr>
    </w:tbl>
    <w:p w:rsidR="00DF398F" w:rsidRDefault="00DF398F" w:rsidP="00DF398F">
      <w:pPr>
        <w:rPr>
          <w:rFonts w:asciiTheme="minorHAnsi" w:hAnsiTheme="minorHAnsi" w:cstheme="minorHAnsi"/>
          <w:b/>
          <w:bCs/>
          <w:kern w:val="32"/>
          <w:sz w:val="24"/>
          <w:szCs w:val="32"/>
        </w:rPr>
      </w:pPr>
    </w:p>
    <w:p w:rsidR="00DF398F" w:rsidRDefault="00DF398F" w:rsidP="00DF398F">
      <w:r>
        <w:br w:type="page"/>
      </w:r>
    </w:p>
    <w:p w:rsidR="00953671" w:rsidRPr="00994E45" w:rsidRDefault="00953671" w:rsidP="00953671">
      <w:pPr>
        <w:pStyle w:val="Heading2"/>
        <w:rPr>
          <w:rFonts w:asciiTheme="minorHAnsi" w:hAnsiTheme="minorHAnsi" w:cstheme="minorHAnsi"/>
        </w:rPr>
      </w:pPr>
      <w:bookmarkStart w:id="15" w:name="_Toc527488594"/>
      <w:r>
        <w:rPr>
          <w:rFonts w:asciiTheme="minorHAnsi" w:hAnsiTheme="minorHAnsi" w:cstheme="minorHAnsi"/>
        </w:rPr>
        <w:lastRenderedPageBreak/>
        <w:t>SECTION 4</w:t>
      </w:r>
      <w:r w:rsidRPr="00994E45">
        <w:rPr>
          <w:rFonts w:asciiTheme="minorHAnsi" w:hAnsiTheme="minorHAnsi" w:cstheme="minorHAnsi"/>
        </w:rPr>
        <w:t xml:space="preserve">: </w:t>
      </w:r>
      <w:r>
        <w:rPr>
          <w:rFonts w:asciiTheme="minorHAnsi" w:hAnsiTheme="minorHAnsi" w:cstheme="minorHAnsi"/>
        </w:rPr>
        <w:t>ARCHITECTURE</w:t>
      </w:r>
      <w:bookmarkEnd w:id="15"/>
      <w:r w:rsidRPr="00994E45">
        <w:rPr>
          <w:rFonts w:asciiTheme="minorHAnsi" w:hAnsiTheme="minorHAnsi" w:cstheme="minorHAnsi"/>
        </w:rPr>
        <w:t xml:space="preserve"> </w:t>
      </w:r>
    </w:p>
    <w:p w:rsidR="00953671" w:rsidRDefault="00953671" w:rsidP="00EB69D8">
      <w:pPr>
        <w:pStyle w:val="Heading2"/>
        <w:numPr>
          <w:ilvl w:val="1"/>
          <w:numId w:val="7"/>
        </w:numPr>
        <w:rPr>
          <w:rFonts w:asciiTheme="minorHAnsi" w:hAnsiTheme="minorHAnsi" w:cstheme="minorHAnsi"/>
        </w:rPr>
      </w:pPr>
      <w:bookmarkStart w:id="16" w:name="_Toc456959039"/>
      <w:bookmarkStart w:id="17" w:name="_Toc527488595"/>
      <w:r w:rsidRPr="00994E45">
        <w:rPr>
          <w:rFonts w:asciiTheme="minorHAnsi" w:hAnsiTheme="minorHAnsi" w:cstheme="minorHAnsi"/>
        </w:rPr>
        <w:t xml:space="preserve">High Level Functional </w:t>
      </w:r>
      <w:r w:rsidR="00501A28">
        <w:rPr>
          <w:rFonts w:asciiTheme="minorHAnsi" w:hAnsiTheme="minorHAnsi" w:cstheme="minorHAnsi"/>
        </w:rPr>
        <w:t>Architecture</w:t>
      </w:r>
      <w:r w:rsidRPr="00994E45">
        <w:rPr>
          <w:rFonts w:asciiTheme="minorHAnsi" w:hAnsiTheme="minorHAnsi" w:cstheme="minorHAnsi"/>
        </w:rPr>
        <w:t xml:space="preserve"> Diagram</w:t>
      </w:r>
      <w:bookmarkEnd w:id="16"/>
      <w:bookmarkEnd w:id="17"/>
    </w:p>
    <w:p w:rsidR="00953671" w:rsidRDefault="00DF398F" w:rsidP="00101051">
      <w:r w:rsidRPr="00DF398F">
        <w:rPr>
          <w:noProof/>
          <w:bdr w:val="double" w:sz="4" w:space="0" w:color="auto"/>
        </w:rPr>
        <w:drawing>
          <wp:inline distT="0" distB="0" distL="0" distR="0" wp14:anchorId="001B0F4B" wp14:editId="694D34CF">
            <wp:extent cx="5607685" cy="3237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7685" cy="3237230"/>
                    </a:xfrm>
                    <a:prstGeom prst="rect">
                      <a:avLst/>
                    </a:prstGeom>
                  </pic:spPr>
                </pic:pic>
              </a:graphicData>
            </a:graphic>
          </wp:inline>
        </w:drawing>
      </w:r>
    </w:p>
    <w:p w:rsidR="000738B9" w:rsidRDefault="000738B9" w:rsidP="00101051"/>
    <w:p w:rsidR="000738B9" w:rsidRPr="00E6722F" w:rsidRDefault="00E6722F" w:rsidP="00E6722F">
      <w:pPr>
        <w:jc w:val="center"/>
        <w:rPr>
          <w:b/>
          <w:u w:val="single"/>
        </w:rPr>
      </w:pPr>
      <w:r w:rsidRPr="00E6722F">
        <w:rPr>
          <w:b/>
          <w:u w:val="single"/>
        </w:rPr>
        <w:t xml:space="preserve">HIGH LEVEL </w:t>
      </w:r>
      <w:r w:rsidR="00DF398F">
        <w:rPr>
          <w:b/>
          <w:u w:val="single"/>
        </w:rPr>
        <w:t xml:space="preserve">FUNCTIONAL </w:t>
      </w:r>
      <w:r w:rsidR="00ED71EF">
        <w:rPr>
          <w:b/>
          <w:u w:val="single"/>
        </w:rPr>
        <w:t>ARCHITECTURE</w:t>
      </w:r>
      <w:r w:rsidRPr="00E6722F">
        <w:rPr>
          <w:b/>
          <w:u w:val="single"/>
        </w:rPr>
        <w:t xml:space="preserve"> DIAGRAM</w:t>
      </w:r>
    </w:p>
    <w:p w:rsidR="00DF398F" w:rsidRDefault="00DF398F">
      <w:pPr>
        <w:spacing w:after="200" w:line="276" w:lineRule="auto"/>
        <w:rPr>
          <w:rFonts w:asciiTheme="minorHAnsi" w:hAnsiTheme="minorHAnsi" w:cstheme="minorHAnsi"/>
        </w:rPr>
      </w:pPr>
    </w:p>
    <w:p w:rsidR="00DF398F" w:rsidRPr="00DF398F" w:rsidRDefault="00DF398F">
      <w:pPr>
        <w:spacing w:after="200" w:line="276" w:lineRule="auto"/>
        <w:rPr>
          <w:rFonts w:asciiTheme="minorHAnsi" w:hAnsiTheme="minorHAnsi" w:cstheme="minorHAnsi"/>
          <w:b/>
          <w:sz w:val="24"/>
          <w:szCs w:val="24"/>
        </w:rPr>
      </w:pPr>
      <w:r w:rsidRPr="00DF398F">
        <w:rPr>
          <w:rFonts w:asciiTheme="minorHAnsi" w:hAnsiTheme="minorHAnsi" w:cstheme="minorHAnsi"/>
          <w:b/>
          <w:sz w:val="24"/>
          <w:szCs w:val="24"/>
        </w:rPr>
        <w:t>Flow in details:</w:t>
      </w:r>
    </w:p>
    <w:p w:rsidR="00DF398F" w:rsidRDefault="00DF398F" w:rsidP="00DF398F">
      <w:pPr>
        <w:pStyle w:val="ListParagraph"/>
        <w:numPr>
          <w:ilvl w:val="0"/>
          <w:numId w:val="37"/>
        </w:numPr>
        <w:rPr>
          <w:rFonts w:asciiTheme="minorHAnsi" w:hAnsiTheme="minorHAnsi" w:cstheme="minorHAnsi"/>
          <w:bCs/>
          <w:kern w:val="32"/>
          <w:sz w:val="24"/>
          <w:szCs w:val="32"/>
        </w:rPr>
      </w:pPr>
      <w:r w:rsidRPr="00DF398F">
        <w:rPr>
          <w:rFonts w:asciiTheme="minorHAnsi" w:hAnsiTheme="minorHAnsi" w:cstheme="minorHAnsi"/>
          <w:bCs/>
          <w:kern w:val="32"/>
          <w:sz w:val="24"/>
          <w:szCs w:val="32"/>
        </w:rPr>
        <w:t xml:space="preserve">KEPLER to </w:t>
      </w:r>
      <w:r>
        <w:rPr>
          <w:rFonts w:asciiTheme="minorHAnsi" w:hAnsiTheme="minorHAnsi" w:cstheme="minorHAnsi"/>
          <w:bCs/>
          <w:kern w:val="32"/>
          <w:sz w:val="24"/>
          <w:szCs w:val="32"/>
        </w:rPr>
        <w:t>capture the live data feed from ITL application through Golden Gate interface.</w:t>
      </w:r>
    </w:p>
    <w:p w:rsidR="00DF398F" w:rsidRDefault="00DF398F" w:rsidP="00DF398F">
      <w:pPr>
        <w:pStyle w:val="ListParagraph"/>
        <w:numPr>
          <w:ilvl w:val="0"/>
          <w:numId w:val="37"/>
        </w:numPr>
        <w:rPr>
          <w:rFonts w:asciiTheme="minorHAnsi" w:hAnsiTheme="minorHAnsi" w:cstheme="minorHAnsi"/>
          <w:bCs/>
          <w:kern w:val="32"/>
          <w:sz w:val="24"/>
          <w:szCs w:val="32"/>
        </w:rPr>
      </w:pPr>
      <w:r>
        <w:rPr>
          <w:rFonts w:asciiTheme="minorHAnsi" w:hAnsiTheme="minorHAnsi" w:cstheme="minorHAnsi"/>
          <w:bCs/>
          <w:kern w:val="32"/>
          <w:sz w:val="24"/>
          <w:szCs w:val="32"/>
        </w:rPr>
        <w:t>Create reference/mapping table in REDIS, to store the correlated information of ITL ticket details and EDGE work details.</w:t>
      </w:r>
    </w:p>
    <w:p w:rsidR="00DF398F" w:rsidRDefault="00DF398F" w:rsidP="00DF398F">
      <w:pPr>
        <w:pStyle w:val="ListParagraph"/>
        <w:numPr>
          <w:ilvl w:val="0"/>
          <w:numId w:val="37"/>
        </w:numPr>
        <w:rPr>
          <w:rFonts w:asciiTheme="minorHAnsi" w:hAnsiTheme="minorHAnsi" w:cstheme="minorHAnsi"/>
          <w:bCs/>
          <w:kern w:val="32"/>
          <w:sz w:val="24"/>
          <w:szCs w:val="32"/>
        </w:rPr>
      </w:pPr>
      <w:r>
        <w:rPr>
          <w:rFonts w:asciiTheme="minorHAnsi" w:hAnsiTheme="minorHAnsi" w:cstheme="minorHAnsi"/>
          <w:bCs/>
          <w:kern w:val="32"/>
          <w:sz w:val="24"/>
          <w:szCs w:val="32"/>
        </w:rPr>
        <w:t>Create a new dispatch journey consumer (spark code) to consume required data from existing dispatch journey topic of RTTA.</w:t>
      </w:r>
    </w:p>
    <w:p w:rsidR="00DF398F" w:rsidRDefault="00DF398F" w:rsidP="00DF398F">
      <w:pPr>
        <w:pStyle w:val="ListParagraph"/>
        <w:numPr>
          <w:ilvl w:val="0"/>
          <w:numId w:val="37"/>
        </w:numPr>
        <w:rPr>
          <w:rFonts w:asciiTheme="minorHAnsi" w:hAnsiTheme="minorHAnsi" w:cstheme="minorHAnsi"/>
          <w:bCs/>
          <w:kern w:val="32"/>
          <w:sz w:val="24"/>
          <w:szCs w:val="32"/>
        </w:rPr>
      </w:pPr>
      <w:r>
        <w:rPr>
          <w:rFonts w:asciiTheme="minorHAnsi" w:hAnsiTheme="minorHAnsi" w:cstheme="minorHAnsi"/>
          <w:bCs/>
          <w:kern w:val="32"/>
          <w:sz w:val="24"/>
          <w:szCs w:val="32"/>
        </w:rPr>
        <w:t>Dispatch Journey consumer to check the status of the WRID, and send the required fields onto the external Kafka which can be consumed by TFS</w:t>
      </w:r>
      <w:r w:rsidR="00640029">
        <w:rPr>
          <w:rFonts w:asciiTheme="minorHAnsi" w:hAnsiTheme="minorHAnsi" w:cstheme="minorHAnsi"/>
          <w:bCs/>
          <w:kern w:val="32"/>
          <w:sz w:val="24"/>
          <w:szCs w:val="32"/>
        </w:rPr>
        <w:t>:</w:t>
      </w:r>
    </w:p>
    <w:p w:rsidR="00DF398F" w:rsidRDefault="00DF398F" w:rsidP="00640029">
      <w:pPr>
        <w:pStyle w:val="ListParagraph"/>
        <w:numPr>
          <w:ilvl w:val="0"/>
          <w:numId w:val="38"/>
        </w:numPr>
        <w:rPr>
          <w:rFonts w:asciiTheme="minorHAnsi" w:hAnsiTheme="minorHAnsi" w:cstheme="minorHAnsi"/>
          <w:bCs/>
          <w:kern w:val="32"/>
          <w:sz w:val="24"/>
          <w:szCs w:val="32"/>
        </w:rPr>
      </w:pPr>
      <w:r>
        <w:rPr>
          <w:rFonts w:asciiTheme="minorHAnsi" w:hAnsiTheme="minorHAnsi" w:cstheme="minorHAnsi"/>
          <w:bCs/>
          <w:kern w:val="32"/>
          <w:sz w:val="24"/>
          <w:szCs w:val="32"/>
        </w:rPr>
        <w:t>For dispatch st</w:t>
      </w:r>
      <w:r w:rsidR="00640029">
        <w:rPr>
          <w:rFonts w:asciiTheme="minorHAnsi" w:hAnsiTheme="minorHAnsi" w:cstheme="minorHAnsi"/>
          <w:bCs/>
          <w:kern w:val="32"/>
          <w:sz w:val="24"/>
          <w:szCs w:val="32"/>
        </w:rPr>
        <w:t>atus, KEPLER to send timely updates to TFS.</w:t>
      </w:r>
    </w:p>
    <w:p w:rsidR="00640029" w:rsidRDefault="00640029" w:rsidP="00640029">
      <w:pPr>
        <w:pStyle w:val="ListParagraph"/>
        <w:numPr>
          <w:ilvl w:val="0"/>
          <w:numId w:val="38"/>
        </w:numPr>
        <w:rPr>
          <w:rFonts w:asciiTheme="minorHAnsi" w:hAnsiTheme="minorHAnsi" w:cstheme="minorHAnsi"/>
          <w:bCs/>
          <w:kern w:val="32"/>
          <w:sz w:val="24"/>
          <w:szCs w:val="32"/>
        </w:rPr>
      </w:pPr>
      <w:r>
        <w:rPr>
          <w:rFonts w:asciiTheme="minorHAnsi" w:hAnsiTheme="minorHAnsi" w:cstheme="minorHAnsi"/>
          <w:bCs/>
          <w:kern w:val="32"/>
          <w:sz w:val="24"/>
          <w:szCs w:val="32"/>
        </w:rPr>
        <w:t>For other status, update is required to be sent to TFS only once (the first time status changes)</w:t>
      </w:r>
    </w:p>
    <w:p w:rsidR="00640029" w:rsidRPr="00640029" w:rsidRDefault="00640029" w:rsidP="00640029">
      <w:pPr>
        <w:pStyle w:val="ListParagraph"/>
        <w:numPr>
          <w:ilvl w:val="0"/>
          <w:numId w:val="37"/>
        </w:numPr>
        <w:rPr>
          <w:rFonts w:asciiTheme="minorHAnsi" w:hAnsiTheme="minorHAnsi" w:cstheme="minorHAnsi"/>
          <w:bCs/>
          <w:kern w:val="32"/>
          <w:sz w:val="24"/>
          <w:szCs w:val="32"/>
        </w:rPr>
      </w:pPr>
      <w:r>
        <w:rPr>
          <w:rFonts w:asciiTheme="minorHAnsi" w:hAnsiTheme="minorHAnsi" w:cstheme="minorHAnsi"/>
          <w:bCs/>
          <w:kern w:val="32"/>
          <w:sz w:val="24"/>
          <w:szCs w:val="32"/>
        </w:rPr>
        <w:t>TFS to provide the updates to the end users (out of scope of KEPLER).</w:t>
      </w:r>
    </w:p>
    <w:p w:rsidR="0050787C" w:rsidRPr="009128AF" w:rsidRDefault="0050787C" w:rsidP="0050787C">
      <w:pPr>
        <w:pStyle w:val="Heading2"/>
        <w:rPr>
          <w:rFonts w:asciiTheme="minorHAnsi" w:hAnsiTheme="minorHAnsi" w:cstheme="minorHAnsi"/>
          <w:sz w:val="28"/>
        </w:rPr>
      </w:pPr>
      <w:bookmarkStart w:id="18" w:name="_Toc521509998"/>
      <w:bookmarkStart w:id="19" w:name="_Toc527488596"/>
      <w:r>
        <w:rPr>
          <w:rFonts w:asciiTheme="minorHAnsi" w:hAnsiTheme="minorHAnsi" w:cstheme="minorHAnsi"/>
          <w:sz w:val="28"/>
        </w:rPr>
        <w:lastRenderedPageBreak/>
        <w:t>4.2 Data Analysis</w:t>
      </w:r>
      <w:bookmarkEnd w:id="18"/>
    </w:p>
    <w:p w:rsidR="0050787C" w:rsidRPr="004778ED" w:rsidRDefault="0050787C" w:rsidP="0050787C">
      <w:pPr>
        <w:spacing w:after="60"/>
        <w:contextualSpacing/>
        <w:jc w:val="both"/>
        <w:rPr>
          <w:rFonts w:asciiTheme="minorHAnsi" w:hAnsiTheme="minorHAnsi" w:cstheme="minorHAnsi"/>
          <w:sz w:val="24"/>
        </w:rPr>
      </w:pPr>
      <w:r>
        <w:rPr>
          <w:rFonts w:asciiTheme="minorHAnsi" w:hAnsiTheme="minorHAnsi" w:cstheme="minorHAnsi"/>
          <w:sz w:val="24"/>
        </w:rPr>
        <w:t>This section contains the data analysis of the ticket details received from ITL via Golden Gate interface into Kafka topics.</w:t>
      </w:r>
    </w:p>
    <w:p w:rsidR="0050787C" w:rsidRDefault="0050787C" w:rsidP="0050787C">
      <w:pPr>
        <w:pStyle w:val="ListParagraph"/>
        <w:spacing w:after="60"/>
        <w:contextualSpacing/>
        <w:jc w:val="both"/>
        <w:rPr>
          <w:rFonts w:asciiTheme="minorHAnsi" w:hAnsiTheme="minorHAnsi" w:cstheme="minorHAnsi"/>
          <w:sz w:val="24"/>
        </w:rPr>
      </w:pPr>
    </w:p>
    <w:p w:rsidR="0050787C" w:rsidRDefault="0050787C"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t>Following are the collections which contains the ticket data from ITL:</w:t>
      </w:r>
    </w:p>
    <w:p w:rsidR="0050787C" w:rsidRDefault="0050787C" w:rsidP="0050787C">
      <w:pPr>
        <w:pStyle w:val="ListParagraph"/>
        <w:spacing w:after="60"/>
        <w:contextualSpacing/>
        <w:jc w:val="both"/>
        <w:rPr>
          <w:rFonts w:asciiTheme="minorHAnsi" w:hAnsiTheme="minorHAnsi" w:cstheme="minorHAnsi"/>
          <w:sz w:val="24"/>
        </w:rPr>
      </w:pPr>
    </w:p>
    <w:p w:rsidR="0050787C" w:rsidRDefault="0050787C" w:rsidP="00D6526D">
      <w:pPr>
        <w:pStyle w:val="ListParagraph"/>
        <w:numPr>
          <w:ilvl w:val="0"/>
          <w:numId w:val="41"/>
        </w:numPr>
        <w:spacing w:after="60"/>
        <w:contextualSpacing/>
        <w:jc w:val="both"/>
        <w:rPr>
          <w:rFonts w:asciiTheme="minorHAnsi" w:hAnsiTheme="minorHAnsi" w:cstheme="minorHAnsi"/>
          <w:sz w:val="24"/>
        </w:rPr>
      </w:pPr>
      <w:r w:rsidRPr="0050787C">
        <w:rPr>
          <w:b/>
        </w:rPr>
        <w:t>AGP_MAIN_TICKET</w:t>
      </w:r>
      <w:r w:rsidRPr="004778ED">
        <w:rPr>
          <w:rFonts w:asciiTheme="minorHAnsi" w:hAnsiTheme="minorHAnsi" w:cstheme="minorHAnsi"/>
          <w:sz w:val="24"/>
        </w:rPr>
        <w:t xml:space="preserve"> </w:t>
      </w:r>
      <w:r>
        <w:rPr>
          <w:rFonts w:asciiTheme="minorHAnsi" w:hAnsiTheme="minorHAnsi" w:cstheme="minorHAnsi"/>
          <w:sz w:val="24"/>
        </w:rPr>
        <w:t>– This is the m</w:t>
      </w:r>
      <w:r w:rsidRPr="004778ED">
        <w:rPr>
          <w:rFonts w:asciiTheme="minorHAnsi" w:hAnsiTheme="minorHAnsi" w:cstheme="minorHAnsi"/>
          <w:sz w:val="24"/>
        </w:rPr>
        <w:t xml:space="preserve">ain </w:t>
      </w:r>
      <w:r w:rsidR="00D6526D">
        <w:rPr>
          <w:rFonts w:asciiTheme="minorHAnsi" w:hAnsiTheme="minorHAnsi" w:cstheme="minorHAnsi"/>
          <w:sz w:val="24"/>
        </w:rPr>
        <w:t>ITL</w:t>
      </w:r>
      <w:r w:rsidRPr="004778ED">
        <w:rPr>
          <w:rFonts w:asciiTheme="minorHAnsi" w:hAnsiTheme="minorHAnsi" w:cstheme="minorHAnsi"/>
          <w:sz w:val="24"/>
        </w:rPr>
        <w:t xml:space="preserve"> collection </w:t>
      </w:r>
      <w:r w:rsidR="00D6526D">
        <w:rPr>
          <w:rFonts w:asciiTheme="minorHAnsi" w:hAnsiTheme="minorHAnsi" w:cstheme="minorHAnsi"/>
          <w:sz w:val="24"/>
        </w:rPr>
        <w:t>which contains the ticket data which are in-scope of the TFS implementation. This collection has the ticket data for various service lines supported for different customer types.</w:t>
      </w:r>
    </w:p>
    <w:p w:rsidR="0050787C" w:rsidRPr="00D6526D" w:rsidRDefault="0050787C" w:rsidP="00D6526D">
      <w:pPr>
        <w:spacing w:after="60"/>
        <w:contextualSpacing/>
        <w:jc w:val="both"/>
        <w:rPr>
          <w:rFonts w:asciiTheme="minorHAnsi" w:hAnsiTheme="minorHAnsi" w:cstheme="minorHAnsi"/>
          <w:sz w:val="24"/>
        </w:rPr>
      </w:pPr>
    </w:p>
    <w:p w:rsidR="0050787C" w:rsidRDefault="0050787C"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t xml:space="preserve">Attached is the sample data for the </w:t>
      </w:r>
      <w:r w:rsidR="00D6526D">
        <w:rPr>
          <w:rFonts w:asciiTheme="minorHAnsi" w:hAnsiTheme="minorHAnsi" w:cstheme="minorHAnsi"/>
          <w:sz w:val="24"/>
        </w:rPr>
        <w:t>AGP_MAIN_TICKET</w:t>
      </w:r>
      <w:r>
        <w:rPr>
          <w:rFonts w:asciiTheme="minorHAnsi" w:hAnsiTheme="minorHAnsi" w:cstheme="minorHAnsi"/>
          <w:sz w:val="24"/>
        </w:rPr>
        <w:t xml:space="preserve"> collection:</w:t>
      </w:r>
    </w:p>
    <w:p w:rsidR="0050787C" w:rsidRDefault="0050787C" w:rsidP="0050787C">
      <w:pPr>
        <w:pStyle w:val="ListParagraph"/>
        <w:spacing w:after="60"/>
        <w:contextualSpacing/>
        <w:jc w:val="both"/>
        <w:rPr>
          <w:rFonts w:asciiTheme="minorHAnsi" w:hAnsiTheme="minorHAnsi" w:cstheme="minorHAnsi"/>
          <w:sz w:val="24"/>
        </w:rPr>
      </w:pPr>
    </w:p>
    <w:p w:rsidR="0050787C" w:rsidRDefault="00D6526D"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9" o:title=""/>
          </v:shape>
          <o:OLEObject Type="Embed" ProgID="Excel.Sheet.12" ShapeID="_x0000_i1025" DrawAspect="Icon" ObjectID="_1601996666" r:id="rId10"/>
        </w:object>
      </w:r>
    </w:p>
    <w:p w:rsidR="0050787C" w:rsidRDefault="0050787C"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t xml:space="preserve">This collection contains all the fields </w:t>
      </w:r>
      <w:r w:rsidR="00DF34DF">
        <w:rPr>
          <w:rFonts w:asciiTheme="minorHAnsi" w:hAnsiTheme="minorHAnsi" w:cstheme="minorHAnsi"/>
          <w:sz w:val="24"/>
        </w:rPr>
        <w:t xml:space="preserve">related to trouble tickets </w:t>
      </w:r>
      <w:r>
        <w:rPr>
          <w:rFonts w:asciiTheme="minorHAnsi" w:hAnsiTheme="minorHAnsi" w:cstheme="minorHAnsi"/>
          <w:sz w:val="24"/>
        </w:rPr>
        <w:t xml:space="preserve">from </w:t>
      </w:r>
      <w:r w:rsidR="00DF34DF">
        <w:rPr>
          <w:rFonts w:asciiTheme="minorHAnsi" w:hAnsiTheme="minorHAnsi" w:cstheme="minorHAnsi"/>
          <w:sz w:val="24"/>
        </w:rPr>
        <w:t>ITL</w:t>
      </w:r>
      <w:r>
        <w:rPr>
          <w:rFonts w:asciiTheme="minorHAnsi" w:hAnsiTheme="minorHAnsi" w:cstheme="minorHAnsi"/>
          <w:sz w:val="24"/>
        </w:rPr>
        <w:t>. However, for our implementations perspective following fields are the key:</w:t>
      </w:r>
    </w:p>
    <w:p w:rsidR="0050787C" w:rsidRDefault="0050787C" w:rsidP="0050787C">
      <w:pPr>
        <w:pStyle w:val="ListParagraph"/>
        <w:numPr>
          <w:ilvl w:val="0"/>
          <w:numId w:val="42"/>
        </w:numPr>
        <w:spacing w:after="60"/>
        <w:contextualSpacing/>
        <w:jc w:val="both"/>
        <w:rPr>
          <w:rFonts w:asciiTheme="minorHAnsi" w:hAnsiTheme="minorHAnsi" w:cstheme="minorHAnsi"/>
          <w:sz w:val="24"/>
        </w:rPr>
      </w:pPr>
      <w:r w:rsidRPr="00CE5CB1">
        <w:rPr>
          <w:rFonts w:asciiTheme="minorHAnsi" w:hAnsiTheme="minorHAnsi" w:cstheme="minorHAnsi"/>
          <w:b/>
          <w:sz w:val="24"/>
        </w:rPr>
        <w:t>TICKET</w:t>
      </w:r>
      <w:r w:rsidR="00D6526D">
        <w:rPr>
          <w:rFonts w:asciiTheme="minorHAnsi" w:hAnsiTheme="minorHAnsi" w:cstheme="minorHAnsi"/>
          <w:b/>
          <w:sz w:val="24"/>
        </w:rPr>
        <w:t>_ID</w:t>
      </w:r>
      <w:r>
        <w:rPr>
          <w:rFonts w:asciiTheme="minorHAnsi" w:hAnsiTheme="minorHAnsi" w:cstheme="minorHAnsi"/>
          <w:sz w:val="24"/>
        </w:rPr>
        <w:t xml:space="preserve"> - The ticket number for the </w:t>
      </w:r>
      <w:r w:rsidR="007D1E37">
        <w:rPr>
          <w:rFonts w:asciiTheme="minorHAnsi" w:hAnsiTheme="minorHAnsi" w:cstheme="minorHAnsi"/>
          <w:sz w:val="24"/>
        </w:rPr>
        <w:t>ITL</w:t>
      </w:r>
      <w:r>
        <w:rPr>
          <w:rFonts w:asciiTheme="minorHAnsi" w:hAnsiTheme="minorHAnsi" w:cstheme="minorHAnsi"/>
          <w:sz w:val="24"/>
        </w:rPr>
        <w:t xml:space="preserve"> trouble ticket.</w:t>
      </w:r>
      <w:r w:rsidR="007D1E37">
        <w:rPr>
          <w:rFonts w:asciiTheme="minorHAnsi" w:hAnsiTheme="minorHAnsi" w:cstheme="minorHAnsi"/>
          <w:sz w:val="24"/>
        </w:rPr>
        <w:t xml:space="preserve"> This is the parent ticket number.</w:t>
      </w:r>
    </w:p>
    <w:p w:rsidR="0050787C" w:rsidRDefault="007D1E37" w:rsidP="0050787C">
      <w:pPr>
        <w:pStyle w:val="ListParagraph"/>
        <w:numPr>
          <w:ilvl w:val="0"/>
          <w:numId w:val="42"/>
        </w:numPr>
        <w:spacing w:after="60"/>
        <w:contextualSpacing/>
        <w:jc w:val="both"/>
        <w:rPr>
          <w:rFonts w:asciiTheme="minorHAnsi" w:hAnsiTheme="minorHAnsi" w:cstheme="minorHAnsi"/>
          <w:sz w:val="24"/>
        </w:rPr>
      </w:pPr>
      <w:r>
        <w:rPr>
          <w:rFonts w:asciiTheme="minorHAnsi" w:hAnsiTheme="minorHAnsi" w:cstheme="minorHAnsi"/>
          <w:b/>
          <w:sz w:val="24"/>
        </w:rPr>
        <w:t>FUNCTIONAL</w:t>
      </w:r>
      <w:r w:rsidR="0050787C">
        <w:rPr>
          <w:rFonts w:asciiTheme="minorHAnsi" w:hAnsiTheme="minorHAnsi" w:cstheme="minorHAnsi"/>
          <w:sz w:val="24"/>
        </w:rPr>
        <w:t xml:space="preserve"> </w:t>
      </w:r>
      <w:r w:rsidRPr="007D1E37">
        <w:rPr>
          <w:rFonts w:asciiTheme="minorHAnsi" w:hAnsiTheme="minorHAnsi" w:cstheme="minorHAnsi"/>
          <w:b/>
          <w:sz w:val="24"/>
        </w:rPr>
        <w:t>AREA</w:t>
      </w:r>
      <w:r w:rsidR="0050787C">
        <w:rPr>
          <w:rFonts w:asciiTheme="minorHAnsi" w:hAnsiTheme="minorHAnsi" w:cstheme="minorHAnsi"/>
          <w:sz w:val="24"/>
        </w:rPr>
        <w:t xml:space="preserve">– Functional Area of the trouble ticket. </w:t>
      </w:r>
      <w:r w:rsidR="0050787C">
        <w:t xml:space="preserve">The highest level in the owning group’s organizational structure.  </w:t>
      </w:r>
      <w:r w:rsidR="0050787C" w:rsidRPr="00CE5CB1">
        <w:rPr>
          <w:rFonts w:asciiTheme="minorHAnsi" w:hAnsiTheme="minorHAnsi" w:cstheme="minorHAnsi"/>
          <w:sz w:val="24"/>
        </w:rPr>
        <w:t>Typically the Functional Area maps to a specific line of business within AT&amp;T, or to a specific customer account or contract that the group supports.</w:t>
      </w:r>
    </w:p>
    <w:p w:rsidR="007D1E37" w:rsidRDefault="007D1E37" w:rsidP="007D1E37">
      <w:pPr>
        <w:pStyle w:val="ListParagraph"/>
        <w:numPr>
          <w:ilvl w:val="0"/>
          <w:numId w:val="42"/>
        </w:numPr>
        <w:spacing w:after="60"/>
        <w:contextualSpacing/>
        <w:jc w:val="both"/>
        <w:rPr>
          <w:rFonts w:asciiTheme="minorHAnsi" w:hAnsiTheme="minorHAnsi" w:cstheme="minorHAnsi"/>
          <w:sz w:val="24"/>
        </w:rPr>
      </w:pPr>
      <w:r w:rsidRPr="007D1E37">
        <w:rPr>
          <w:rFonts w:asciiTheme="minorHAnsi" w:hAnsiTheme="minorHAnsi" w:cstheme="minorHAnsi"/>
          <w:b/>
          <w:sz w:val="24"/>
        </w:rPr>
        <w:t>REPT_SVC_LINE_DESC_TX</w:t>
      </w:r>
      <w:r>
        <w:rPr>
          <w:rFonts w:asciiTheme="minorHAnsi" w:hAnsiTheme="minorHAnsi" w:cstheme="minorHAnsi"/>
          <w:b/>
          <w:sz w:val="24"/>
        </w:rPr>
        <w:t xml:space="preserve"> </w:t>
      </w:r>
      <w:r>
        <w:rPr>
          <w:rFonts w:asciiTheme="minorHAnsi" w:hAnsiTheme="minorHAnsi" w:cstheme="minorHAnsi"/>
          <w:sz w:val="24"/>
        </w:rPr>
        <w:t xml:space="preserve">– This field contains the service line for the trouble which is reported in ITL. </w:t>
      </w:r>
    </w:p>
    <w:p w:rsidR="007D1E37" w:rsidRDefault="007D1E37" w:rsidP="007D1E37">
      <w:pPr>
        <w:pStyle w:val="TableBullet"/>
        <w:numPr>
          <w:ilvl w:val="0"/>
          <w:numId w:val="42"/>
        </w:numPr>
      </w:pPr>
      <w:r w:rsidRPr="007D1E37">
        <w:rPr>
          <w:b/>
        </w:rPr>
        <w:t>DATA_SOURCE</w:t>
      </w:r>
      <w:r>
        <w:t xml:space="preserve"> –This field contains the Parent ticket data source. The data source can be AOTS or BMP.</w:t>
      </w:r>
    </w:p>
    <w:p w:rsidR="007D1E37" w:rsidRPr="007D1E37" w:rsidRDefault="007D1E37" w:rsidP="007D1E37">
      <w:pPr>
        <w:pStyle w:val="ListParagraph"/>
        <w:numPr>
          <w:ilvl w:val="0"/>
          <w:numId w:val="42"/>
        </w:numPr>
        <w:spacing w:after="60"/>
        <w:contextualSpacing/>
        <w:jc w:val="both"/>
        <w:rPr>
          <w:rFonts w:asciiTheme="minorHAnsi" w:hAnsiTheme="minorHAnsi" w:cstheme="minorHAnsi"/>
          <w:sz w:val="24"/>
        </w:rPr>
      </w:pPr>
      <w:r w:rsidRPr="007D1E37">
        <w:rPr>
          <w:rFonts w:ascii="Verdana" w:eastAsia="Times New Roman" w:hAnsi="Verdana" w:cs="Times New Roman"/>
          <w:b/>
          <w:sz w:val="20"/>
          <w:szCs w:val="20"/>
        </w:rPr>
        <w:t xml:space="preserve">CHILD_TICKET_NUMBER </w:t>
      </w:r>
      <w:r>
        <w:t xml:space="preserve">- </w:t>
      </w:r>
      <w:r>
        <w:rPr>
          <w:rFonts w:asciiTheme="minorHAnsi" w:hAnsiTheme="minorHAnsi" w:cstheme="minorHAnsi"/>
          <w:sz w:val="24"/>
        </w:rPr>
        <w:t>The ticket number for the engagement trouble ticket. This is the child ticket number.</w:t>
      </w:r>
    </w:p>
    <w:p w:rsidR="0050787C" w:rsidRPr="007D1E37" w:rsidRDefault="007D1E37" w:rsidP="00B6462D">
      <w:pPr>
        <w:pStyle w:val="TableBullet"/>
        <w:numPr>
          <w:ilvl w:val="0"/>
          <w:numId w:val="42"/>
        </w:numPr>
        <w:contextualSpacing/>
        <w:jc w:val="both"/>
        <w:rPr>
          <w:rFonts w:asciiTheme="minorHAnsi" w:eastAsiaTheme="minorHAnsi" w:hAnsiTheme="minorHAnsi" w:cstheme="minorHAnsi"/>
          <w:sz w:val="24"/>
          <w:szCs w:val="22"/>
        </w:rPr>
      </w:pPr>
      <w:r w:rsidRPr="007D1E37">
        <w:rPr>
          <w:b/>
        </w:rPr>
        <w:t>CHILD_DATA_SOURCE</w:t>
      </w:r>
      <w:r>
        <w:t xml:space="preserve"> - This field contains the child ticket data source. The data source can be </w:t>
      </w:r>
      <w:r w:rsidRPr="00B03F38">
        <w:t>BMP or WFAC or WMS</w:t>
      </w:r>
      <w:r>
        <w:t>.</w:t>
      </w:r>
      <w:r w:rsidR="0050787C" w:rsidRPr="007D1E37">
        <w:rPr>
          <w:b/>
          <w:color w:val="000000"/>
        </w:rPr>
        <w:t xml:space="preserve"> </w:t>
      </w:r>
    </w:p>
    <w:p w:rsidR="007D1E37" w:rsidRDefault="007D1E37" w:rsidP="007D1E37">
      <w:pPr>
        <w:pStyle w:val="TableBullet"/>
        <w:numPr>
          <w:ilvl w:val="0"/>
          <w:numId w:val="0"/>
        </w:numPr>
        <w:ind w:left="936" w:hanging="360"/>
        <w:contextualSpacing/>
        <w:jc w:val="both"/>
        <w:rPr>
          <w:rFonts w:asciiTheme="minorHAnsi" w:eastAsiaTheme="minorHAnsi" w:hAnsiTheme="minorHAnsi" w:cstheme="minorHAnsi"/>
          <w:sz w:val="24"/>
          <w:szCs w:val="22"/>
        </w:rPr>
      </w:pPr>
    </w:p>
    <w:p w:rsidR="007D1E37" w:rsidRPr="00DF34DF" w:rsidRDefault="00DF34DF" w:rsidP="007D1E37">
      <w:pPr>
        <w:pStyle w:val="TableBullet"/>
        <w:numPr>
          <w:ilvl w:val="0"/>
          <w:numId w:val="0"/>
        </w:numPr>
        <w:ind w:left="936" w:hanging="360"/>
        <w:contextualSpacing/>
        <w:jc w:val="both"/>
        <w:rPr>
          <w:rFonts w:asciiTheme="minorHAnsi" w:eastAsiaTheme="minorHAnsi" w:hAnsiTheme="minorHAnsi" w:cstheme="minorHAnsi"/>
          <w:b/>
          <w:sz w:val="24"/>
          <w:szCs w:val="22"/>
          <w:u w:val="single"/>
        </w:rPr>
      </w:pPr>
      <w:r w:rsidRPr="00DF34DF">
        <w:rPr>
          <w:rFonts w:asciiTheme="minorHAnsi" w:eastAsiaTheme="minorHAnsi" w:hAnsiTheme="minorHAnsi" w:cstheme="minorHAnsi"/>
          <w:b/>
          <w:sz w:val="24"/>
          <w:szCs w:val="22"/>
          <w:u w:val="single"/>
        </w:rPr>
        <w:t>FILTER CRITERIA FOR IN-SCOPE TICKETS</w:t>
      </w:r>
    </w:p>
    <w:p w:rsidR="00DF34DF" w:rsidRDefault="00DF34DF" w:rsidP="00DF34DF">
      <w:pPr>
        <w:pStyle w:val="TableBullet"/>
        <w:numPr>
          <w:ilvl w:val="0"/>
          <w:numId w:val="0"/>
        </w:numPr>
        <w:contextualSpacing/>
        <w:jc w:val="both"/>
        <w:rPr>
          <w:rFonts w:asciiTheme="minorHAnsi" w:eastAsiaTheme="minorHAnsi" w:hAnsiTheme="minorHAnsi" w:cstheme="minorHAnsi"/>
          <w:sz w:val="24"/>
          <w:szCs w:val="22"/>
        </w:rPr>
      </w:pPr>
    </w:p>
    <w:p w:rsidR="00DF34DF" w:rsidRPr="00DF34DF" w:rsidRDefault="00DF34DF" w:rsidP="00DF34DF">
      <w:pPr>
        <w:pStyle w:val="TableBullet"/>
        <w:numPr>
          <w:ilvl w:val="0"/>
          <w:numId w:val="0"/>
        </w:numPr>
        <w:ind w:left="576"/>
        <w:contextualSpacing/>
        <w:jc w:val="both"/>
      </w:pPr>
      <w:r>
        <w:t xml:space="preserve">Consider all service lines as per the attached spreadsheet except </w:t>
      </w:r>
      <w:r w:rsidRPr="00DF34DF">
        <w:t>REPT_SVC_LINE_DESC_TX= “POTS”</w:t>
      </w:r>
      <w:r>
        <w:t>.</w:t>
      </w:r>
    </w:p>
    <w:p w:rsidR="00DF34DF" w:rsidRPr="007D1E37" w:rsidRDefault="00DF34DF" w:rsidP="007D1E37">
      <w:pPr>
        <w:pStyle w:val="TableBullet"/>
        <w:numPr>
          <w:ilvl w:val="0"/>
          <w:numId w:val="0"/>
        </w:numPr>
        <w:ind w:left="936" w:hanging="360"/>
        <w:contextualSpacing/>
        <w:jc w:val="both"/>
        <w:rPr>
          <w:rFonts w:asciiTheme="minorHAnsi" w:eastAsiaTheme="minorHAnsi" w:hAnsiTheme="minorHAnsi" w:cstheme="minorHAnsi"/>
          <w:sz w:val="24"/>
          <w:szCs w:val="22"/>
        </w:rPr>
      </w:pPr>
      <w:r>
        <w:rPr>
          <w:rFonts w:asciiTheme="minorHAnsi" w:eastAsiaTheme="minorHAnsi" w:hAnsiTheme="minorHAnsi" w:cstheme="minorHAnsi"/>
          <w:sz w:val="24"/>
          <w:szCs w:val="22"/>
        </w:rPr>
        <w:object w:dxaOrig="1551" w:dyaOrig="1004">
          <v:shape id="_x0000_i1026" type="#_x0000_t75" style="width:77.25pt;height:50.25pt" o:ole="">
            <v:imagedata r:id="rId11" o:title=""/>
          </v:shape>
          <o:OLEObject Type="Embed" ProgID="Excel.SheetMacroEnabled.12" ShapeID="_x0000_i1026" DrawAspect="Icon" ObjectID="_1601996667" r:id="rId12"/>
        </w:object>
      </w:r>
    </w:p>
    <w:p w:rsidR="00953671" w:rsidRPr="00994E45" w:rsidRDefault="00953671" w:rsidP="00953671">
      <w:pPr>
        <w:pStyle w:val="Heading2"/>
        <w:rPr>
          <w:rFonts w:asciiTheme="minorHAnsi" w:hAnsiTheme="minorHAnsi" w:cstheme="minorHAnsi"/>
        </w:rPr>
      </w:pPr>
      <w:r w:rsidRPr="00653DB3">
        <w:rPr>
          <w:rFonts w:asciiTheme="minorHAnsi" w:hAnsiTheme="minorHAnsi" w:cstheme="minorHAnsi"/>
        </w:rPr>
        <w:lastRenderedPageBreak/>
        <w:t xml:space="preserve">SECTION </w:t>
      </w:r>
      <w:r w:rsidR="00E6722F" w:rsidRPr="00653DB3">
        <w:rPr>
          <w:rFonts w:asciiTheme="minorHAnsi" w:hAnsiTheme="minorHAnsi" w:cstheme="minorHAnsi"/>
        </w:rPr>
        <w:t>5:</w:t>
      </w:r>
      <w:r w:rsidRPr="00653DB3">
        <w:rPr>
          <w:rFonts w:asciiTheme="minorHAnsi" w:hAnsiTheme="minorHAnsi" w:cstheme="minorHAnsi"/>
        </w:rPr>
        <w:t xml:space="preserve">  SOFTWARE &amp; TECHNOLOGY DETAILS</w:t>
      </w:r>
      <w:bookmarkStart w:id="20" w:name="_Toc433383467"/>
      <w:bookmarkStart w:id="21" w:name="_Toc456958731"/>
      <w:bookmarkStart w:id="22" w:name="_Toc456959042"/>
      <w:bookmarkEnd w:id="19"/>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Pr>
      <w:tblGrid>
        <w:gridCol w:w="2088"/>
        <w:gridCol w:w="2186"/>
        <w:gridCol w:w="4924"/>
      </w:tblGrid>
      <w:tr w:rsidR="00953671" w:rsidRPr="00994E45" w:rsidTr="00E52F44">
        <w:trPr>
          <w:cantSplit/>
          <w:tblHeader/>
        </w:trPr>
        <w:tc>
          <w:tcPr>
            <w:tcW w:w="2088" w:type="dxa"/>
            <w:shd w:val="clear" w:color="auto" w:fill="D9D9D9"/>
          </w:tcPr>
          <w:bookmarkEnd w:id="20"/>
          <w:bookmarkEnd w:id="21"/>
          <w:bookmarkEnd w:id="22"/>
          <w:p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Component</w:t>
            </w:r>
          </w:p>
        </w:tc>
        <w:tc>
          <w:tcPr>
            <w:tcW w:w="2186" w:type="dxa"/>
            <w:shd w:val="clear" w:color="auto" w:fill="D9D9D9"/>
          </w:tcPr>
          <w:p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Version</w:t>
            </w:r>
          </w:p>
        </w:tc>
        <w:tc>
          <w:tcPr>
            <w:tcW w:w="4924" w:type="dxa"/>
            <w:shd w:val="clear" w:color="auto" w:fill="D9D9D9"/>
          </w:tcPr>
          <w:p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Used for?</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OS</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Red Hat Enterprise Linux  6.5 or above , 64-bit</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Operating system running on virtual machines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JDK</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Oracle JDK 1.7.0_65</w:t>
            </w:r>
          </w:p>
        </w:tc>
        <w:tc>
          <w:tcPr>
            <w:tcW w:w="4924" w:type="dxa"/>
            <w:vAlign w:val="center"/>
          </w:tcPr>
          <w:p w:rsidR="00953671" w:rsidRPr="004B71AF" w:rsidRDefault="00953671" w:rsidP="00E52F44">
            <w:pPr>
              <w:rPr>
                <w:rFonts w:asciiTheme="minorHAnsi" w:hAnsiTheme="minorHAnsi" w:cstheme="minorHAnsi"/>
                <w:color w:val="000000"/>
                <w:sz w:val="22"/>
                <w:szCs w:val="22"/>
              </w:rPr>
            </w:pP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Zookeeper</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Zookeeper would be used for managing Kafka clusters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Spark</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 Version 1.6.1</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 xml:space="preserve">Used for streaming of kafka topics for sources like EDGE, VTS, </w:t>
            </w:r>
          </w:p>
          <w:p w:rsidR="00953671" w:rsidRPr="004B71AF" w:rsidRDefault="00953671" w:rsidP="00E52F44">
            <w:pPr>
              <w:rPr>
                <w:rFonts w:asciiTheme="minorHAnsi" w:hAnsiTheme="minorHAnsi" w:cstheme="minorHAnsi"/>
                <w:color w:val="000000"/>
                <w:sz w:val="22"/>
                <w:szCs w:val="22"/>
              </w:rPr>
            </w:pP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Kafka</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 Version 0.9.0.1</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sz w:val="22"/>
                <w:szCs w:val="22"/>
              </w:rPr>
              <w:t>Distributed, partitioned, replicated commit log service providing the functionality of a messaging system</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MongoDB</w:t>
            </w:r>
          </w:p>
        </w:tc>
        <w:tc>
          <w:tcPr>
            <w:tcW w:w="2186" w:type="dxa"/>
          </w:tcPr>
          <w:p w:rsidR="00953671" w:rsidRPr="004B71AF" w:rsidRDefault="00953671" w:rsidP="00E52F44">
            <w:pPr>
              <w:rPr>
                <w:rFonts w:asciiTheme="minorHAnsi" w:hAnsiTheme="minorHAnsi" w:cstheme="minorHAnsi"/>
                <w:sz w:val="22"/>
                <w:szCs w:val="22"/>
                <w:lang w:val="en-GB"/>
              </w:rPr>
            </w:pPr>
          </w:p>
        </w:tc>
        <w:tc>
          <w:tcPr>
            <w:tcW w:w="4924" w:type="dxa"/>
            <w:vAlign w:val="center"/>
          </w:tcPr>
          <w:p w:rsidR="00953671" w:rsidRPr="004B71AF" w:rsidRDefault="00953671" w:rsidP="00D62128">
            <w:pPr>
              <w:rPr>
                <w:rFonts w:asciiTheme="minorHAnsi" w:hAnsiTheme="minorHAnsi" w:cstheme="minorHAnsi"/>
                <w:color w:val="000000"/>
                <w:sz w:val="22"/>
                <w:szCs w:val="22"/>
              </w:rPr>
            </w:pPr>
            <w:r w:rsidRPr="004B71AF">
              <w:rPr>
                <w:rFonts w:asciiTheme="minorHAnsi" w:hAnsiTheme="minorHAnsi" w:cstheme="minorHAnsi"/>
                <w:color w:val="000000"/>
                <w:sz w:val="22"/>
                <w:szCs w:val="22"/>
              </w:rPr>
              <w:t>Document based data storage to be used for storing the Dispatch event details. The data stored in the database is used as in future for real time analytics.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640029" w:rsidP="00E52F44">
            <w:pPr>
              <w:rPr>
                <w:rFonts w:asciiTheme="minorHAnsi" w:hAnsiTheme="minorHAnsi" w:cstheme="minorHAnsi"/>
                <w:sz w:val="22"/>
                <w:szCs w:val="22"/>
                <w:lang w:val="en-GB"/>
              </w:rPr>
            </w:pPr>
            <w:r>
              <w:rPr>
                <w:rFonts w:asciiTheme="minorHAnsi" w:hAnsiTheme="minorHAnsi" w:cstheme="minorHAnsi"/>
                <w:sz w:val="22"/>
                <w:szCs w:val="22"/>
                <w:lang w:val="en-GB"/>
              </w:rPr>
              <w:t>REDIS</w:t>
            </w:r>
          </w:p>
        </w:tc>
        <w:tc>
          <w:tcPr>
            <w:tcW w:w="2186" w:type="dxa"/>
          </w:tcPr>
          <w:p w:rsidR="00953671" w:rsidRPr="004B71AF" w:rsidRDefault="00953671" w:rsidP="00E52F44">
            <w:pPr>
              <w:rPr>
                <w:rFonts w:asciiTheme="minorHAnsi" w:hAnsiTheme="minorHAnsi" w:cstheme="minorHAnsi"/>
                <w:sz w:val="22"/>
                <w:szCs w:val="22"/>
                <w:lang w:val="en-GB"/>
              </w:rPr>
            </w:pPr>
          </w:p>
        </w:tc>
        <w:tc>
          <w:tcPr>
            <w:tcW w:w="4924" w:type="dxa"/>
            <w:vAlign w:val="center"/>
          </w:tcPr>
          <w:p w:rsidR="00953671" w:rsidRPr="004B71AF" w:rsidRDefault="00953671" w:rsidP="00640029">
            <w:pPr>
              <w:rPr>
                <w:rFonts w:asciiTheme="minorHAnsi" w:hAnsiTheme="minorHAnsi" w:cstheme="minorHAnsi"/>
                <w:color w:val="000000"/>
                <w:sz w:val="22"/>
                <w:szCs w:val="22"/>
              </w:rPr>
            </w:pPr>
            <w:r w:rsidRPr="004B71AF">
              <w:rPr>
                <w:rFonts w:asciiTheme="minorHAnsi" w:hAnsiTheme="minorHAnsi" w:cstheme="minorHAnsi"/>
                <w:color w:val="000000"/>
                <w:sz w:val="22"/>
                <w:szCs w:val="22"/>
              </w:rPr>
              <w:t xml:space="preserve">For </w:t>
            </w:r>
            <w:r w:rsidR="00640029">
              <w:rPr>
                <w:rFonts w:asciiTheme="minorHAnsi" w:hAnsiTheme="minorHAnsi" w:cstheme="minorHAnsi"/>
                <w:color w:val="000000"/>
                <w:sz w:val="22"/>
                <w:szCs w:val="22"/>
              </w:rPr>
              <w:t>in-memory data storage</w:t>
            </w:r>
            <w:r w:rsidRPr="004B71AF">
              <w:rPr>
                <w:rFonts w:asciiTheme="minorHAnsi" w:hAnsiTheme="minorHAnsi" w:cstheme="minorHAnsi"/>
                <w:color w:val="000000"/>
                <w:sz w:val="22"/>
                <w:szCs w:val="22"/>
              </w:rPr>
              <w:t xml:space="preserve"> </w:t>
            </w:r>
          </w:p>
        </w:tc>
      </w:tr>
    </w:tbl>
    <w:p w:rsidR="00953671" w:rsidRPr="00994E45" w:rsidRDefault="00953671" w:rsidP="00953671">
      <w:pPr>
        <w:rPr>
          <w:rFonts w:asciiTheme="minorHAnsi" w:hAnsiTheme="minorHAnsi" w:cstheme="minorHAnsi"/>
        </w:rPr>
      </w:pPr>
    </w:p>
    <w:p w:rsidR="00953671" w:rsidRPr="00994E45" w:rsidRDefault="00953671" w:rsidP="00953671">
      <w:pPr>
        <w:rPr>
          <w:rFonts w:asciiTheme="minorHAnsi" w:hAnsiTheme="minorHAnsi" w:cstheme="minorHAnsi"/>
        </w:rPr>
      </w:pPr>
    </w:p>
    <w:p w:rsidR="00953671" w:rsidRPr="004B71AF" w:rsidRDefault="00953671" w:rsidP="00953671">
      <w:pPr>
        <w:rPr>
          <w:rFonts w:asciiTheme="minorHAnsi" w:hAnsiTheme="minorHAnsi" w:cstheme="minorHAnsi"/>
          <w:b/>
          <w:bCs/>
          <w:sz w:val="22"/>
          <w:szCs w:val="22"/>
        </w:rPr>
      </w:pPr>
      <w:bookmarkStart w:id="23" w:name="_Toc456959043"/>
      <w:r w:rsidRPr="004B71AF">
        <w:rPr>
          <w:rFonts w:asciiTheme="minorHAnsi" w:hAnsiTheme="minorHAnsi" w:cstheme="minorHAnsi"/>
          <w:b/>
          <w:sz w:val="22"/>
          <w:szCs w:val="22"/>
        </w:rPr>
        <w:t>Software Technology Details</w:t>
      </w:r>
      <w:bookmarkEnd w:id="23"/>
    </w:p>
    <w:p w:rsidR="00953671" w:rsidRPr="004B71AF" w:rsidRDefault="00953671" w:rsidP="00B00DFE">
      <w:pPr>
        <w:contextualSpacing/>
        <w:rPr>
          <w:rFonts w:asciiTheme="minorHAnsi" w:hAnsiTheme="minorHAnsi" w:cstheme="minorHAnsi"/>
          <w:sz w:val="22"/>
          <w:szCs w:val="22"/>
        </w:rPr>
      </w:pPr>
      <w:bookmarkStart w:id="24" w:name="_Toc455492400"/>
      <w:bookmarkStart w:id="25" w:name="_Toc455492575"/>
      <w:bookmarkStart w:id="26" w:name="_Toc455492681"/>
      <w:bookmarkStart w:id="27" w:name="_Toc456615341"/>
      <w:bookmarkStart w:id="28" w:name="_Toc456615764"/>
      <w:bookmarkStart w:id="29" w:name="_Toc456958733"/>
      <w:bookmarkStart w:id="30" w:name="_Toc456959044"/>
      <w:r w:rsidRPr="004B71AF">
        <w:rPr>
          <w:rFonts w:asciiTheme="minorHAnsi" w:hAnsiTheme="minorHAnsi" w:cstheme="minorHAnsi"/>
          <w:sz w:val="22"/>
          <w:szCs w:val="22"/>
        </w:rPr>
        <w:t>Following software will be used for development and deployment of Raptor artifacts:</w:t>
      </w:r>
      <w:bookmarkEnd w:id="24"/>
      <w:bookmarkEnd w:id="25"/>
      <w:bookmarkEnd w:id="26"/>
      <w:bookmarkEnd w:id="27"/>
      <w:bookmarkEnd w:id="28"/>
      <w:bookmarkEnd w:id="29"/>
      <w:bookmarkEnd w:id="30"/>
    </w:p>
    <w:p w:rsidR="00953671" w:rsidRPr="004B71AF" w:rsidRDefault="00953671" w:rsidP="00953671">
      <w:pPr>
        <w:pStyle w:val="ListParagraph"/>
        <w:ind w:left="1080"/>
        <w:contextualSpacing/>
        <w:rPr>
          <w:rFonts w:asciiTheme="minorHAnsi" w:hAnsiTheme="minorHAnsi" w:cstheme="minorHAnsi"/>
        </w:rPr>
      </w:pPr>
      <w:r w:rsidRPr="004B71AF">
        <w:rPr>
          <w:rFonts w:asciiTheme="minorHAnsi" w:hAnsiTheme="minorHAnsi" w:cstheme="minorHAnsi"/>
        </w:rPr>
        <w:t>Scala 2.10</w:t>
      </w:r>
    </w:p>
    <w:p w:rsidR="00953671" w:rsidRPr="004B71AF" w:rsidRDefault="00953671" w:rsidP="00953671">
      <w:pPr>
        <w:pStyle w:val="ListParagraph"/>
        <w:ind w:left="1080"/>
        <w:contextualSpacing/>
        <w:rPr>
          <w:rFonts w:asciiTheme="minorHAnsi" w:hAnsiTheme="minorHAnsi" w:cstheme="minorHAnsi"/>
        </w:rPr>
      </w:pPr>
      <w:r w:rsidRPr="004B71AF">
        <w:rPr>
          <w:rFonts w:asciiTheme="minorHAnsi" w:hAnsiTheme="minorHAnsi" w:cstheme="minorHAnsi"/>
        </w:rPr>
        <w:t>Java 1.7</w:t>
      </w:r>
    </w:p>
    <w:p w:rsidR="00953671" w:rsidRPr="004B71AF" w:rsidRDefault="00953671" w:rsidP="00953671">
      <w:pPr>
        <w:pStyle w:val="ListParagraph"/>
        <w:ind w:left="1080"/>
        <w:contextualSpacing/>
        <w:rPr>
          <w:rFonts w:asciiTheme="minorHAnsi" w:hAnsiTheme="minorHAnsi" w:cstheme="minorHAnsi"/>
        </w:rPr>
      </w:pPr>
      <w:r w:rsidRPr="004B71AF">
        <w:rPr>
          <w:rFonts w:asciiTheme="minorHAnsi" w:hAnsiTheme="minorHAnsi" w:cstheme="minorHAnsi"/>
        </w:rPr>
        <w:t>Restful web services</w:t>
      </w:r>
    </w:p>
    <w:p w:rsidR="002E0FF9" w:rsidRPr="004B71AF" w:rsidRDefault="002E0FF9" w:rsidP="00953671">
      <w:pPr>
        <w:pStyle w:val="ListParagraph"/>
        <w:ind w:left="1080"/>
        <w:contextualSpacing/>
        <w:rPr>
          <w:rFonts w:asciiTheme="minorHAnsi" w:hAnsiTheme="minorHAnsi" w:cstheme="minorHAnsi"/>
        </w:rPr>
      </w:pPr>
      <w:r w:rsidRPr="004B71AF">
        <w:rPr>
          <w:rFonts w:asciiTheme="minorHAnsi" w:hAnsiTheme="minorHAnsi" w:cstheme="minorHAnsi"/>
        </w:rPr>
        <w:t>HTTP</w:t>
      </w:r>
    </w:p>
    <w:p w:rsidR="00953671" w:rsidRDefault="00953671"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3A4237" w:rsidRPr="00C06605" w:rsidRDefault="00C06605" w:rsidP="00C06605">
      <w:pPr>
        <w:spacing w:after="200" w:line="276" w:lineRule="auto"/>
        <w:rPr>
          <w:rFonts w:cs="Arial"/>
          <w:b/>
          <w:bCs/>
          <w:kern w:val="32"/>
          <w:sz w:val="24"/>
          <w:szCs w:val="32"/>
        </w:rPr>
      </w:pPr>
      <w:r>
        <w:br w:type="page"/>
      </w:r>
    </w:p>
    <w:p w:rsidR="00953671" w:rsidRPr="00DD7857" w:rsidRDefault="005319F9" w:rsidP="00953671">
      <w:pPr>
        <w:pStyle w:val="Heading2"/>
      </w:pPr>
      <w:bookmarkStart w:id="31" w:name="_Toc527488597"/>
      <w:r>
        <w:lastRenderedPageBreak/>
        <w:t xml:space="preserve">SECTION </w:t>
      </w:r>
      <w:r w:rsidR="008B4775">
        <w:t>6</w:t>
      </w:r>
      <w:r>
        <w:t>:</w:t>
      </w:r>
      <w:r w:rsidR="008B4775">
        <w:t xml:space="preserve"> </w:t>
      </w:r>
      <w:r w:rsidR="00953671" w:rsidRPr="00DD7857">
        <w:t>Design Decisions</w:t>
      </w:r>
      <w:bookmarkEnd w:id="8"/>
      <w:bookmarkEnd w:id="9"/>
      <w:bookmarkEnd w:id="10"/>
      <w:bookmarkEnd w:id="31"/>
      <w:r w:rsidR="00953671" w:rsidRPr="00DD7857">
        <w:t xml:space="preserve"> </w:t>
      </w:r>
    </w:p>
    <w:p w:rsidR="002358F5" w:rsidRPr="00C06605" w:rsidRDefault="002358F5" w:rsidP="00C06605">
      <w:pPr>
        <w:pStyle w:val="Heading3"/>
      </w:pPr>
      <w:bookmarkStart w:id="32" w:name="_Toc527488598"/>
      <w:r>
        <w:t xml:space="preserve">6.1 </w:t>
      </w:r>
      <w:r w:rsidR="00722665">
        <w:t xml:space="preserve">Capture the live data feeds via Golden Gate interface from ITL into </w:t>
      </w:r>
      <w:r w:rsidR="0008649D">
        <w:t xml:space="preserve">KEPLER </w:t>
      </w:r>
      <w:r w:rsidR="00501A28">
        <w:t>database</w:t>
      </w:r>
      <w:bookmarkEnd w:id="32"/>
      <w:r w:rsidR="00722665">
        <w:t xml:space="preserve"> </w:t>
      </w:r>
    </w:p>
    <w:tbl>
      <w:tblPr>
        <w:tblStyle w:val="TableGrid"/>
        <w:tblW w:w="0" w:type="auto"/>
        <w:tblLook w:val="04A0" w:firstRow="1" w:lastRow="0" w:firstColumn="1" w:lastColumn="0" w:noHBand="0" w:noVBand="1"/>
      </w:tblPr>
      <w:tblGrid>
        <w:gridCol w:w="850"/>
        <w:gridCol w:w="5208"/>
        <w:gridCol w:w="2958"/>
      </w:tblGrid>
      <w:tr w:rsidR="00953671" w:rsidRPr="00994E45" w:rsidTr="00E52F44">
        <w:tc>
          <w:tcPr>
            <w:tcW w:w="821"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rPr>
          <w:trHeight w:val="845"/>
        </w:trPr>
        <w:tc>
          <w:tcPr>
            <w:tcW w:w="821" w:type="dxa"/>
          </w:tcPr>
          <w:p w:rsidR="00953671" w:rsidRPr="00CE3ACD" w:rsidRDefault="00953671" w:rsidP="00CE3ACD">
            <w:pPr>
              <w:ind w:left="330"/>
              <w:rPr>
                <w:rFonts w:asciiTheme="minorHAnsi" w:hAnsiTheme="minorHAnsi" w:cstheme="minorHAnsi"/>
                <w:sz w:val="24"/>
              </w:rPr>
            </w:pPr>
            <w:bookmarkStart w:id="33" w:name="_Toc456615768"/>
            <w:bookmarkStart w:id="34" w:name="_Toc456958736"/>
            <w:bookmarkStart w:id="35" w:name="_Toc456959047"/>
            <w:r w:rsidRPr="00CE3ACD">
              <w:rPr>
                <w:rFonts w:asciiTheme="minorHAnsi" w:eastAsiaTheme="minorHAnsi" w:hAnsiTheme="minorHAnsi" w:cstheme="minorHAnsi"/>
                <w:sz w:val="24"/>
              </w:rPr>
              <w:t>6.1</w:t>
            </w:r>
            <w:bookmarkEnd w:id="33"/>
            <w:bookmarkEnd w:id="34"/>
            <w:bookmarkEnd w:id="35"/>
          </w:p>
        </w:tc>
        <w:tc>
          <w:tcPr>
            <w:tcW w:w="6374" w:type="dxa"/>
          </w:tcPr>
          <w:p w:rsidR="00722665" w:rsidRDefault="00722665" w:rsidP="00722665">
            <w:r>
              <w:t xml:space="preserve">Capture the live data feeds via Golden Gate interface from ITL into </w:t>
            </w:r>
            <w:r w:rsidR="0008649D">
              <w:t xml:space="preserve">KEPLER </w:t>
            </w:r>
            <w:r w:rsidR="00501A28">
              <w:t>database</w:t>
            </w:r>
            <w:r>
              <w:t xml:space="preserve"> </w:t>
            </w:r>
          </w:p>
          <w:p w:rsidR="00953671" w:rsidRPr="002358F5" w:rsidRDefault="00953671" w:rsidP="001947D0">
            <w:pPr>
              <w:rPr>
                <w:rFonts w:asciiTheme="minorHAnsi" w:hAnsiTheme="minorHAnsi" w:cstheme="minorHAnsi"/>
                <w:sz w:val="22"/>
                <w:szCs w:val="22"/>
              </w:rPr>
            </w:pPr>
          </w:p>
        </w:tc>
        <w:tc>
          <w:tcPr>
            <w:tcW w:w="3595" w:type="dxa"/>
          </w:tcPr>
          <w:p w:rsidR="00953671" w:rsidRPr="00CE3ACD" w:rsidRDefault="00953671" w:rsidP="00F26BAE">
            <w:pPr>
              <w:ind w:left="330"/>
              <w:jc w:val="center"/>
              <w:rPr>
                <w:rFonts w:asciiTheme="minorHAnsi" w:hAnsiTheme="minorHAnsi" w:cstheme="minorHAnsi"/>
                <w:b/>
              </w:rPr>
            </w:pPr>
          </w:p>
        </w:tc>
      </w:tr>
    </w:tbl>
    <w:p w:rsidR="00953671" w:rsidRDefault="00953671" w:rsidP="00953671">
      <w:pPr>
        <w:rPr>
          <w:rFonts w:asciiTheme="minorHAnsi" w:hAnsiTheme="minorHAnsi" w:cstheme="minorHAnsi"/>
          <w:sz w:val="22"/>
        </w:rPr>
      </w:pPr>
    </w:p>
    <w:p w:rsidR="00953671" w:rsidRDefault="00953671" w:rsidP="00953671">
      <w:pPr>
        <w:ind w:firstLine="720"/>
        <w:rPr>
          <w:rFonts w:asciiTheme="minorHAnsi" w:hAnsiTheme="minorHAnsi" w:cstheme="minorHAnsi"/>
          <w:sz w:val="24"/>
        </w:rPr>
      </w:pPr>
      <w:r w:rsidRPr="0076513D">
        <w:rPr>
          <w:rFonts w:asciiTheme="minorHAnsi" w:hAnsiTheme="minorHAnsi" w:cstheme="minorHAnsi"/>
          <w:sz w:val="24"/>
        </w:rPr>
        <w:t xml:space="preserve">Process flow will be as </w:t>
      </w:r>
      <w:r w:rsidR="00DF2077">
        <w:rPr>
          <w:rFonts w:asciiTheme="minorHAnsi" w:hAnsiTheme="minorHAnsi" w:cstheme="minorHAnsi"/>
          <w:sz w:val="24"/>
        </w:rPr>
        <w:t>follows</w:t>
      </w:r>
      <w:r w:rsidRPr="0076513D">
        <w:rPr>
          <w:rFonts w:asciiTheme="minorHAnsi" w:hAnsiTheme="minorHAnsi" w:cstheme="minorHAnsi"/>
          <w:sz w:val="24"/>
        </w:rPr>
        <w:t>:</w:t>
      </w:r>
    </w:p>
    <w:p w:rsidR="00D84165" w:rsidRPr="00722665" w:rsidRDefault="00722665" w:rsidP="00722665">
      <w:pPr>
        <w:pStyle w:val="TableBullet"/>
        <w:numPr>
          <w:ilvl w:val="0"/>
          <w:numId w:val="17"/>
        </w:numPr>
      </w:pPr>
      <w:r>
        <w:t>Develop a new ITL receiver to capture the AOTS/BMP/WFA ticket data and store the same in mongo DB</w:t>
      </w:r>
      <w:r w:rsidR="002922E5">
        <w:t>.</w:t>
      </w:r>
    </w:p>
    <w:p w:rsidR="00251A5E" w:rsidRDefault="00722665" w:rsidP="00722665">
      <w:pPr>
        <w:pStyle w:val="TableBullet"/>
        <w:numPr>
          <w:ilvl w:val="0"/>
          <w:numId w:val="17"/>
        </w:numPr>
      </w:pPr>
      <w:r>
        <w:t xml:space="preserve">The data </w:t>
      </w:r>
      <w:r w:rsidR="00D74F15">
        <w:t>replication</w:t>
      </w:r>
      <w:r>
        <w:t xml:space="preserve"> from ITL </w:t>
      </w:r>
      <w:r w:rsidR="00D74F15">
        <w:t xml:space="preserve">to KEPLER </w:t>
      </w:r>
      <w:r>
        <w:t>will be through a Golden Gate interface.</w:t>
      </w:r>
    </w:p>
    <w:p w:rsidR="00722665" w:rsidRDefault="00722665" w:rsidP="00722665">
      <w:pPr>
        <w:pStyle w:val="TableBullet"/>
        <w:numPr>
          <w:ilvl w:val="0"/>
          <w:numId w:val="17"/>
        </w:numPr>
      </w:pPr>
      <w:r>
        <w:t>As and when a new ticket is created/updated in ITL, the ticket details are replicated into KEPLER mongo DB</w:t>
      </w:r>
      <w:r w:rsidR="002922E5">
        <w:t>.</w:t>
      </w:r>
    </w:p>
    <w:p w:rsidR="00722665" w:rsidRDefault="00722665" w:rsidP="00722665">
      <w:pPr>
        <w:pStyle w:val="TableBullet"/>
        <w:numPr>
          <w:ilvl w:val="0"/>
          <w:numId w:val="17"/>
        </w:numPr>
      </w:pPr>
      <w:r>
        <w:t xml:space="preserve">The topic details of the ITL collection which will be </w:t>
      </w:r>
      <w:r w:rsidR="002922E5">
        <w:t>subscribed by spark receiver at KEPLER end</w:t>
      </w:r>
      <w:r>
        <w:t xml:space="preserve"> is TBD.</w:t>
      </w:r>
    </w:p>
    <w:p w:rsidR="00722665" w:rsidRDefault="00E94DE6" w:rsidP="00722665">
      <w:pPr>
        <w:pStyle w:val="TableBullet"/>
        <w:numPr>
          <w:ilvl w:val="0"/>
          <w:numId w:val="17"/>
        </w:numPr>
      </w:pPr>
      <w:r>
        <w:t>The filter criteria which are required for the data replication are:</w:t>
      </w:r>
    </w:p>
    <w:p w:rsidR="00426777" w:rsidRDefault="00426777" w:rsidP="00426777">
      <w:pPr>
        <w:pStyle w:val="TableBullet"/>
        <w:numPr>
          <w:ilvl w:val="0"/>
          <w:numId w:val="39"/>
        </w:numPr>
      </w:pPr>
      <w:r>
        <w:t>For ITL receiver</w:t>
      </w:r>
    </w:p>
    <w:p w:rsidR="00E94DE6" w:rsidRDefault="00E94DE6" w:rsidP="00E94DE6">
      <w:pPr>
        <w:pStyle w:val="TableBullet"/>
        <w:numPr>
          <w:ilvl w:val="0"/>
          <w:numId w:val="22"/>
        </w:numPr>
      </w:pPr>
      <w:r w:rsidRPr="00E94DE6">
        <w:t>REPT_SVC_LINE_DESC_TX</w:t>
      </w:r>
      <w:r>
        <w:t xml:space="preserve"> = </w:t>
      </w:r>
      <w:r w:rsidR="002922E5">
        <w:t>{</w:t>
      </w:r>
      <w:r w:rsidR="00DF34DF">
        <w:t xml:space="preserve">All </w:t>
      </w:r>
      <w:r w:rsidR="00857606">
        <w:t>values of reported service lines</w:t>
      </w:r>
      <w:r w:rsidR="00DF34DF">
        <w:t xml:space="preserve"> given in the attached spreadsheet}</w:t>
      </w:r>
    </w:p>
    <w:bookmarkStart w:id="36" w:name="_MON_1601831165"/>
    <w:bookmarkEnd w:id="36"/>
    <w:p w:rsidR="00DF34DF" w:rsidRPr="00426777" w:rsidRDefault="00857606" w:rsidP="00DF34DF">
      <w:pPr>
        <w:pStyle w:val="TableBullet"/>
        <w:numPr>
          <w:ilvl w:val="0"/>
          <w:numId w:val="0"/>
        </w:numPr>
        <w:ind w:left="1440"/>
      </w:pPr>
      <w:r>
        <w:object w:dxaOrig="1551" w:dyaOrig="1004">
          <v:shape id="_x0000_i1027" type="#_x0000_t75" style="width:77.25pt;height:50.25pt" o:ole="">
            <v:imagedata r:id="rId11" o:title=""/>
          </v:shape>
          <o:OLEObject Type="Embed" ProgID="Excel.SheetMacroEnabled.12" ShapeID="_x0000_i1027" DrawAspect="Icon" ObjectID="_1601996668" r:id="rId13"/>
        </w:object>
      </w:r>
    </w:p>
    <w:p w:rsidR="00426777" w:rsidRPr="00426777" w:rsidRDefault="00426777" w:rsidP="00426777">
      <w:pPr>
        <w:pStyle w:val="TableBullet"/>
        <w:numPr>
          <w:ilvl w:val="0"/>
          <w:numId w:val="39"/>
        </w:numPr>
      </w:pPr>
      <w:r>
        <w:t>For EDGE receiver</w:t>
      </w:r>
    </w:p>
    <w:p w:rsidR="00D74F15" w:rsidRDefault="00426777" w:rsidP="00D74F15">
      <w:pPr>
        <w:pStyle w:val="TableBullet"/>
        <w:numPr>
          <w:ilvl w:val="0"/>
          <w:numId w:val="22"/>
        </w:numPr>
      </w:pPr>
      <w:r>
        <w:t>Job Type starting with I (Install) or M (Maintain) in EDGE</w:t>
      </w:r>
    </w:p>
    <w:p w:rsidR="00DF34DF" w:rsidRDefault="00DF34DF" w:rsidP="00DF34DF">
      <w:pPr>
        <w:pStyle w:val="TableBullet"/>
        <w:numPr>
          <w:ilvl w:val="0"/>
          <w:numId w:val="0"/>
        </w:numPr>
        <w:ind w:left="1440"/>
      </w:pPr>
    </w:p>
    <w:p w:rsidR="00DF34DF" w:rsidRPr="00DF34DF" w:rsidRDefault="00DF34DF" w:rsidP="00DF34DF">
      <w:pPr>
        <w:pStyle w:val="TableBullet"/>
        <w:numPr>
          <w:ilvl w:val="0"/>
          <w:numId w:val="0"/>
        </w:numPr>
        <w:ind w:left="936"/>
        <w:rPr>
          <w:i/>
        </w:rPr>
      </w:pPr>
      <w:r w:rsidRPr="00DF34DF">
        <w:rPr>
          <w:i/>
        </w:rPr>
        <w:t xml:space="preserve">Note: For 1812 we will be correlating only JobType starting with “M”, as they will have parent ticket in ITL. For Job Type starting with “I” will be used part of phase 2 on 2019, but WRIDs with Job Type starting with “I” DONOT have parent ticket in ITL, so no need of correlation. </w:t>
      </w:r>
    </w:p>
    <w:p w:rsidR="00DF34DF" w:rsidRPr="00DF34DF" w:rsidRDefault="00DF34DF" w:rsidP="00DF34DF">
      <w:pPr>
        <w:pStyle w:val="TableBullet"/>
        <w:numPr>
          <w:ilvl w:val="0"/>
          <w:numId w:val="0"/>
        </w:numPr>
        <w:ind w:left="936"/>
        <w:rPr>
          <w:i/>
        </w:rPr>
      </w:pPr>
      <w:r w:rsidRPr="00DF34DF">
        <w:rPr>
          <w:i/>
        </w:rPr>
        <w:t xml:space="preserve">Just to be ready for phase 2, we are filtering WRIDs with Job Type starting with “I” </w:t>
      </w:r>
    </w:p>
    <w:p w:rsidR="002922E5" w:rsidRPr="002922E5" w:rsidRDefault="002922E5" w:rsidP="002922E5">
      <w:pPr>
        <w:pStyle w:val="TableBullet"/>
        <w:numPr>
          <w:ilvl w:val="0"/>
          <w:numId w:val="17"/>
        </w:numPr>
      </w:pPr>
      <w:r w:rsidRPr="002922E5">
        <w:t xml:space="preserve">Following fields from the replicated data is </w:t>
      </w:r>
      <w:r w:rsidR="00B03F38">
        <w:t xml:space="preserve">also </w:t>
      </w:r>
      <w:r w:rsidRPr="002922E5">
        <w:t xml:space="preserve">stored in </w:t>
      </w:r>
      <w:r w:rsidR="00B03F38">
        <w:t>REDIS</w:t>
      </w:r>
      <w:r w:rsidRPr="002922E5">
        <w:t xml:space="preserve"> for correlation purpose:</w:t>
      </w:r>
    </w:p>
    <w:p w:rsidR="002922E5" w:rsidRPr="00B03F38" w:rsidRDefault="00B03F38" w:rsidP="00B03F38">
      <w:pPr>
        <w:pStyle w:val="TableBullet"/>
        <w:numPr>
          <w:ilvl w:val="0"/>
          <w:numId w:val="24"/>
        </w:numPr>
      </w:pPr>
      <w:r w:rsidRPr="00B03F38">
        <w:t>TICKET_NUMBER</w:t>
      </w:r>
    </w:p>
    <w:p w:rsidR="00AF49AA" w:rsidRDefault="00AF49AA" w:rsidP="002527DB">
      <w:pPr>
        <w:pStyle w:val="TableBullet"/>
        <w:numPr>
          <w:ilvl w:val="0"/>
          <w:numId w:val="24"/>
        </w:numPr>
      </w:pPr>
      <w:r>
        <w:t>DATA_SOURCE</w:t>
      </w:r>
    </w:p>
    <w:p w:rsidR="00AF49AA" w:rsidRDefault="00B03F38" w:rsidP="00AF49AA">
      <w:pPr>
        <w:pStyle w:val="TableBullet"/>
        <w:numPr>
          <w:ilvl w:val="0"/>
          <w:numId w:val="24"/>
        </w:numPr>
      </w:pPr>
      <w:r w:rsidRPr="00B03F38">
        <w:t>CHILD_TICKET_NUMBER</w:t>
      </w:r>
    </w:p>
    <w:p w:rsidR="00B03F38" w:rsidRPr="00AF49AA" w:rsidRDefault="00B03F38" w:rsidP="00AF49AA">
      <w:pPr>
        <w:pStyle w:val="TableBullet"/>
        <w:numPr>
          <w:ilvl w:val="0"/>
          <w:numId w:val="24"/>
        </w:numPr>
      </w:pPr>
      <w:r w:rsidRPr="00B03F38">
        <w:t>CHILD_DATA_SOURCE</w:t>
      </w:r>
    </w:p>
    <w:p w:rsidR="00DE05BD" w:rsidRDefault="00DE05BD" w:rsidP="00B03F38">
      <w:pPr>
        <w:pStyle w:val="TableBullet"/>
        <w:numPr>
          <w:ilvl w:val="0"/>
          <w:numId w:val="0"/>
        </w:numPr>
        <w:rPr>
          <w:i/>
        </w:rPr>
      </w:pPr>
    </w:p>
    <w:p w:rsidR="00DE05BD" w:rsidRDefault="00DE05BD" w:rsidP="00B03F38">
      <w:pPr>
        <w:pStyle w:val="TableBullet"/>
        <w:numPr>
          <w:ilvl w:val="0"/>
          <w:numId w:val="0"/>
        </w:numPr>
        <w:rPr>
          <w:i/>
        </w:rPr>
      </w:pPr>
    </w:p>
    <w:p w:rsidR="006A2385" w:rsidRPr="00700D60" w:rsidRDefault="00D0434E" w:rsidP="006A2385">
      <w:pPr>
        <w:pStyle w:val="Heading3"/>
      </w:pPr>
      <w:bookmarkStart w:id="37" w:name="_Toc527488599"/>
      <w:r>
        <w:lastRenderedPageBreak/>
        <w:t xml:space="preserve">6.2 </w:t>
      </w:r>
      <w:r w:rsidR="00B03F38">
        <w:t>Maintain a reference table for EDGE (Work ID) and ITL (AOTS Ticket Number, Child Ticket Number, Ticket Source) data</w:t>
      </w:r>
      <w:bookmarkEnd w:id="37"/>
    </w:p>
    <w:tbl>
      <w:tblPr>
        <w:tblStyle w:val="TableGrid"/>
        <w:tblW w:w="0" w:type="auto"/>
        <w:tblLook w:val="04A0" w:firstRow="1" w:lastRow="0" w:firstColumn="1" w:lastColumn="0" w:noHBand="0" w:noVBand="1"/>
      </w:tblPr>
      <w:tblGrid>
        <w:gridCol w:w="850"/>
        <w:gridCol w:w="5211"/>
        <w:gridCol w:w="2955"/>
      </w:tblGrid>
      <w:tr w:rsidR="000A1FAC" w:rsidRPr="00994E45" w:rsidTr="00ED4745">
        <w:tc>
          <w:tcPr>
            <w:tcW w:w="821"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0A1FAC" w:rsidRPr="00994E45" w:rsidTr="00ED4745">
        <w:trPr>
          <w:trHeight w:val="845"/>
        </w:trPr>
        <w:tc>
          <w:tcPr>
            <w:tcW w:w="821" w:type="dxa"/>
          </w:tcPr>
          <w:p w:rsidR="000A1FAC" w:rsidRPr="00CE3ACD" w:rsidRDefault="000A1FAC">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2</w:t>
            </w:r>
          </w:p>
        </w:tc>
        <w:tc>
          <w:tcPr>
            <w:tcW w:w="6374" w:type="dxa"/>
          </w:tcPr>
          <w:p w:rsidR="00B03F38" w:rsidRDefault="00B03F38" w:rsidP="00B03F38">
            <w:r>
              <w:t>Maintain a reference table for EDGE (Work ID) and ITL (AOTS Ticket Number, Child Ticket Number, Ticket Source) data</w:t>
            </w:r>
          </w:p>
          <w:p w:rsidR="000A1FAC" w:rsidRPr="004B71AF" w:rsidRDefault="000A1FAC">
            <w:pPr>
              <w:ind w:left="330"/>
              <w:rPr>
                <w:rFonts w:asciiTheme="minorHAnsi" w:hAnsiTheme="minorHAnsi" w:cstheme="minorHAnsi"/>
                <w:sz w:val="22"/>
                <w:szCs w:val="22"/>
              </w:rPr>
            </w:pPr>
          </w:p>
        </w:tc>
        <w:tc>
          <w:tcPr>
            <w:tcW w:w="3595" w:type="dxa"/>
          </w:tcPr>
          <w:p w:rsidR="000A1FAC" w:rsidRPr="00CE3ACD" w:rsidRDefault="000A1FAC" w:rsidP="00F26BAE">
            <w:pPr>
              <w:ind w:left="330"/>
              <w:jc w:val="center"/>
              <w:rPr>
                <w:rFonts w:asciiTheme="minorHAnsi" w:hAnsiTheme="minorHAnsi" w:cstheme="minorHAnsi"/>
                <w:b/>
              </w:rPr>
            </w:pPr>
          </w:p>
        </w:tc>
      </w:tr>
    </w:tbl>
    <w:p w:rsidR="00302036" w:rsidRDefault="00302036" w:rsidP="00717FEA">
      <w:pPr>
        <w:pStyle w:val="TableBullet"/>
        <w:numPr>
          <w:ilvl w:val="0"/>
          <w:numId w:val="0"/>
        </w:numPr>
      </w:pPr>
    </w:p>
    <w:p w:rsidR="00EC311D" w:rsidRDefault="00EC311D" w:rsidP="00717FEA">
      <w:pPr>
        <w:pStyle w:val="TableBullet"/>
        <w:numPr>
          <w:ilvl w:val="0"/>
          <w:numId w:val="0"/>
        </w:numPr>
      </w:pPr>
      <w:r>
        <w:t>The process flow will be:</w:t>
      </w:r>
    </w:p>
    <w:p w:rsidR="00CA60E9" w:rsidRDefault="00CA60E9" w:rsidP="00B03F38">
      <w:pPr>
        <w:pStyle w:val="TableBullet"/>
        <w:numPr>
          <w:ilvl w:val="0"/>
          <w:numId w:val="25"/>
        </w:numPr>
      </w:pPr>
      <w:r>
        <w:t>To fulfill the requirement of updating TFS with the live status of the dispatch journey, RTTA to maintain the mapping of following data fields:</w:t>
      </w:r>
    </w:p>
    <w:p w:rsidR="00CA60E9" w:rsidRDefault="00CA60E9" w:rsidP="00CA60E9">
      <w:pPr>
        <w:pStyle w:val="TableBullet"/>
        <w:numPr>
          <w:ilvl w:val="0"/>
          <w:numId w:val="28"/>
        </w:numPr>
      </w:pPr>
      <w:r w:rsidRPr="00B03F38">
        <w:t>TICKET_NUMBER</w:t>
      </w:r>
      <w:r>
        <w:t xml:space="preserve"> (Parent ticket number of AOTS or BMP)</w:t>
      </w:r>
    </w:p>
    <w:p w:rsidR="00CA60E9" w:rsidRDefault="00CA60E9" w:rsidP="00CA60E9">
      <w:pPr>
        <w:pStyle w:val="TableBullet"/>
        <w:numPr>
          <w:ilvl w:val="0"/>
          <w:numId w:val="28"/>
        </w:numPr>
      </w:pPr>
      <w:r w:rsidRPr="00B03F38">
        <w:t>DATA_SOURCE = AOTS or BMP</w:t>
      </w:r>
      <w:r>
        <w:t xml:space="preserve"> (Parent ticket data s</w:t>
      </w:r>
      <w:r w:rsidR="00DE05BD">
        <w:t>ource)</w:t>
      </w:r>
    </w:p>
    <w:p w:rsidR="00CA60E9" w:rsidRDefault="00CA60E9" w:rsidP="00CA60E9">
      <w:pPr>
        <w:pStyle w:val="TableBullet"/>
        <w:numPr>
          <w:ilvl w:val="0"/>
          <w:numId w:val="28"/>
        </w:numPr>
      </w:pPr>
      <w:r w:rsidRPr="00B03F38">
        <w:t>CHILD_TICKET_NUMBER</w:t>
      </w:r>
      <w:r w:rsidR="00DE05BD">
        <w:t xml:space="preserve"> (Child ticket number)</w:t>
      </w:r>
    </w:p>
    <w:p w:rsidR="00CA60E9" w:rsidRPr="00B03F38" w:rsidRDefault="00CA60E9" w:rsidP="00CA60E9">
      <w:pPr>
        <w:pStyle w:val="TableBullet"/>
        <w:numPr>
          <w:ilvl w:val="0"/>
          <w:numId w:val="28"/>
        </w:numPr>
      </w:pPr>
      <w:r w:rsidRPr="00B03F38">
        <w:t>CHILD_DATA_SOURCE = BMP or WFAC or WMS</w:t>
      </w:r>
      <w:r w:rsidR="00DE05BD">
        <w:t xml:space="preserve"> (Child ticket data source)</w:t>
      </w:r>
    </w:p>
    <w:p w:rsidR="00CA60E9" w:rsidRDefault="00CA60E9" w:rsidP="00CA60E9">
      <w:pPr>
        <w:pStyle w:val="TableBullet"/>
        <w:numPr>
          <w:ilvl w:val="0"/>
          <w:numId w:val="27"/>
        </w:numPr>
      </w:pPr>
      <w:r>
        <w:t xml:space="preserve">WRID </w:t>
      </w:r>
      <w:r w:rsidR="00DE05BD">
        <w:t>(EDGE Work ID which is unique for each dispatch request)</w:t>
      </w:r>
    </w:p>
    <w:p w:rsidR="00CA60E9" w:rsidRDefault="00CA60E9" w:rsidP="00CA60E9">
      <w:pPr>
        <w:pStyle w:val="TableBullet"/>
        <w:numPr>
          <w:ilvl w:val="0"/>
          <w:numId w:val="27"/>
        </w:numPr>
      </w:pPr>
      <w:r>
        <w:t>SOURCETYPE</w:t>
      </w:r>
      <w:r w:rsidR="00DE05BD">
        <w:t xml:space="preserve"> (source type of dispatch request maps to child data source)</w:t>
      </w:r>
    </w:p>
    <w:p w:rsidR="00CA60E9" w:rsidRDefault="00CA60E9" w:rsidP="00CA60E9">
      <w:pPr>
        <w:pStyle w:val="TableBullet"/>
        <w:numPr>
          <w:ilvl w:val="0"/>
          <w:numId w:val="27"/>
        </w:numPr>
      </w:pPr>
      <w:r>
        <w:t>EXTKEY1</w:t>
      </w:r>
      <w:r w:rsidR="00DE05BD">
        <w:t xml:space="preserve"> (maps to child ticket number)</w:t>
      </w:r>
    </w:p>
    <w:p w:rsidR="00EC311D" w:rsidRDefault="00B03F38" w:rsidP="00B03F38">
      <w:pPr>
        <w:pStyle w:val="TableBullet"/>
        <w:numPr>
          <w:ilvl w:val="0"/>
          <w:numId w:val="25"/>
        </w:numPr>
      </w:pPr>
      <w:r>
        <w:t>Edge receivers will check for the mapping or reference table of Edge work ID &amp; ITL ticket number in REDIS:</w:t>
      </w:r>
    </w:p>
    <w:p w:rsidR="00CA60E9" w:rsidRDefault="00B03F38" w:rsidP="00CA60E9">
      <w:pPr>
        <w:pStyle w:val="TableBullet"/>
        <w:numPr>
          <w:ilvl w:val="0"/>
          <w:numId w:val="26"/>
        </w:numPr>
      </w:pPr>
      <w:r>
        <w:t xml:space="preserve">If mapping </w:t>
      </w:r>
      <w:r w:rsidR="00CA60E9">
        <w:t>doesn’t</w:t>
      </w:r>
      <w:r>
        <w:t xml:space="preserve"> exist, </w:t>
      </w:r>
      <w:r w:rsidR="00CA60E9">
        <w:t>then receivers will create the mapping</w:t>
      </w:r>
    </w:p>
    <w:p w:rsidR="007B650C" w:rsidRDefault="007B650C" w:rsidP="007B650C">
      <w:pPr>
        <w:pStyle w:val="TableBullet"/>
        <w:numPr>
          <w:ilvl w:val="1"/>
          <w:numId w:val="26"/>
        </w:numPr>
      </w:pPr>
      <w:r>
        <w:t>Edge Receiver will match the CHILD_TICKET_NUMBER (stored in section 6.1) against the EXTKEY1:</w:t>
      </w:r>
    </w:p>
    <w:p w:rsidR="007B650C" w:rsidRDefault="007B650C" w:rsidP="007B650C">
      <w:pPr>
        <w:pStyle w:val="TableBullet"/>
        <w:numPr>
          <w:ilvl w:val="2"/>
          <w:numId w:val="26"/>
        </w:numPr>
      </w:pPr>
      <w:r>
        <w:t>If both the keys matches, then Edge receiver will create mapping/reference table in REDIS with the fields mentioned in Point 1.</w:t>
      </w:r>
    </w:p>
    <w:p w:rsidR="007B650C" w:rsidRDefault="007B650C" w:rsidP="007B650C">
      <w:pPr>
        <w:pStyle w:val="TableBullet"/>
        <w:numPr>
          <w:ilvl w:val="2"/>
          <w:numId w:val="26"/>
        </w:numPr>
      </w:pPr>
      <w:r>
        <w:t>Else, Edge receiver will dump the WR details in mongo DB</w:t>
      </w:r>
    </w:p>
    <w:p w:rsidR="00CA60E9" w:rsidRDefault="00CA60E9" w:rsidP="00DE05BD">
      <w:pPr>
        <w:pStyle w:val="TableBullet"/>
        <w:numPr>
          <w:ilvl w:val="0"/>
          <w:numId w:val="26"/>
        </w:numPr>
      </w:pPr>
      <w:r>
        <w:t xml:space="preserve">Else </w:t>
      </w:r>
      <w:r w:rsidR="007B650C">
        <w:t xml:space="preserve">if </w:t>
      </w:r>
      <w:r>
        <w:t xml:space="preserve">mapping exist, </w:t>
      </w:r>
      <w:r w:rsidR="00B03F38">
        <w:t>then the receivers will not do anything</w:t>
      </w:r>
    </w:p>
    <w:p w:rsidR="007B650C" w:rsidRDefault="007B650C" w:rsidP="00DE05BD">
      <w:pPr>
        <w:pStyle w:val="TableBullet"/>
        <w:numPr>
          <w:ilvl w:val="0"/>
          <w:numId w:val="0"/>
        </w:numPr>
        <w:ind w:left="936" w:hanging="360"/>
        <w:rPr>
          <w:i/>
        </w:rPr>
      </w:pPr>
    </w:p>
    <w:p w:rsidR="00DE05BD" w:rsidRDefault="007B650C" w:rsidP="007B650C">
      <w:pPr>
        <w:pStyle w:val="TableBullet"/>
        <w:numPr>
          <w:ilvl w:val="0"/>
          <w:numId w:val="0"/>
        </w:numPr>
        <w:ind w:left="720" w:hanging="360"/>
        <w:rPr>
          <w:i/>
        </w:rPr>
      </w:pPr>
      <w:r w:rsidRPr="007B650C">
        <w:rPr>
          <w:i/>
        </w:rPr>
        <w:t>Note: Mapping/reference data structure can also store more fields apart from the ones mentioned in 6.1 to fulfill the requirements to send various fields to TFS for different Work Status in edge.</w:t>
      </w:r>
    </w:p>
    <w:p w:rsidR="00150B04" w:rsidRDefault="00150B04" w:rsidP="007B650C">
      <w:pPr>
        <w:pStyle w:val="TableBullet"/>
        <w:numPr>
          <w:ilvl w:val="0"/>
          <w:numId w:val="0"/>
        </w:numPr>
        <w:ind w:left="720" w:hanging="360"/>
        <w:rPr>
          <w:i/>
        </w:rPr>
      </w:pPr>
    </w:p>
    <w:p w:rsidR="00150B04" w:rsidRPr="00150B04" w:rsidRDefault="00150B04" w:rsidP="00150B04">
      <w:pPr>
        <w:pStyle w:val="TableBullet"/>
        <w:numPr>
          <w:ilvl w:val="0"/>
          <w:numId w:val="25"/>
        </w:numPr>
      </w:pPr>
      <w:r w:rsidRPr="00150B04">
        <w:t>In scenario, where there is duplicate CHILD_TICKET_NUMBER seen, there is additional logic to check for getting the correct Parent TICKET_NUMBER, by matching EDGE-ITL region for that Child Ticket Number.  CHILD_COMPOSITE_TICKET_NUMBER value</w:t>
      </w:r>
      <w:r>
        <w:t xml:space="preserve"> from ITL</w:t>
      </w:r>
      <w:r w:rsidRPr="00150B04">
        <w:t xml:space="preserve">, is in the format &lt;ChildDataSource&gt;&lt;ChildTicketNumber&gt;&lt;ITLRegion&gt;, if there are more than one same CHILD_TICKET_NUMBER, we match the EDGE child Ticket Region with the ITL Child Ticket Region and pick the corresponding Parent TICKET_NUMBER. </w:t>
      </w:r>
    </w:p>
    <w:p w:rsidR="00150B04" w:rsidRPr="00150B04" w:rsidRDefault="00150B04" w:rsidP="00150B04">
      <w:pPr>
        <w:pStyle w:val="TableBullet"/>
        <w:numPr>
          <w:ilvl w:val="0"/>
          <w:numId w:val="0"/>
        </w:numPr>
        <w:ind w:left="720"/>
      </w:pPr>
      <w:r w:rsidRPr="00150B04">
        <w:t>ITL has 17 regions, and EDGE as 4. Mapping from 17 ITL region to 4 EDGE region is below:</w:t>
      </w:r>
    </w:p>
    <w:p w:rsidR="00150B04" w:rsidRPr="00697AE8" w:rsidRDefault="00150B04" w:rsidP="00150B04">
      <w:pPr>
        <w:rPr>
          <w:rFonts w:asciiTheme="majorHAnsi" w:hAnsiTheme="majorHAnsi" w:cstheme="majorHAnsi"/>
          <w:color w:val="FF0000"/>
        </w:rPr>
      </w:pPr>
    </w:p>
    <w:p w:rsidR="00150B04" w:rsidRPr="00150B04" w:rsidRDefault="00150B04" w:rsidP="00150B04">
      <w:pPr>
        <w:pStyle w:val="ListParagraph"/>
        <w:numPr>
          <w:ilvl w:val="0"/>
          <w:numId w:val="45"/>
        </w:numPr>
        <w:spacing w:after="0" w:line="240" w:lineRule="auto"/>
        <w:contextualSpacing/>
        <w:rPr>
          <w:rFonts w:ascii="Verdana" w:hAnsi="Verdana"/>
          <w:sz w:val="20"/>
          <w:szCs w:val="20"/>
        </w:rPr>
      </w:pPr>
      <w:r w:rsidRPr="00150B04">
        <w:rPr>
          <w:rFonts w:ascii="Verdana" w:hAnsi="Verdana"/>
          <w:sz w:val="20"/>
          <w:szCs w:val="20"/>
          <w:u w:val="single"/>
        </w:rPr>
        <w:t>MW</w:t>
      </w:r>
      <w:r w:rsidRPr="00150B04">
        <w:rPr>
          <w:rFonts w:ascii="Verdana" w:hAnsi="Verdana"/>
          <w:sz w:val="20"/>
          <w:szCs w:val="20"/>
        </w:rPr>
        <w:t xml:space="preserve"> – AIM26 (WIN_IND), AIM50 (WIL_LLLIN), AIM53 (WHO_OHIO), AIM56 (WWI_WISC), AIM58 (WMI_MICH)</w:t>
      </w:r>
    </w:p>
    <w:p w:rsidR="00150B04" w:rsidRPr="00150B04" w:rsidRDefault="00150B04" w:rsidP="00150B04">
      <w:pPr>
        <w:rPr>
          <w:rFonts w:cs="Calibri"/>
        </w:rPr>
      </w:pPr>
    </w:p>
    <w:p w:rsidR="00150B04" w:rsidRPr="00150B04" w:rsidRDefault="00150B04" w:rsidP="00150B04">
      <w:pPr>
        <w:pStyle w:val="ListParagraph"/>
        <w:numPr>
          <w:ilvl w:val="0"/>
          <w:numId w:val="45"/>
        </w:numPr>
        <w:spacing w:after="0" w:line="240" w:lineRule="auto"/>
        <w:contextualSpacing/>
        <w:rPr>
          <w:rFonts w:ascii="Verdana" w:hAnsi="Verdana"/>
          <w:sz w:val="20"/>
          <w:szCs w:val="20"/>
        </w:rPr>
      </w:pPr>
      <w:r w:rsidRPr="00150B04">
        <w:rPr>
          <w:rFonts w:ascii="Verdana" w:hAnsi="Verdana"/>
          <w:sz w:val="20"/>
          <w:szCs w:val="20"/>
          <w:u w:val="single"/>
        </w:rPr>
        <w:t xml:space="preserve">SW </w:t>
      </w:r>
      <w:r w:rsidRPr="00150B04">
        <w:rPr>
          <w:rFonts w:ascii="Verdana" w:hAnsi="Verdana"/>
          <w:sz w:val="20"/>
          <w:szCs w:val="20"/>
        </w:rPr>
        <w:t>– IMST5 (WTX_Texas) &amp; IMSC5 (WMW_MOKA)</w:t>
      </w:r>
    </w:p>
    <w:p w:rsidR="00150B04" w:rsidRPr="00150B04" w:rsidRDefault="00150B04" w:rsidP="00150B04">
      <w:pPr>
        <w:rPr>
          <w:rFonts w:cs="Calibri"/>
        </w:rPr>
      </w:pPr>
    </w:p>
    <w:p w:rsidR="00150B04" w:rsidRPr="00150B04" w:rsidRDefault="00150B04" w:rsidP="00150B04">
      <w:pPr>
        <w:pStyle w:val="ListParagraph"/>
        <w:numPr>
          <w:ilvl w:val="0"/>
          <w:numId w:val="45"/>
        </w:numPr>
        <w:spacing w:after="0" w:line="240" w:lineRule="auto"/>
        <w:contextualSpacing/>
        <w:rPr>
          <w:rFonts w:ascii="Verdana" w:hAnsi="Verdana"/>
          <w:sz w:val="20"/>
          <w:szCs w:val="20"/>
        </w:rPr>
      </w:pPr>
      <w:r w:rsidRPr="00150B04">
        <w:rPr>
          <w:rFonts w:ascii="Verdana" w:hAnsi="Verdana"/>
          <w:sz w:val="20"/>
          <w:szCs w:val="20"/>
          <w:u w:val="single"/>
        </w:rPr>
        <w:t>SE</w:t>
      </w:r>
      <w:r w:rsidRPr="00150B04">
        <w:rPr>
          <w:rFonts w:ascii="Verdana" w:hAnsi="Verdana"/>
          <w:sz w:val="20"/>
          <w:szCs w:val="20"/>
        </w:rPr>
        <w:t xml:space="preserve"> –  GAC (WGA_GA ), CAC (WCA_NCSC), LMC (WLM_LAMS), 148 (WAK_ALKY), NFC (WNF_NOFL), SFC (S FL), TNC (WTN_TN)</w:t>
      </w:r>
    </w:p>
    <w:p w:rsidR="00150B04" w:rsidRPr="00150B04" w:rsidRDefault="00150B04" w:rsidP="00150B04">
      <w:pPr>
        <w:rPr>
          <w:rFonts w:cs="Calibri"/>
        </w:rPr>
      </w:pPr>
    </w:p>
    <w:p w:rsidR="00150B04" w:rsidRPr="00150B04" w:rsidRDefault="00150B04" w:rsidP="00150B04">
      <w:pPr>
        <w:pStyle w:val="ListParagraph"/>
        <w:numPr>
          <w:ilvl w:val="0"/>
          <w:numId w:val="45"/>
        </w:numPr>
        <w:spacing w:after="0" w:line="240" w:lineRule="auto"/>
        <w:contextualSpacing/>
        <w:rPr>
          <w:rFonts w:ascii="Verdana" w:hAnsi="Verdana"/>
          <w:sz w:val="20"/>
          <w:szCs w:val="20"/>
        </w:rPr>
      </w:pPr>
      <w:r w:rsidRPr="00150B04">
        <w:rPr>
          <w:rFonts w:ascii="Verdana" w:hAnsi="Verdana"/>
          <w:sz w:val="20"/>
          <w:szCs w:val="20"/>
          <w:u w:val="single"/>
        </w:rPr>
        <w:t>W</w:t>
      </w:r>
      <w:r w:rsidRPr="00150B04">
        <w:rPr>
          <w:rFonts w:ascii="Verdana" w:hAnsi="Verdana"/>
          <w:sz w:val="20"/>
          <w:szCs w:val="20"/>
        </w:rPr>
        <w:t xml:space="preserve"> – APNSDNH (WPN_PACNO) &amp; APNSDSS (WPS_PACSO)</w:t>
      </w:r>
    </w:p>
    <w:p w:rsidR="00150B04" w:rsidRPr="00150B04" w:rsidRDefault="00150B04" w:rsidP="007B650C">
      <w:pPr>
        <w:pStyle w:val="TableBullet"/>
        <w:numPr>
          <w:ilvl w:val="0"/>
          <w:numId w:val="0"/>
        </w:numPr>
        <w:ind w:left="720" w:hanging="360"/>
      </w:pPr>
    </w:p>
    <w:p w:rsidR="00DE05BD" w:rsidRPr="00700D60" w:rsidRDefault="00DE05BD" w:rsidP="00DE05BD">
      <w:pPr>
        <w:pStyle w:val="Heading3"/>
      </w:pPr>
      <w:bookmarkStart w:id="38" w:name="_Toc527488600"/>
      <w:r>
        <w:t>6.3 Send real time feed to external Kafka topics (which can be consumed by TFS) for all dispatch statuses</w:t>
      </w:r>
      <w:bookmarkEnd w:id="38"/>
    </w:p>
    <w:tbl>
      <w:tblPr>
        <w:tblStyle w:val="TableGrid"/>
        <w:tblW w:w="0" w:type="auto"/>
        <w:tblLook w:val="04A0" w:firstRow="1" w:lastRow="0" w:firstColumn="1" w:lastColumn="0" w:noHBand="0" w:noVBand="1"/>
      </w:tblPr>
      <w:tblGrid>
        <w:gridCol w:w="850"/>
        <w:gridCol w:w="5216"/>
        <w:gridCol w:w="2950"/>
      </w:tblGrid>
      <w:tr w:rsidR="00DE05BD" w:rsidRPr="00994E45" w:rsidTr="00DE05BD">
        <w:tc>
          <w:tcPr>
            <w:tcW w:w="821" w:type="dxa"/>
            <w:vAlign w:val="center"/>
          </w:tcPr>
          <w:p w:rsidR="00DE05BD" w:rsidRPr="00994E45" w:rsidRDefault="00DE05BD" w:rsidP="00DE05BD">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DE05BD" w:rsidRPr="00994E45" w:rsidRDefault="00DE05BD" w:rsidP="00DE05BD">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DE05BD" w:rsidRPr="00994E45" w:rsidRDefault="00DE05BD" w:rsidP="00DE05BD">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DE05BD" w:rsidRPr="00994E45" w:rsidTr="00DE05BD">
        <w:trPr>
          <w:trHeight w:val="845"/>
        </w:trPr>
        <w:tc>
          <w:tcPr>
            <w:tcW w:w="821" w:type="dxa"/>
          </w:tcPr>
          <w:p w:rsidR="00DE05BD" w:rsidRPr="00CE3ACD" w:rsidRDefault="00DE05BD" w:rsidP="00DE05BD">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3</w:t>
            </w:r>
          </w:p>
        </w:tc>
        <w:tc>
          <w:tcPr>
            <w:tcW w:w="6374" w:type="dxa"/>
          </w:tcPr>
          <w:p w:rsidR="00DE05BD" w:rsidRPr="004B71AF" w:rsidRDefault="00DE05BD" w:rsidP="00DE05BD">
            <w:pPr>
              <w:rPr>
                <w:rFonts w:asciiTheme="minorHAnsi" w:hAnsiTheme="minorHAnsi" w:cstheme="minorHAnsi"/>
                <w:sz w:val="22"/>
                <w:szCs w:val="22"/>
              </w:rPr>
            </w:pPr>
            <w:r>
              <w:t>Send real time feed to external Kafka topics (which can be consumed by TFS) for all dispatch statuses</w:t>
            </w:r>
            <w:r w:rsidRPr="004B71AF">
              <w:rPr>
                <w:rFonts w:asciiTheme="minorHAnsi" w:hAnsiTheme="minorHAnsi" w:cstheme="minorHAnsi"/>
                <w:sz w:val="22"/>
                <w:szCs w:val="22"/>
              </w:rPr>
              <w:t xml:space="preserve"> </w:t>
            </w:r>
          </w:p>
        </w:tc>
        <w:tc>
          <w:tcPr>
            <w:tcW w:w="3595" w:type="dxa"/>
          </w:tcPr>
          <w:p w:rsidR="00DE05BD" w:rsidRPr="00CE3ACD" w:rsidRDefault="00DE05BD" w:rsidP="00DE05BD">
            <w:pPr>
              <w:ind w:left="330"/>
              <w:jc w:val="center"/>
              <w:rPr>
                <w:rFonts w:asciiTheme="minorHAnsi" w:hAnsiTheme="minorHAnsi" w:cstheme="minorHAnsi"/>
                <w:b/>
              </w:rPr>
            </w:pPr>
          </w:p>
        </w:tc>
      </w:tr>
    </w:tbl>
    <w:p w:rsidR="00DE05BD" w:rsidRDefault="00DE05BD" w:rsidP="00DE05BD">
      <w:pPr>
        <w:pStyle w:val="TableBullet"/>
        <w:numPr>
          <w:ilvl w:val="0"/>
          <w:numId w:val="0"/>
        </w:numPr>
        <w:ind w:left="936" w:hanging="360"/>
      </w:pPr>
    </w:p>
    <w:p w:rsidR="00DE05BD" w:rsidRDefault="00DE05BD" w:rsidP="00DE05BD">
      <w:pPr>
        <w:pStyle w:val="TableBullet"/>
        <w:numPr>
          <w:ilvl w:val="0"/>
          <w:numId w:val="0"/>
        </w:numPr>
      </w:pPr>
      <w:r>
        <w:t>The process flow will be:</w:t>
      </w:r>
    </w:p>
    <w:p w:rsidR="00DE05BD" w:rsidRDefault="00DE05BD" w:rsidP="00DE05BD">
      <w:pPr>
        <w:pStyle w:val="TableBullet"/>
        <w:numPr>
          <w:ilvl w:val="0"/>
          <w:numId w:val="31"/>
        </w:numPr>
      </w:pPr>
      <w:r>
        <w:t xml:space="preserve">Whenever a work request is </w:t>
      </w:r>
      <w:r w:rsidR="00A15EF1">
        <w:t>received</w:t>
      </w:r>
      <w:r>
        <w:t xml:space="preserve"> </w:t>
      </w:r>
      <w:r w:rsidR="00A15EF1">
        <w:t>from</w:t>
      </w:r>
      <w:r>
        <w:t xml:space="preserve"> EDGE, the </w:t>
      </w:r>
      <w:r w:rsidR="00A15EF1">
        <w:t>dispatch journey</w:t>
      </w:r>
      <w:r>
        <w:t xml:space="preserve"> receiver</w:t>
      </w:r>
      <w:r w:rsidR="00A15EF1">
        <w:t xml:space="preserve"> (new spark code)</w:t>
      </w:r>
      <w:r>
        <w:t xml:space="preserve"> will check if the mapping of that WRID is present is REDIS:</w:t>
      </w:r>
    </w:p>
    <w:p w:rsidR="00DE05BD" w:rsidRDefault="00A15EF1" w:rsidP="00DE05BD">
      <w:pPr>
        <w:pStyle w:val="TableBullet"/>
        <w:numPr>
          <w:ilvl w:val="0"/>
          <w:numId w:val="32"/>
        </w:numPr>
      </w:pPr>
      <w:r>
        <w:t>If the mapping is not present, then it will ignore that record</w:t>
      </w:r>
    </w:p>
    <w:p w:rsidR="00A15EF1" w:rsidRDefault="00A15EF1" w:rsidP="00DE05BD">
      <w:pPr>
        <w:pStyle w:val="TableBullet"/>
        <w:numPr>
          <w:ilvl w:val="0"/>
          <w:numId w:val="32"/>
        </w:numPr>
      </w:pPr>
      <w:r>
        <w:t>Else it will consume the data with respect to the WRID from the existing dispatch journey topic of RTTA</w:t>
      </w:r>
    </w:p>
    <w:p w:rsidR="00A15EF1" w:rsidRDefault="00A15EF1" w:rsidP="00A15EF1">
      <w:pPr>
        <w:pStyle w:val="TableBullet"/>
        <w:numPr>
          <w:ilvl w:val="0"/>
          <w:numId w:val="31"/>
        </w:numPr>
      </w:pPr>
      <w:r>
        <w:t>The dispatch journey receiver will also check for the status of the current WRID:</w:t>
      </w:r>
    </w:p>
    <w:p w:rsidR="00A15EF1" w:rsidRDefault="00A15EF1" w:rsidP="00A15EF1">
      <w:pPr>
        <w:pStyle w:val="TableBullet"/>
        <w:numPr>
          <w:ilvl w:val="0"/>
          <w:numId w:val="33"/>
        </w:numPr>
      </w:pPr>
      <w:r>
        <w:t xml:space="preserve">If the status of the WRID is ‘PENDING’, then send the following fields to external </w:t>
      </w:r>
      <w:r w:rsidR="00FA1FE9">
        <w:t>K</w:t>
      </w:r>
      <w:r>
        <w:t>afka</w:t>
      </w:r>
      <w:r w:rsidR="00ED71EF">
        <w:t xml:space="preserve"> topic1</w:t>
      </w:r>
      <w:r>
        <w:t>:</w:t>
      </w:r>
    </w:p>
    <w:p w:rsidR="00ED71EF" w:rsidRDefault="00ED71EF" w:rsidP="00ED71EF">
      <w:pPr>
        <w:pStyle w:val="TableBullet"/>
        <w:numPr>
          <w:ilvl w:val="0"/>
          <w:numId w:val="0"/>
        </w:numPr>
        <w:ind w:left="1080"/>
      </w:pPr>
    </w:p>
    <w:tbl>
      <w:tblPr>
        <w:tblW w:w="8275" w:type="dxa"/>
        <w:tblInd w:w="1080" w:type="dxa"/>
        <w:tblLook w:val="04A0" w:firstRow="1" w:lastRow="0" w:firstColumn="1" w:lastColumn="0" w:noHBand="0" w:noVBand="1"/>
      </w:tblPr>
      <w:tblGrid>
        <w:gridCol w:w="2340"/>
        <w:gridCol w:w="2229"/>
        <w:gridCol w:w="3706"/>
      </w:tblGrid>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5EF1" w:rsidRPr="00A15EF1" w:rsidRDefault="00A15EF1" w:rsidP="00944720">
            <w:pPr>
              <w:rPr>
                <w:b/>
                <w:color w:val="000000"/>
              </w:rPr>
            </w:pPr>
            <w:r w:rsidRPr="00A15EF1">
              <w:rPr>
                <w:b/>
                <w:color w:val="000000"/>
              </w:rPr>
              <w:t>FIELD NAME</w:t>
            </w:r>
          </w:p>
        </w:tc>
        <w:tc>
          <w:tcPr>
            <w:tcW w:w="2229"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b/>
                <w:color w:val="000000"/>
              </w:rPr>
            </w:pPr>
            <w:r w:rsidRPr="00A15EF1">
              <w:rPr>
                <w:b/>
                <w:color w:val="000000"/>
              </w:rPr>
              <w:t>SOURCE</w:t>
            </w:r>
          </w:p>
        </w:tc>
        <w:tc>
          <w:tcPr>
            <w:tcW w:w="3706"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b/>
                <w:color w:val="000000"/>
              </w:rPr>
            </w:pPr>
            <w:r w:rsidRPr="00A15EF1">
              <w:rPr>
                <w:b/>
                <w:color w:val="000000"/>
              </w:rPr>
              <w:t>SOURCE FIELD NAME</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Default="00A15EF1" w:rsidP="00944720">
            <w:pPr>
              <w:rPr>
                <w:color w:val="000000"/>
              </w:rPr>
            </w:pPr>
            <w:r>
              <w:rPr>
                <w:color w:val="000000"/>
              </w:rPr>
              <w:t>Ticket #</w:t>
            </w:r>
          </w:p>
        </w:tc>
        <w:tc>
          <w:tcPr>
            <w:tcW w:w="2229" w:type="dxa"/>
            <w:tcBorders>
              <w:top w:val="single" w:sz="4" w:space="0" w:color="auto"/>
              <w:left w:val="nil"/>
              <w:bottom w:val="single" w:sz="4" w:space="0" w:color="auto"/>
              <w:right w:val="single" w:sz="4" w:space="0" w:color="auto"/>
            </w:tcBorders>
            <w:shd w:val="clear" w:color="auto" w:fill="auto"/>
          </w:tcPr>
          <w:p w:rsidR="00A15EF1" w:rsidRDefault="00A15EF1" w:rsidP="00944720">
            <w:pPr>
              <w:rPr>
                <w:color w:val="000000"/>
              </w:rPr>
            </w:pPr>
            <w:r>
              <w:rPr>
                <w:color w:val="000000"/>
              </w:rPr>
              <w:t>ITL</w:t>
            </w:r>
          </w:p>
        </w:tc>
        <w:tc>
          <w:tcPr>
            <w:tcW w:w="3706" w:type="dxa"/>
            <w:tcBorders>
              <w:top w:val="single" w:sz="4" w:space="0" w:color="auto"/>
              <w:left w:val="nil"/>
              <w:bottom w:val="single" w:sz="4" w:space="0" w:color="auto"/>
              <w:right w:val="single" w:sz="4" w:space="0" w:color="auto"/>
            </w:tcBorders>
            <w:shd w:val="clear" w:color="auto" w:fill="auto"/>
          </w:tcPr>
          <w:p w:rsidR="00A15EF1" w:rsidRDefault="00A15EF1" w:rsidP="00944720">
            <w:pPr>
              <w:rPr>
                <w:color w:val="000000"/>
              </w:rPr>
            </w:pPr>
            <w:r>
              <w:rPr>
                <w:color w:val="000000"/>
              </w:rPr>
              <w:t>TICKET_NUMBER</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Default="00A15EF1" w:rsidP="00944720">
            <w:pPr>
              <w:rPr>
                <w:color w:val="000000"/>
              </w:rPr>
            </w:pPr>
            <w:r>
              <w:rPr>
                <w:color w:val="000000"/>
              </w:rPr>
              <w:t>Service</w:t>
            </w:r>
          </w:p>
        </w:tc>
        <w:tc>
          <w:tcPr>
            <w:tcW w:w="2229" w:type="dxa"/>
            <w:tcBorders>
              <w:top w:val="single" w:sz="4" w:space="0" w:color="auto"/>
              <w:left w:val="nil"/>
              <w:bottom w:val="single" w:sz="4" w:space="0" w:color="auto"/>
              <w:right w:val="single" w:sz="4" w:space="0" w:color="auto"/>
            </w:tcBorders>
            <w:shd w:val="clear" w:color="auto" w:fill="auto"/>
          </w:tcPr>
          <w:p w:rsidR="00A15EF1" w:rsidRDefault="00A15EF1" w:rsidP="00944720">
            <w:pPr>
              <w:rPr>
                <w:color w:val="000000"/>
              </w:rPr>
            </w:pPr>
            <w:r>
              <w:rPr>
                <w:color w:val="000000"/>
              </w:rPr>
              <w:t>ITL</w:t>
            </w:r>
          </w:p>
        </w:tc>
        <w:tc>
          <w:tcPr>
            <w:tcW w:w="3706" w:type="dxa"/>
            <w:tcBorders>
              <w:top w:val="single" w:sz="4" w:space="0" w:color="auto"/>
              <w:left w:val="nil"/>
              <w:bottom w:val="single" w:sz="4" w:space="0" w:color="auto"/>
              <w:right w:val="single" w:sz="4" w:space="0" w:color="auto"/>
            </w:tcBorders>
            <w:shd w:val="clear" w:color="auto" w:fill="auto"/>
          </w:tcPr>
          <w:p w:rsidR="00A15EF1" w:rsidRDefault="00A15EF1" w:rsidP="00944720">
            <w:pPr>
              <w:rPr>
                <w:color w:val="000000"/>
              </w:rPr>
            </w:pPr>
            <w:r w:rsidRPr="00DC0A97">
              <w:rPr>
                <w:rFonts w:asciiTheme="majorHAnsi" w:hAnsiTheme="majorHAnsi" w:cstheme="majorHAnsi"/>
                <w:color w:val="000000" w:themeColor="text1"/>
              </w:rPr>
              <w:t>REPT_SVC_LINE_DESC_TX</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Pr="00A15EF1" w:rsidRDefault="00A15EF1" w:rsidP="00944720">
            <w:pPr>
              <w:rPr>
                <w:color w:val="000000"/>
              </w:rPr>
            </w:pPr>
            <w:r w:rsidRPr="00A15EF1">
              <w:rPr>
                <w:color w:val="000000"/>
              </w:rPr>
              <w:t>Location Address</w:t>
            </w:r>
          </w:p>
        </w:tc>
        <w:tc>
          <w:tcPr>
            <w:tcW w:w="2229" w:type="dxa"/>
            <w:tcBorders>
              <w:top w:val="single" w:sz="4" w:space="0" w:color="auto"/>
              <w:left w:val="nil"/>
              <w:bottom w:val="single" w:sz="4" w:space="0" w:color="auto"/>
              <w:right w:val="single" w:sz="4" w:space="0" w:color="auto"/>
            </w:tcBorders>
            <w:shd w:val="clear" w:color="auto" w:fill="auto"/>
          </w:tcPr>
          <w:p w:rsidR="00A15EF1" w:rsidRPr="00A15EF1" w:rsidRDefault="00BC620C" w:rsidP="00944720">
            <w:pPr>
              <w:rPr>
                <w:color w:val="000000"/>
              </w:rPr>
            </w:pPr>
            <w:r w:rsidRPr="00A15EF1">
              <w:rPr>
                <w:color w:val="000000"/>
              </w:rPr>
              <w:t>Kepler (EDGE)</w:t>
            </w:r>
          </w:p>
        </w:tc>
        <w:tc>
          <w:tcPr>
            <w:tcW w:w="3706" w:type="dxa"/>
            <w:tcBorders>
              <w:top w:val="single" w:sz="4" w:space="0" w:color="auto"/>
              <w:left w:val="nil"/>
              <w:bottom w:val="single" w:sz="4" w:space="0" w:color="auto"/>
              <w:right w:val="single" w:sz="4" w:space="0" w:color="auto"/>
            </w:tcBorders>
            <w:shd w:val="clear" w:color="auto" w:fill="auto"/>
          </w:tcPr>
          <w:p w:rsidR="00A15EF1" w:rsidRPr="00A15EF1" w:rsidRDefault="00BC620C" w:rsidP="00944720">
            <w:pPr>
              <w:rPr>
                <w:color w:val="000000"/>
              </w:rPr>
            </w:pPr>
            <w:r>
              <w:t>serviceaddrstring from XBFWR_T table</w:t>
            </w:r>
          </w:p>
        </w:tc>
      </w:tr>
      <w:tr w:rsidR="00BC620C"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C620C" w:rsidRPr="00A15EF1" w:rsidRDefault="00BC620C" w:rsidP="00BC620C">
            <w:pPr>
              <w:rPr>
                <w:color w:val="000000"/>
              </w:rPr>
            </w:pPr>
            <w:r w:rsidRPr="00A15EF1">
              <w:rPr>
                <w:color w:val="000000"/>
              </w:rPr>
              <w:t>Location Contact Info (email, cell#)</w:t>
            </w:r>
          </w:p>
        </w:tc>
        <w:tc>
          <w:tcPr>
            <w:tcW w:w="2229" w:type="dxa"/>
            <w:tcBorders>
              <w:top w:val="single" w:sz="4" w:space="0" w:color="auto"/>
              <w:left w:val="nil"/>
              <w:bottom w:val="single" w:sz="4" w:space="0" w:color="auto"/>
              <w:right w:val="single" w:sz="4" w:space="0" w:color="auto"/>
            </w:tcBorders>
            <w:shd w:val="clear" w:color="auto" w:fill="auto"/>
          </w:tcPr>
          <w:p w:rsidR="00BC620C" w:rsidRDefault="00BC620C" w:rsidP="00BC620C">
            <w:r w:rsidRPr="00A15C3C">
              <w:rPr>
                <w:color w:val="000000"/>
              </w:rPr>
              <w:t>Kepler (EDGE)</w:t>
            </w:r>
          </w:p>
        </w:tc>
        <w:tc>
          <w:tcPr>
            <w:tcW w:w="3706" w:type="dxa"/>
            <w:tcBorders>
              <w:top w:val="single" w:sz="4" w:space="0" w:color="auto"/>
              <w:left w:val="nil"/>
              <w:bottom w:val="single" w:sz="4" w:space="0" w:color="auto"/>
              <w:right w:val="single" w:sz="4" w:space="0" w:color="auto"/>
            </w:tcBorders>
            <w:shd w:val="clear" w:color="auto" w:fill="auto"/>
          </w:tcPr>
          <w:p w:rsidR="00BC620C" w:rsidRPr="00411BB9" w:rsidRDefault="00BC620C" w:rsidP="00BC620C">
            <w:pPr>
              <w:rPr>
                <w:color w:val="000000"/>
                <w:highlight w:val="yellow"/>
              </w:rPr>
            </w:pPr>
            <w:r>
              <w:t>callbeforetn, telnum, contactinfo from XBFWRDETAILS_T table</w:t>
            </w:r>
          </w:p>
        </w:tc>
      </w:tr>
      <w:tr w:rsidR="00BC620C"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C620C" w:rsidRPr="00A15EF1" w:rsidRDefault="00BC620C" w:rsidP="00BC620C">
            <w:pPr>
              <w:rPr>
                <w:color w:val="000000"/>
              </w:rPr>
            </w:pPr>
            <w:r w:rsidRPr="00A15EF1">
              <w:rPr>
                <w:color w:val="000000"/>
              </w:rPr>
              <w:t>Location contact name</w:t>
            </w:r>
          </w:p>
        </w:tc>
        <w:tc>
          <w:tcPr>
            <w:tcW w:w="2229" w:type="dxa"/>
            <w:tcBorders>
              <w:top w:val="single" w:sz="4" w:space="0" w:color="auto"/>
              <w:left w:val="nil"/>
              <w:bottom w:val="single" w:sz="4" w:space="0" w:color="auto"/>
              <w:right w:val="single" w:sz="4" w:space="0" w:color="auto"/>
            </w:tcBorders>
            <w:shd w:val="clear" w:color="auto" w:fill="auto"/>
          </w:tcPr>
          <w:p w:rsidR="00BC620C" w:rsidRDefault="00BC620C" w:rsidP="00BC620C">
            <w:r w:rsidRPr="00A15C3C">
              <w:rPr>
                <w:color w:val="000000"/>
              </w:rPr>
              <w:t>Kepler (EDGE)</w:t>
            </w:r>
          </w:p>
        </w:tc>
        <w:tc>
          <w:tcPr>
            <w:tcW w:w="3706" w:type="dxa"/>
            <w:tcBorders>
              <w:top w:val="single" w:sz="4" w:space="0" w:color="auto"/>
              <w:left w:val="nil"/>
              <w:bottom w:val="single" w:sz="4" w:space="0" w:color="auto"/>
              <w:right w:val="single" w:sz="4" w:space="0" w:color="auto"/>
            </w:tcBorders>
            <w:shd w:val="clear" w:color="auto" w:fill="auto"/>
          </w:tcPr>
          <w:p w:rsidR="00BC620C" w:rsidRPr="00411BB9" w:rsidRDefault="00BC620C" w:rsidP="00BC620C">
            <w:pPr>
              <w:rPr>
                <w:color w:val="000000"/>
                <w:highlight w:val="yellow"/>
              </w:rPr>
            </w:pPr>
            <w:r>
              <w:t>customercontactname from XBFWRDETAILS_T table</w:t>
            </w:r>
          </w:p>
        </w:tc>
      </w:tr>
      <w:tr w:rsidR="00A15EF1" w:rsidTr="00F829F1">
        <w:trPr>
          <w:trHeight w:val="233"/>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Pr="00A15EF1" w:rsidRDefault="00A15EF1" w:rsidP="00944720">
            <w:pPr>
              <w:rPr>
                <w:color w:val="000000"/>
              </w:rPr>
            </w:pPr>
            <w:r w:rsidRPr="00A15EF1">
              <w:rPr>
                <w:color w:val="000000"/>
              </w:rPr>
              <w:t>Customer Name</w:t>
            </w:r>
          </w:p>
        </w:tc>
        <w:tc>
          <w:tcPr>
            <w:tcW w:w="2229"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Kepler (EDGE)</w:t>
            </w:r>
          </w:p>
        </w:tc>
        <w:tc>
          <w:tcPr>
            <w:tcW w:w="3706"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CUSTNAME</w:t>
            </w:r>
            <w:r w:rsidR="00BC620C">
              <w:rPr>
                <w:color w:val="000000"/>
              </w:rPr>
              <w:t xml:space="preserve"> from XBFWR_T</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Pr="00A15EF1" w:rsidRDefault="00A15EF1" w:rsidP="00944720">
            <w:pPr>
              <w:rPr>
                <w:color w:val="000000"/>
              </w:rPr>
            </w:pPr>
            <w:r w:rsidRPr="00A15EF1">
              <w:rPr>
                <w:color w:val="000000"/>
              </w:rPr>
              <w:t>Job ID</w:t>
            </w:r>
          </w:p>
        </w:tc>
        <w:tc>
          <w:tcPr>
            <w:tcW w:w="2229"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ITL/Kepler (EDGE)</w:t>
            </w:r>
          </w:p>
        </w:tc>
        <w:tc>
          <w:tcPr>
            <w:tcW w:w="3706"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CHILD_TICKET_NUMBER/EXTKEY1</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Pr="009E5289" w:rsidRDefault="00A15EF1" w:rsidP="00944720">
            <w:pPr>
              <w:rPr>
                <w:color w:val="000000"/>
                <w:highlight w:val="yellow"/>
              </w:rPr>
            </w:pPr>
            <w:r w:rsidRPr="00BC620C">
              <w:rPr>
                <w:color w:val="000000"/>
              </w:rPr>
              <w:t>Appointment Date</w:t>
            </w:r>
          </w:p>
        </w:tc>
        <w:tc>
          <w:tcPr>
            <w:tcW w:w="2229" w:type="dxa"/>
            <w:tcBorders>
              <w:top w:val="single" w:sz="4" w:space="0" w:color="auto"/>
              <w:left w:val="nil"/>
              <w:bottom w:val="single" w:sz="4" w:space="0" w:color="auto"/>
              <w:right w:val="single" w:sz="4" w:space="0" w:color="auto"/>
            </w:tcBorders>
            <w:shd w:val="clear" w:color="auto" w:fill="auto"/>
          </w:tcPr>
          <w:p w:rsidR="00A15EF1" w:rsidRPr="009E5289" w:rsidRDefault="00A15EF1" w:rsidP="00944720">
            <w:pPr>
              <w:rPr>
                <w:color w:val="000000"/>
                <w:highlight w:val="yellow"/>
              </w:rPr>
            </w:pPr>
            <w:r w:rsidRPr="00BC620C">
              <w:rPr>
                <w:color w:val="000000"/>
              </w:rPr>
              <w:t>Kepler(EDGE)</w:t>
            </w:r>
          </w:p>
        </w:tc>
        <w:tc>
          <w:tcPr>
            <w:tcW w:w="3706" w:type="dxa"/>
            <w:tcBorders>
              <w:top w:val="single" w:sz="4" w:space="0" w:color="auto"/>
              <w:left w:val="nil"/>
              <w:bottom w:val="single" w:sz="4" w:space="0" w:color="auto"/>
              <w:right w:val="single" w:sz="4" w:space="0" w:color="auto"/>
            </w:tcBorders>
            <w:shd w:val="clear" w:color="auto" w:fill="auto"/>
          </w:tcPr>
          <w:p w:rsidR="00A15EF1" w:rsidRPr="009E5289" w:rsidRDefault="00BC620C" w:rsidP="00944720">
            <w:pPr>
              <w:rPr>
                <w:color w:val="000000"/>
                <w:highlight w:val="yellow"/>
              </w:rPr>
            </w:pPr>
            <w:r>
              <w:t>appointmentdatetime or commitmentdatetime from XBFWR_T table</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5EF1" w:rsidRPr="00A15EF1" w:rsidRDefault="00A15EF1" w:rsidP="00944720">
            <w:pPr>
              <w:rPr>
                <w:color w:val="000000"/>
              </w:rPr>
            </w:pPr>
            <w:r w:rsidRPr="00A15EF1">
              <w:rPr>
                <w:color w:val="000000"/>
              </w:rPr>
              <w:t>Reported By</w:t>
            </w:r>
          </w:p>
        </w:tc>
        <w:tc>
          <w:tcPr>
            <w:tcW w:w="2229"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ITL</w:t>
            </w:r>
          </w:p>
        </w:tc>
        <w:tc>
          <w:tcPr>
            <w:tcW w:w="3706"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REPORTED_BY</w:t>
            </w:r>
          </w:p>
        </w:tc>
      </w:tr>
      <w:tr w:rsidR="00A15EF1" w:rsidTr="00F829F1">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5EF1" w:rsidRPr="00A15EF1" w:rsidRDefault="00A15EF1" w:rsidP="00944720">
            <w:pPr>
              <w:rPr>
                <w:color w:val="000000"/>
              </w:rPr>
            </w:pPr>
            <w:r w:rsidRPr="00A15EF1">
              <w:rPr>
                <w:color w:val="000000"/>
              </w:rPr>
              <w:t>Access Hours</w:t>
            </w:r>
          </w:p>
        </w:tc>
        <w:tc>
          <w:tcPr>
            <w:tcW w:w="2229" w:type="dxa"/>
            <w:tcBorders>
              <w:top w:val="single" w:sz="4" w:space="0" w:color="auto"/>
              <w:left w:val="nil"/>
              <w:bottom w:val="single" w:sz="4" w:space="0" w:color="auto"/>
              <w:right w:val="single" w:sz="4" w:space="0" w:color="auto"/>
            </w:tcBorders>
            <w:shd w:val="clear" w:color="auto" w:fill="auto"/>
          </w:tcPr>
          <w:p w:rsidR="00A15EF1" w:rsidRPr="00A15EF1" w:rsidRDefault="00A15EF1" w:rsidP="00944720">
            <w:pPr>
              <w:rPr>
                <w:color w:val="000000"/>
              </w:rPr>
            </w:pPr>
            <w:r w:rsidRPr="00A15EF1">
              <w:rPr>
                <w:color w:val="000000"/>
              </w:rPr>
              <w:t>EDGE</w:t>
            </w:r>
          </w:p>
        </w:tc>
        <w:tc>
          <w:tcPr>
            <w:tcW w:w="3706" w:type="dxa"/>
            <w:tcBorders>
              <w:top w:val="single" w:sz="4" w:space="0" w:color="auto"/>
              <w:left w:val="nil"/>
              <w:bottom w:val="single" w:sz="4" w:space="0" w:color="auto"/>
              <w:right w:val="single" w:sz="4" w:space="0" w:color="auto"/>
            </w:tcBorders>
            <w:shd w:val="clear" w:color="auto" w:fill="auto"/>
          </w:tcPr>
          <w:p w:rsidR="00A15EF1" w:rsidRPr="00A15EF1" w:rsidRDefault="00D74F15" w:rsidP="00D74F15">
            <w:pPr>
              <w:rPr>
                <w:color w:val="000000"/>
              </w:rPr>
            </w:pPr>
            <w:r w:rsidRPr="00D74F15">
              <w:rPr>
                <w:color w:val="000000"/>
              </w:rPr>
              <w:t>ACCESS</w:t>
            </w:r>
            <w:r>
              <w:rPr>
                <w:color w:val="000000"/>
              </w:rPr>
              <w:t>BEGIN</w:t>
            </w:r>
            <w:r w:rsidRPr="00D74F15">
              <w:rPr>
                <w:color w:val="000000"/>
              </w:rPr>
              <w:t>DATETIME</w:t>
            </w:r>
            <w:r>
              <w:rPr>
                <w:color w:val="000000"/>
              </w:rPr>
              <w:t xml:space="preserve">, </w:t>
            </w:r>
            <w:r w:rsidRPr="00D74F15">
              <w:rPr>
                <w:color w:val="000000"/>
              </w:rPr>
              <w:t>ACCESSENDDATETIME</w:t>
            </w:r>
            <w:r>
              <w:rPr>
                <w:color w:val="000000"/>
              </w:rPr>
              <w:t xml:space="preserve"> from XBFWR_T (EDGE)</w:t>
            </w:r>
          </w:p>
        </w:tc>
      </w:tr>
    </w:tbl>
    <w:p w:rsidR="00A15EF1" w:rsidRDefault="00A15EF1" w:rsidP="00A15EF1">
      <w:pPr>
        <w:pStyle w:val="TableBullet"/>
        <w:numPr>
          <w:ilvl w:val="0"/>
          <w:numId w:val="0"/>
        </w:numPr>
        <w:ind w:left="1800"/>
      </w:pPr>
    </w:p>
    <w:p w:rsidR="00F829F1" w:rsidRDefault="00FA1FE9" w:rsidP="00ED71EF">
      <w:pPr>
        <w:pStyle w:val="TableBullet"/>
        <w:numPr>
          <w:ilvl w:val="0"/>
          <w:numId w:val="33"/>
        </w:numPr>
      </w:pPr>
      <w:r>
        <w:lastRenderedPageBreak/>
        <w:t>If the status of the WRID is ‘ASSIGN’, then send the following fields to external Kafka</w:t>
      </w:r>
      <w:r w:rsidR="00ED71EF">
        <w:t xml:space="preserve"> topic1</w:t>
      </w:r>
      <w:r>
        <w:t>:</w:t>
      </w:r>
    </w:p>
    <w:tbl>
      <w:tblPr>
        <w:tblW w:w="8275"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245"/>
        <w:gridCol w:w="3690"/>
      </w:tblGrid>
      <w:tr w:rsidR="00F829F1" w:rsidTr="00F829F1">
        <w:trPr>
          <w:trHeight w:val="269"/>
        </w:trPr>
        <w:tc>
          <w:tcPr>
            <w:tcW w:w="2340" w:type="dxa"/>
            <w:shd w:val="clear" w:color="auto" w:fill="auto"/>
            <w:noWrap/>
            <w:vAlign w:val="bottom"/>
          </w:tcPr>
          <w:p w:rsidR="00F829F1" w:rsidRPr="00F829F1" w:rsidRDefault="00F829F1" w:rsidP="00944720">
            <w:pPr>
              <w:rPr>
                <w:b/>
                <w:color w:val="000000"/>
              </w:rPr>
            </w:pPr>
            <w:r w:rsidRPr="00F829F1">
              <w:rPr>
                <w:b/>
                <w:color w:val="000000"/>
              </w:rPr>
              <w:t>FIELD NAME</w:t>
            </w:r>
          </w:p>
        </w:tc>
        <w:tc>
          <w:tcPr>
            <w:tcW w:w="2245" w:type="dxa"/>
            <w:shd w:val="clear" w:color="auto" w:fill="auto"/>
          </w:tcPr>
          <w:p w:rsidR="00F829F1" w:rsidRPr="00F829F1" w:rsidRDefault="00F829F1" w:rsidP="00944720">
            <w:pPr>
              <w:rPr>
                <w:b/>
                <w:color w:val="000000"/>
              </w:rPr>
            </w:pPr>
            <w:r w:rsidRPr="00F829F1">
              <w:rPr>
                <w:b/>
                <w:color w:val="000000"/>
              </w:rPr>
              <w:t>SOURCE</w:t>
            </w:r>
          </w:p>
        </w:tc>
        <w:tc>
          <w:tcPr>
            <w:tcW w:w="3690" w:type="dxa"/>
            <w:shd w:val="clear" w:color="auto" w:fill="auto"/>
          </w:tcPr>
          <w:p w:rsidR="00F829F1" w:rsidRPr="00F829F1" w:rsidRDefault="00F829F1" w:rsidP="00944720">
            <w:pPr>
              <w:rPr>
                <w:b/>
                <w:color w:val="000000"/>
              </w:rPr>
            </w:pPr>
            <w:r w:rsidRPr="00F829F1">
              <w:rPr>
                <w:b/>
                <w:color w:val="000000"/>
              </w:rPr>
              <w:t>SOURCE FIELD NAME</w:t>
            </w:r>
          </w:p>
        </w:tc>
      </w:tr>
      <w:tr w:rsidR="00F829F1" w:rsidTr="00F829F1">
        <w:trPr>
          <w:trHeight w:val="269"/>
        </w:trPr>
        <w:tc>
          <w:tcPr>
            <w:tcW w:w="2340" w:type="dxa"/>
            <w:shd w:val="clear" w:color="auto" w:fill="auto"/>
            <w:noWrap/>
            <w:vAlign w:val="bottom"/>
            <w:hideMark/>
          </w:tcPr>
          <w:p w:rsidR="00F829F1" w:rsidRDefault="00F829F1" w:rsidP="00944720">
            <w:pPr>
              <w:rPr>
                <w:color w:val="000000"/>
              </w:rPr>
            </w:pPr>
            <w:r>
              <w:rPr>
                <w:color w:val="000000"/>
              </w:rPr>
              <w:t>Technician Name</w:t>
            </w:r>
          </w:p>
        </w:tc>
        <w:tc>
          <w:tcPr>
            <w:tcW w:w="2245" w:type="dxa"/>
            <w:shd w:val="clear" w:color="auto" w:fill="auto"/>
          </w:tcPr>
          <w:p w:rsidR="00F829F1" w:rsidRDefault="00F829F1" w:rsidP="00944720">
            <w:pPr>
              <w:rPr>
                <w:color w:val="000000"/>
              </w:rPr>
            </w:pPr>
            <w:r>
              <w:rPr>
                <w:color w:val="000000"/>
              </w:rPr>
              <w:t>Kepler(EDGE)</w:t>
            </w:r>
          </w:p>
        </w:tc>
        <w:tc>
          <w:tcPr>
            <w:tcW w:w="3690" w:type="dxa"/>
            <w:shd w:val="clear" w:color="auto" w:fill="auto"/>
          </w:tcPr>
          <w:p w:rsidR="00F829F1" w:rsidRDefault="00F829F1" w:rsidP="00944720">
            <w:pPr>
              <w:rPr>
                <w:color w:val="000000"/>
              </w:rPr>
            </w:pPr>
            <w:r w:rsidRPr="000F48FF">
              <w:rPr>
                <w:color w:val="000000"/>
              </w:rPr>
              <w:t>TECHNICIANNAME</w:t>
            </w:r>
          </w:p>
        </w:tc>
      </w:tr>
      <w:tr w:rsidR="00F829F1" w:rsidTr="00F829F1">
        <w:trPr>
          <w:trHeight w:val="314"/>
        </w:trPr>
        <w:tc>
          <w:tcPr>
            <w:tcW w:w="2340" w:type="dxa"/>
            <w:shd w:val="clear" w:color="auto" w:fill="auto"/>
            <w:noWrap/>
            <w:vAlign w:val="bottom"/>
          </w:tcPr>
          <w:p w:rsidR="00F829F1" w:rsidRDefault="00F829F1" w:rsidP="00944720">
            <w:pPr>
              <w:rPr>
                <w:color w:val="000000"/>
              </w:rPr>
            </w:pPr>
            <w:r>
              <w:rPr>
                <w:color w:val="000000"/>
              </w:rPr>
              <w:t>Tech ATTUID</w:t>
            </w:r>
          </w:p>
        </w:tc>
        <w:tc>
          <w:tcPr>
            <w:tcW w:w="2245" w:type="dxa"/>
            <w:shd w:val="clear" w:color="auto" w:fill="auto"/>
          </w:tcPr>
          <w:p w:rsidR="00F829F1" w:rsidRDefault="00F829F1" w:rsidP="00944720">
            <w:pPr>
              <w:rPr>
                <w:color w:val="000000"/>
              </w:rPr>
            </w:pPr>
            <w:r>
              <w:rPr>
                <w:color w:val="000000"/>
              </w:rPr>
              <w:t>Kepler(EDGE)</w:t>
            </w:r>
          </w:p>
        </w:tc>
        <w:tc>
          <w:tcPr>
            <w:tcW w:w="3690" w:type="dxa"/>
            <w:shd w:val="clear" w:color="auto" w:fill="auto"/>
          </w:tcPr>
          <w:p w:rsidR="00F829F1" w:rsidRDefault="00F829F1" w:rsidP="00944720">
            <w:pPr>
              <w:rPr>
                <w:color w:val="000000"/>
              </w:rPr>
            </w:pPr>
            <w:r w:rsidRPr="000F7A1A">
              <w:rPr>
                <w:color w:val="000000"/>
              </w:rPr>
              <w:t>TECHASSIGNED</w:t>
            </w:r>
          </w:p>
        </w:tc>
      </w:tr>
      <w:tr w:rsidR="00F829F1" w:rsidTr="00F829F1">
        <w:trPr>
          <w:trHeight w:val="269"/>
        </w:trPr>
        <w:tc>
          <w:tcPr>
            <w:tcW w:w="2340" w:type="dxa"/>
            <w:shd w:val="clear" w:color="auto" w:fill="auto"/>
            <w:noWrap/>
            <w:vAlign w:val="bottom"/>
            <w:hideMark/>
          </w:tcPr>
          <w:p w:rsidR="00F829F1" w:rsidRDefault="00F829F1" w:rsidP="00944720">
            <w:pPr>
              <w:rPr>
                <w:color w:val="000000"/>
              </w:rPr>
            </w:pPr>
            <w:r>
              <w:rPr>
                <w:color w:val="000000"/>
              </w:rPr>
              <w:t>Ticket #</w:t>
            </w:r>
          </w:p>
        </w:tc>
        <w:tc>
          <w:tcPr>
            <w:tcW w:w="2245" w:type="dxa"/>
            <w:shd w:val="clear" w:color="auto" w:fill="auto"/>
          </w:tcPr>
          <w:p w:rsidR="00F829F1" w:rsidRDefault="00F829F1" w:rsidP="00944720">
            <w:pPr>
              <w:rPr>
                <w:color w:val="000000"/>
              </w:rPr>
            </w:pPr>
            <w:r>
              <w:rPr>
                <w:color w:val="000000"/>
              </w:rPr>
              <w:t>ITL</w:t>
            </w:r>
          </w:p>
        </w:tc>
        <w:tc>
          <w:tcPr>
            <w:tcW w:w="3690" w:type="dxa"/>
            <w:shd w:val="clear" w:color="auto" w:fill="auto"/>
          </w:tcPr>
          <w:p w:rsidR="00F829F1" w:rsidRDefault="00F829F1" w:rsidP="00944720">
            <w:pPr>
              <w:rPr>
                <w:color w:val="000000"/>
              </w:rPr>
            </w:pPr>
            <w:r>
              <w:rPr>
                <w:color w:val="000000"/>
              </w:rPr>
              <w:t>TICKET_NUMBER</w:t>
            </w:r>
          </w:p>
        </w:tc>
      </w:tr>
      <w:tr w:rsidR="00F829F1" w:rsidTr="00F829F1">
        <w:trPr>
          <w:trHeight w:val="269"/>
        </w:trPr>
        <w:tc>
          <w:tcPr>
            <w:tcW w:w="2340" w:type="dxa"/>
            <w:shd w:val="clear" w:color="auto" w:fill="auto"/>
            <w:noWrap/>
            <w:vAlign w:val="bottom"/>
            <w:hideMark/>
          </w:tcPr>
          <w:p w:rsidR="00F829F1" w:rsidRDefault="00F829F1" w:rsidP="00944720">
            <w:pPr>
              <w:rPr>
                <w:color w:val="000000"/>
              </w:rPr>
            </w:pPr>
            <w:r>
              <w:rPr>
                <w:color w:val="000000"/>
              </w:rPr>
              <w:t>Job ID</w:t>
            </w:r>
          </w:p>
        </w:tc>
        <w:tc>
          <w:tcPr>
            <w:tcW w:w="2245" w:type="dxa"/>
            <w:shd w:val="clear" w:color="auto" w:fill="auto"/>
          </w:tcPr>
          <w:p w:rsidR="00F829F1" w:rsidRDefault="00F829F1" w:rsidP="00944720">
            <w:pPr>
              <w:rPr>
                <w:color w:val="000000"/>
              </w:rPr>
            </w:pPr>
            <w:r>
              <w:rPr>
                <w:color w:val="000000"/>
              </w:rPr>
              <w:t>ITL/ Kepler(EDGE)</w:t>
            </w:r>
          </w:p>
        </w:tc>
        <w:tc>
          <w:tcPr>
            <w:tcW w:w="3690" w:type="dxa"/>
            <w:shd w:val="clear" w:color="auto" w:fill="auto"/>
          </w:tcPr>
          <w:p w:rsidR="00F829F1" w:rsidRDefault="00F829F1" w:rsidP="00944720">
            <w:pPr>
              <w:rPr>
                <w:color w:val="000000"/>
              </w:rPr>
            </w:pPr>
            <w:r>
              <w:rPr>
                <w:color w:val="000000"/>
              </w:rPr>
              <w:t>CHILD_TICKET_NUMBER/EXTKEY1</w:t>
            </w:r>
          </w:p>
        </w:tc>
      </w:tr>
      <w:tr w:rsidR="00F829F1" w:rsidTr="00F829F1">
        <w:trPr>
          <w:trHeight w:val="269"/>
        </w:trPr>
        <w:tc>
          <w:tcPr>
            <w:tcW w:w="2340" w:type="dxa"/>
            <w:shd w:val="clear" w:color="auto" w:fill="auto"/>
            <w:noWrap/>
            <w:vAlign w:val="bottom"/>
            <w:hideMark/>
          </w:tcPr>
          <w:p w:rsidR="00F829F1" w:rsidRDefault="00F829F1" w:rsidP="00944720">
            <w:pPr>
              <w:rPr>
                <w:color w:val="000000"/>
              </w:rPr>
            </w:pPr>
            <w:r>
              <w:rPr>
                <w:color w:val="000000"/>
              </w:rPr>
              <w:t>Assignment Date / Time</w:t>
            </w:r>
          </w:p>
        </w:tc>
        <w:tc>
          <w:tcPr>
            <w:tcW w:w="2245" w:type="dxa"/>
            <w:shd w:val="clear" w:color="auto" w:fill="auto"/>
          </w:tcPr>
          <w:p w:rsidR="00F829F1" w:rsidRDefault="00F829F1" w:rsidP="00944720">
            <w:pPr>
              <w:rPr>
                <w:color w:val="000000"/>
              </w:rPr>
            </w:pPr>
            <w:r>
              <w:rPr>
                <w:color w:val="000000"/>
              </w:rPr>
              <w:t>Kepler(EDGE)</w:t>
            </w:r>
          </w:p>
        </w:tc>
        <w:tc>
          <w:tcPr>
            <w:tcW w:w="3690" w:type="dxa"/>
            <w:shd w:val="clear" w:color="auto" w:fill="auto"/>
          </w:tcPr>
          <w:p w:rsidR="00F829F1" w:rsidRDefault="00F829F1" w:rsidP="00D74F15">
            <w:pPr>
              <w:rPr>
                <w:color w:val="000000"/>
              </w:rPr>
            </w:pPr>
            <w:r>
              <w:rPr>
                <w:color w:val="000000"/>
              </w:rPr>
              <w:t xml:space="preserve">Time stamp when </w:t>
            </w:r>
            <w:r w:rsidR="00D74F15">
              <w:rPr>
                <w:color w:val="000000"/>
              </w:rPr>
              <w:t xml:space="preserve">WRSTAT changes to </w:t>
            </w:r>
            <w:r>
              <w:rPr>
                <w:color w:val="000000"/>
              </w:rPr>
              <w:t>ASSIGN</w:t>
            </w:r>
            <w:r w:rsidR="00D74F15">
              <w:rPr>
                <w:color w:val="000000"/>
              </w:rPr>
              <w:t xml:space="preserve"> for the first time in XBFWR_T</w:t>
            </w:r>
          </w:p>
        </w:tc>
      </w:tr>
      <w:tr w:rsidR="00F829F1" w:rsidTr="00F829F1">
        <w:trPr>
          <w:trHeight w:val="269"/>
        </w:trPr>
        <w:tc>
          <w:tcPr>
            <w:tcW w:w="2340" w:type="dxa"/>
            <w:shd w:val="clear" w:color="auto" w:fill="auto"/>
            <w:noWrap/>
            <w:vAlign w:val="bottom"/>
            <w:hideMark/>
          </w:tcPr>
          <w:p w:rsidR="00F829F1" w:rsidRDefault="00F829F1" w:rsidP="00944720">
            <w:pPr>
              <w:rPr>
                <w:color w:val="000000"/>
              </w:rPr>
            </w:pPr>
            <w:r>
              <w:rPr>
                <w:color w:val="000000"/>
              </w:rPr>
              <w:t>Technician cell #</w:t>
            </w:r>
          </w:p>
        </w:tc>
        <w:tc>
          <w:tcPr>
            <w:tcW w:w="2245" w:type="dxa"/>
            <w:shd w:val="clear" w:color="auto" w:fill="auto"/>
          </w:tcPr>
          <w:p w:rsidR="00F829F1" w:rsidRDefault="00F829F1" w:rsidP="00944720">
            <w:pPr>
              <w:rPr>
                <w:color w:val="000000"/>
              </w:rPr>
            </w:pPr>
            <w:r>
              <w:rPr>
                <w:color w:val="000000"/>
              </w:rPr>
              <w:t>webphone</w:t>
            </w:r>
          </w:p>
        </w:tc>
        <w:tc>
          <w:tcPr>
            <w:tcW w:w="3690" w:type="dxa"/>
            <w:shd w:val="clear" w:color="auto" w:fill="auto"/>
          </w:tcPr>
          <w:p w:rsidR="00F829F1" w:rsidRDefault="00F829F1" w:rsidP="00944720">
            <w:pPr>
              <w:rPr>
                <w:color w:val="000000"/>
              </w:rPr>
            </w:pPr>
          </w:p>
        </w:tc>
      </w:tr>
      <w:tr w:rsidR="00F829F1" w:rsidTr="00F829F1">
        <w:trPr>
          <w:trHeight w:val="269"/>
        </w:trPr>
        <w:tc>
          <w:tcPr>
            <w:tcW w:w="2340" w:type="dxa"/>
            <w:shd w:val="clear" w:color="auto" w:fill="auto"/>
            <w:noWrap/>
            <w:vAlign w:val="bottom"/>
            <w:hideMark/>
          </w:tcPr>
          <w:p w:rsidR="00F829F1" w:rsidRDefault="00F829F1" w:rsidP="00944720">
            <w:pPr>
              <w:rPr>
                <w:color w:val="000000"/>
              </w:rPr>
            </w:pPr>
            <w:r>
              <w:rPr>
                <w:color w:val="000000"/>
              </w:rPr>
              <w:t>Tech email address</w:t>
            </w:r>
          </w:p>
        </w:tc>
        <w:tc>
          <w:tcPr>
            <w:tcW w:w="2245" w:type="dxa"/>
            <w:shd w:val="clear" w:color="auto" w:fill="auto"/>
          </w:tcPr>
          <w:p w:rsidR="00F829F1" w:rsidRDefault="00F829F1" w:rsidP="00944720">
            <w:pPr>
              <w:rPr>
                <w:color w:val="000000"/>
              </w:rPr>
            </w:pPr>
            <w:r>
              <w:rPr>
                <w:color w:val="000000"/>
              </w:rPr>
              <w:t>webphone</w:t>
            </w:r>
          </w:p>
        </w:tc>
        <w:tc>
          <w:tcPr>
            <w:tcW w:w="3690" w:type="dxa"/>
            <w:shd w:val="clear" w:color="auto" w:fill="auto"/>
          </w:tcPr>
          <w:p w:rsidR="00F829F1" w:rsidRDefault="00F829F1" w:rsidP="00944720">
            <w:pPr>
              <w:rPr>
                <w:color w:val="000000"/>
              </w:rPr>
            </w:pPr>
          </w:p>
        </w:tc>
      </w:tr>
    </w:tbl>
    <w:p w:rsidR="00F829F1" w:rsidRDefault="00F829F1" w:rsidP="00F829F1">
      <w:pPr>
        <w:pStyle w:val="TableBullet"/>
        <w:numPr>
          <w:ilvl w:val="0"/>
          <w:numId w:val="0"/>
        </w:numPr>
        <w:ind w:left="1080"/>
      </w:pPr>
    </w:p>
    <w:p w:rsidR="0008649D" w:rsidRDefault="00FA1FE9" w:rsidP="00F829F1">
      <w:pPr>
        <w:pStyle w:val="TableBullet"/>
        <w:numPr>
          <w:ilvl w:val="0"/>
          <w:numId w:val="33"/>
        </w:numPr>
      </w:pPr>
      <w:r>
        <w:t xml:space="preserve">If the </w:t>
      </w:r>
      <w:r w:rsidR="0008649D">
        <w:t>technician is in dispatch journey, i.e. the following condition is TRUE:</w:t>
      </w:r>
    </w:p>
    <w:p w:rsidR="0008649D" w:rsidRDefault="00FA1FE9" w:rsidP="0008649D">
      <w:pPr>
        <w:pStyle w:val="TableBullet"/>
        <w:numPr>
          <w:ilvl w:val="0"/>
          <w:numId w:val="40"/>
        </w:numPr>
      </w:pPr>
      <w:r>
        <w:t>status of the WRID is ‘DISPATCH’</w:t>
      </w:r>
    </w:p>
    <w:p w:rsidR="0008649D" w:rsidRDefault="0008649D" w:rsidP="0008649D">
      <w:pPr>
        <w:pStyle w:val="TableBullet"/>
        <w:numPr>
          <w:ilvl w:val="0"/>
          <w:numId w:val="40"/>
        </w:numPr>
      </w:pPr>
      <w:r>
        <w:t>Technician has not reached customer premise or is more than X distance away (as per minimal distance calculation for core or premise)</w:t>
      </w:r>
    </w:p>
    <w:p w:rsidR="00FA1FE9" w:rsidRDefault="0008649D" w:rsidP="0008649D">
      <w:pPr>
        <w:pStyle w:val="TableBullet"/>
        <w:numPr>
          <w:ilvl w:val="0"/>
          <w:numId w:val="0"/>
        </w:numPr>
        <w:ind w:left="936"/>
      </w:pPr>
      <w:r>
        <w:t xml:space="preserve"> T</w:t>
      </w:r>
      <w:r w:rsidR="00FA1FE9">
        <w:t>hen send the following fields to external Kafka</w:t>
      </w:r>
      <w:r w:rsidR="00ED71EF">
        <w:t xml:space="preserve"> topic2</w:t>
      </w:r>
      <w:r>
        <w:t xml:space="preserve"> and keep sending for every VTS update until the above condition is FALSE</w:t>
      </w:r>
      <w:r w:rsidR="00FA1FE9">
        <w:t>:</w:t>
      </w:r>
    </w:p>
    <w:tbl>
      <w:tblPr>
        <w:tblW w:w="8279"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250"/>
        <w:gridCol w:w="3689"/>
      </w:tblGrid>
      <w:tr w:rsidR="00060387" w:rsidTr="00060387">
        <w:trPr>
          <w:trHeight w:val="250"/>
        </w:trPr>
        <w:tc>
          <w:tcPr>
            <w:tcW w:w="2340" w:type="dxa"/>
            <w:shd w:val="clear" w:color="auto" w:fill="auto"/>
            <w:noWrap/>
            <w:vAlign w:val="bottom"/>
          </w:tcPr>
          <w:p w:rsidR="00060387" w:rsidRPr="00060387" w:rsidRDefault="00060387" w:rsidP="00944720">
            <w:pPr>
              <w:rPr>
                <w:b/>
                <w:color w:val="000000"/>
              </w:rPr>
            </w:pPr>
            <w:r w:rsidRPr="00060387">
              <w:rPr>
                <w:b/>
                <w:color w:val="000000"/>
              </w:rPr>
              <w:t>FIELD NAME</w:t>
            </w:r>
          </w:p>
        </w:tc>
        <w:tc>
          <w:tcPr>
            <w:tcW w:w="2250" w:type="dxa"/>
            <w:shd w:val="clear" w:color="auto" w:fill="auto"/>
          </w:tcPr>
          <w:p w:rsidR="00060387" w:rsidRPr="00060387" w:rsidRDefault="00060387" w:rsidP="00944720">
            <w:pPr>
              <w:rPr>
                <w:b/>
                <w:color w:val="000000"/>
              </w:rPr>
            </w:pPr>
            <w:r w:rsidRPr="00060387">
              <w:rPr>
                <w:b/>
                <w:color w:val="000000"/>
              </w:rPr>
              <w:t>SOURCE</w:t>
            </w:r>
          </w:p>
        </w:tc>
        <w:tc>
          <w:tcPr>
            <w:tcW w:w="3689" w:type="dxa"/>
            <w:shd w:val="clear" w:color="auto" w:fill="auto"/>
          </w:tcPr>
          <w:p w:rsidR="00060387" w:rsidRPr="00060387" w:rsidRDefault="00060387" w:rsidP="00944720">
            <w:pPr>
              <w:rPr>
                <w:b/>
                <w:color w:val="000000"/>
              </w:rPr>
            </w:pPr>
            <w:r w:rsidRPr="00060387">
              <w:rPr>
                <w:b/>
                <w:color w:val="000000"/>
              </w:rPr>
              <w:t>SOURCE FIELD NAME</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Departure Date</w:t>
            </w:r>
          </w:p>
        </w:tc>
        <w:tc>
          <w:tcPr>
            <w:tcW w:w="2250" w:type="dxa"/>
            <w:shd w:val="clear" w:color="auto" w:fill="auto"/>
          </w:tcPr>
          <w:p w:rsidR="00060387" w:rsidRDefault="00060387" w:rsidP="00944720">
            <w:pPr>
              <w:rPr>
                <w:color w:val="000000"/>
              </w:rPr>
            </w:pPr>
            <w:r>
              <w:rPr>
                <w:color w:val="000000"/>
              </w:rPr>
              <w:t>Kepler(EDGE)</w:t>
            </w:r>
          </w:p>
        </w:tc>
        <w:tc>
          <w:tcPr>
            <w:tcW w:w="3689" w:type="dxa"/>
            <w:shd w:val="clear" w:color="auto" w:fill="auto"/>
          </w:tcPr>
          <w:p w:rsidR="00060387" w:rsidRDefault="00060387" w:rsidP="00D74F15">
            <w:pPr>
              <w:rPr>
                <w:color w:val="000000"/>
              </w:rPr>
            </w:pPr>
            <w:r>
              <w:rPr>
                <w:color w:val="000000"/>
              </w:rPr>
              <w:t xml:space="preserve">DISPATCH </w:t>
            </w:r>
            <w:r w:rsidR="00D74F15">
              <w:rPr>
                <w:color w:val="000000"/>
              </w:rPr>
              <w:t>DATE</w:t>
            </w:r>
            <w:r>
              <w:rPr>
                <w:color w:val="000000"/>
              </w:rPr>
              <w:t xml:space="preserve"> from DISPATCH JOURNEY topic</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Ticket #</w:t>
            </w:r>
          </w:p>
        </w:tc>
        <w:tc>
          <w:tcPr>
            <w:tcW w:w="2250" w:type="dxa"/>
            <w:shd w:val="clear" w:color="auto" w:fill="auto"/>
          </w:tcPr>
          <w:p w:rsidR="00060387" w:rsidRDefault="00060387" w:rsidP="00944720">
            <w:pPr>
              <w:rPr>
                <w:color w:val="000000"/>
              </w:rPr>
            </w:pPr>
            <w:r>
              <w:rPr>
                <w:color w:val="000000"/>
              </w:rPr>
              <w:t>ITL</w:t>
            </w:r>
          </w:p>
        </w:tc>
        <w:tc>
          <w:tcPr>
            <w:tcW w:w="3689" w:type="dxa"/>
            <w:shd w:val="clear" w:color="auto" w:fill="auto"/>
          </w:tcPr>
          <w:p w:rsidR="00060387" w:rsidRDefault="00D74F15" w:rsidP="00944720">
            <w:pPr>
              <w:rPr>
                <w:color w:val="000000"/>
              </w:rPr>
            </w:pPr>
            <w:r>
              <w:rPr>
                <w:color w:val="000000"/>
              </w:rPr>
              <w:t>TI</w:t>
            </w:r>
            <w:r w:rsidR="00060387">
              <w:rPr>
                <w:color w:val="000000"/>
              </w:rPr>
              <w:t>C</w:t>
            </w:r>
            <w:r>
              <w:rPr>
                <w:color w:val="000000"/>
              </w:rPr>
              <w:t>K</w:t>
            </w:r>
            <w:r w:rsidR="00060387">
              <w:rPr>
                <w:color w:val="000000"/>
              </w:rPr>
              <w:t>ET_NUMBER</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Job ID</w:t>
            </w:r>
          </w:p>
        </w:tc>
        <w:tc>
          <w:tcPr>
            <w:tcW w:w="2250" w:type="dxa"/>
            <w:shd w:val="clear" w:color="auto" w:fill="auto"/>
          </w:tcPr>
          <w:p w:rsidR="00060387" w:rsidRDefault="00060387" w:rsidP="00944720">
            <w:pPr>
              <w:rPr>
                <w:color w:val="000000"/>
              </w:rPr>
            </w:pPr>
            <w:r>
              <w:rPr>
                <w:color w:val="000000"/>
              </w:rPr>
              <w:t>ITL/ Kepler(EDGE)</w:t>
            </w:r>
          </w:p>
        </w:tc>
        <w:tc>
          <w:tcPr>
            <w:tcW w:w="3689" w:type="dxa"/>
            <w:shd w:val="clear" w:color="auto" w:fill="auto"/>
          </w:tcPr>
          <w:p w:rsidR="00060387" w:rsidRDefault="00060387" w:rsidP="00944720">
            <w:pPr>
              <w:rPr>
                <w:color w:val="000000"/>
              </w:rPr>
            </w:pPr>
            <w:r>
              <w:rPr>
                <w:color w:val="000000"/>
              </w:rPr>
              <w:t>CHILD_TICKET_NUMBER/EXTKEY1</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Departure Time</w:t>
            </w:r>
          </w:p>
        </w:tc>
        <w:tc>
          <w:tcPr>
            <w:tcW w:w="2250" w:type="dxa"/>
            <w:shd w:val="clear" w:color="auto" w:fill="auto"/>
          </w:tcPr>
          <w:p w:rsidR="00060387" w:rsidRDefault="00060387" w:rsidP="00944720">
            <w:pPr>
              <w:rPr>
                <w:color w:val="000000"/>
              </w:rPr>
            </w:pPr>
            <w:r>
              <w:rPr>
                <w:color w:val="000000"/>
              </w:rPr>
              <w:t>Kepler(EDGE)</w:t>
            </w:r>
          </w:p>
        </w:tc>
        <w:tc>
          <w:tcPr>
            <w:tcW w:w="3689" w:type="dxa"/>
            <w:shd w:val="clear" w:color="auto" w:fill="auto"/>
          </w:tcPr>
          <w:p w:rsidR="00060387" w:rsidRDefault="00060387" w:rsidP="00944720">
            <w:pPr>
              <w:rPr>
                <w:color w:val="000000"/>
              </w:rPr>
            </w:pPr>
            <w:r>
              <w:rPr>
                <w:color w:val="000000"/>
              </w:rPr>
              <w:t>DISPATCH TIME from DISPATCH JOURNEY topic</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Lat and Long of customer location</w:t>
            </w:r>
          </w:p>
        </w:tc>
        <w:tc>
          <w:tcPr>
            <w:tcW w:w="2250" w:type="dxa"/>
            <w:shd w:val="clear" w:color="auto" w:fill="auto"/>
          </w:tcPr>
          <w:p w:rsidR="00060387" w:rsidRDefault="00060387" w:rsidP="00944720">
            <w:pPr>
              <w:rPr>
                <w:color w:val="000000"/>
              </w:rPr>
            </w:pPr>
            <w:r>
              <w:rPr>
                <w:color w:val="000000"/>
              </w:rPr>
              <w:t>Kepler(EDGE)</w:t>
            </w:r>
          </w:p>
        </w:tc>
        <w:tc>
          <w:tcPr>
            <w:tcW w:w="3689" w:type="dxa"/>
            <w:shd w:val="clear" w:color="auto" w:fill="auto"/>
          </w:tcPr>
          <w:p w:rsidR="00060387" w:rsidRDefault="00060387" w:rsidP="00944720">
            <w:pPr>
              <w:rPr>
                <w:color w:val="000000"/>
              </w:rPr>
            </w:pPr>
            <w:r>
              <w:rPr>
                <w:color w:val="000000"/>
              </w:rPr>
              <w:t>WRLAT/WRLONG from DISPATCH JOURNEY TOPIC</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Lat and Long of tech when they are on the way</w:t>
            </w:r>
          </w:p>
        </w:tc>
        <w:tc>
          <w:tcPr>
            <w:tcW w:w="2250" w:type="dxa"/>
            <w:shd w:val="clear" w:color="auto" w:fill="auto"/>
          </w:tcPr>
          <w:p w:rsidR="00060387" w:rsidRDefault="00060387" w:rsidP="00944720">
            <w:pPr>
              <w:rPr>
                <w:color w:val="000000"/>
              </w:rPr>
            </w:pPr>
            <w:r>
              <w:rPr>
                <w:color w:val="000000"/>
              </w:rPr>
              <w:t>Kepler(VTS)</w:t>
            </w:r>
          </w:p>
        </w:tc>
        <w:tc>
          <w:tcPr>
            <w:tcW w:w="3689" w:type="dxa"/>
            <w:shd w:val="clear" w:color="auto" w:fill="auto"/>
          </w:tcPr>
          <w:p w:rsidR="00060387" w:rsidRDefault="00060387" w:rsidP="00944720">
            <w:pPr>
              <w:rPr>
                <w:color w:val="000000"/>
              </w:rPr>
            </w:pPr>
            <w:r>
              <w:rPr>
                <w:color w:val="000000"/>
              </w:rPr>
              <w:t>LAT/LONG from DISPATCH JOURNEY TOPIC</w:t>
            </w:r>
          </w:p>
        </w:tc>
      </w:tr>
      <w:tr w:rsidR="00060387" w:rsidTr="00060387">
        <w:trPr>
          <w:trHeight w:val="250"/>
        </w:trPr>
        <w:tc>
          <w:tcPr>
            <w:tcW w:w="2340" w:type="dxa"/>
            <w:shd w:val="clear" w:color="auto" w:fill="auto"/>
            <w:noWrap/>
            <w:vAlign w:val="bottom"/>
            <w:hideMark/>
          </w:tcPr>
          <w:p w:rsidR="00060387" w:rsidRDefault="00060387" w:rsidP="00944720">
            <w:pPr>
              <w:rPr>
                <w:color w:val="000000"/>
              </w:rPr>
            </w:pPr>
            <w:r>
              <w:rPr>
                <w:color w:val="000000"/>
              </w:rPr>
              <w:t>Estimated time of arrival</w:t>
            </w:r>
          </w:p>
        </w:tc>
        <w:tc>
          <w:tcPr>
            <w:tcW w:w="2250" w:type="dxa"/>
            <w:shd w:val="clear" w:color="auto" w:fill="auto"/>
          </w:tcPr>
          <w:p w:rsidR="00060387" w:rsidRDefault="00060387" w:rsidP="00944720">
            <w:pPr>
              <w:rPr>
                <w:color w:val="000000"/>
              </w:rPr>
            </w:pPr>
            <w:r>
              <w:rPr>
                <w:color w:val="000000"/>
              </w:rPr>
              <w:t xml:space="preserve">Kepler </w:t>
            </w:r>
          </w:p>
        </w:tc>
        <w:tc>
          <w:tcPr>
            <w:tcW w:w="3689" w:type="dxa"/>
            <w:shd w:val="clear" w:color="auto" w:fill="auto"/>
          </w:tcPr>
          <w:p w:rsidR="00060387" w:rsidRDefault="00854A38" w:rsidP="00944720">
            <w:pPr>
              <w:rPr>
                <w:color w:val="000000"/>
              </w:rPr>
            </w:pPr>
            <w:r>
              <w:rPr>
                <w:color w:val="000000"/>
              </w:rPr>
              <w:t>Call bing map API and compute at service layer</w:t>
            </w:r>
          </w:p>
        </w:tc>
      </w:tr>
    </w:tbl>
    <w:p w:rsidR="00060387" w:rsidRDefault="00060387" w:rsidP="00854A38">
      <w:pPr>
        <w:pStyle w:val="TableBullet"/>
        <w:numPr>
          <w:ilvl w:val="0"/>
          <w:numId w:val="0"/>
        </w:numPr>
      </w:pPr>
    </w:p>
    <w:p w:rsidR="00FA1FE9" w:rsidRDefault="00FA1FE9" w:rsidP="00F829F1">
      <w:pPr>
        <w:pStyle w:val="TableBullet"/>
        <w:numPr>
          <w:ilvl w:val="0"/>
          <w:numId w:val="33"/>
        </w:numPr>
      </w:pPr>
      <w:r>
        <w:t xml:space="preserve">If the </w:t>
      </w:r>
      <w:r w:rsidR="0008649D">
        <w:t xml:space="preserve">technician has arrived customer premise, i.e. if the </w:t>
      </w:r>
      <w:r w:rsidR="00854A38">
        <w:t>following conditions are true:</w:t>
      </w:r>
    </w:p>
    <w:p w:rsidR="0008649D" w:rsidRDefault="0008649D" w:rsidP="00854A38">
      <w:pPr>
        <w:pStyle w:val="TableBullet"/>
        <w:numPr>
          <w:ilvl w:val="0"/>
          <w:numId w:val="36"/>
        </w:numPr>
      </w:pPr>
      <w:r>
        <w:t xml:space="preserve">status of the WRID is ‘DISPATCH’ </w:t>
      </w:r>
    </w:p>
    <w:p w:rsidR="00854A38" w:rsidRDefault="00854A38" w:rsidP="00854A38">
      <w:pPr>
        <w:pStyle w:val="TableBullet"/>
        <w:numPr>
          <w:ilvl w:val="0"/>
          <w:numId w:val="36"/>
        </w:numPr>
      </w:pPr>
      <w:r>
        <w:t>Technician has reached customer premise or is X distance away (as per minimal distance calculation for core or premise)</w:t>
      </w:r>
    </w:p>
    <w:p w:rsidR="00854A38" w:rsidRDefault="00854A38" w:rsidP="00854A38">
      <w:pPr>
        <w:pStyle w:val="TableBullet"/>
        <w:numPr>
          <w:ilvl w:val="0"/>
          <w:numId w:val="36"/>
        </w:numPr>
      </w:pPr>
      <w:r>
        <w:t>Vehicle engine is OFF</w:t>
      </w:r>
    </w:p>
    <w:p w:rsidR="00854A38" w:rsidRDefault="00854A38" w:rsidP="00854A38">
      <w:pPr>
        <w:pStyle w:val="TableBullet"/>
        <w:numPr>
          <w:ilvl w:val="0"/>
          <w:numId w:val="0"/>
        </w:numPr>
        <w:ind w:left="1440" w:hanging="360"/>
      </w:pPr>
      <w:r>
        <w:t xml:space="preserve">Then send the following fields on external Kafka </w:t>
      </w:r>
      <w:r w:rsidR="00ED71EF">
        <w:t xml:space="preserve">topic1 </w:t>
      </w:r>
      <w:r>
        <w:t xml:space="preserve">as: </w:t>
      </w:r>
    </w:p>
    <w:tbl>
      <w:tblPr>
        <w:tblW w:w="8275"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250"/>
        <w:gridCol w:w="3685"/>
      </w:tblGrid>
      <w:tr w:rsidR="00854A38" w:rsidTr="00854A38">
        <w:trPr>
          <w:trHeight w:val="300"/>
        </w:trPr>
        <w:tc>
          <w:tcPr>
            <w:tcW w:w="2340" w:type="dxa"/>
            <w:shd w:val="clear" w:color="auto" w:fill="auto"/>
            <w:noWrap/>
            <w:vAlign w:val="bottom"/>
          </w:tcPr>
          <w:p w:rsidR="00854A38" w:rsidRPr="00854A38" w:rsidRDefault="00854A38" w:rsidP="00944720">
            <w:pPr>
              <w:rPr>
                <w:b/>
                <w:color w:val="000000"/>
              </w:rPr>
            </w:pPr>
            <w:r w:rsidRPr="00854A38">
              <w:rPr>
                <w:b/>
                <w:color w:val="000000"/>
              </w:rPr>
              <w:t>FIELD NAME</w:t>
            </w:r>
          </w:p>
        </w:tc>
        <w:tc>
          <w:tcPr>
            <w:tcW w:w="2250" w:type="dxa"/>
            <w:shd w:val="clear" w:color="auto" w:fill="auto"/>
          </w:tcPr>
          <w:p w:rsidR="00854A38" w:rsidRPr="00854A38" w:rsidRDefault="00854A38" w:rsidP="00944720">
            <w:pPr>
              <w:rPr>
                <w:b/>
                <w:color w:val="000000"/>
              </w:rPr>
            </w:pPr>
            <w:r w:rsidRPr="00854A38">
              <w:rPr>
                <w:b/>
                <w:color w:val="000000"/>
              </w:rPr>
              <w:t>SOURCE</w:t>
            </w:r>
          </w:p>
        </w:tc>
        <w:tc>
          <w:tcPr>
            <w:tcW w:w="3685" w:type="dxa"/>
            <w:shd w:val="clear" w:color="auto" w:fill="auto"/>
          </w:tcPr>
          <w:p w:rsidR="00854A38" w:rsidRPr="00854A38" w:rsidRDefault="00854A38" w:rsidP="00944720">
            <w:pPr>
              <w:rPr>
                <w:b/>
                <w:color w:val="000000"/>
              </w:rPr>
            </w:pPr>
            <w:r w:rsidRPr="00854A38">
              <w:rPr>
                <w:b/>
                <w:color w:val="000000"/>
              </w:rPr>
              <w:t>SOURCE FIELD NAME</w:t>
            </w:r>
          </w:p>
        </w:tc>
      </w:tr>
      <w:tr w:rsidR="00854A38" w:rsidTr="00854A38">
        <w:trPr>
          <w:trHeight w:val="300"/>
        </w:trPr>
        <w:tc>
          <w:tcPr>
            <w:tcW w:w="2340" w:type="dxa"/>
            <w:shd w:val="clear" w:color="auto" w:fill="auto"/>
            <w:noWrap/>
            <w:vAlign w:val="bottom"/>
            <w:hideMark/>
          </w:tcPr>
          <w:p w:rsidR="00854A38" w:rsidRDefault="00854A38" w:rsidP="00944720">
            <w:pPr>
              <w:rPr>
                <w:color w:val="000000"/>
              </w:rPr>
            </w:pPr>
            <w:r>
              <w:rPr>
                <w:color w:val="000000"/>
              </w:rPr>
              <w:t>Arrival Date</w:t>
            </w:r>
          </w:p>
        </w:tc>
        <w:tc>
          <w:tcPr>
            <w:tcW w:w="2250" w:type="dxa"/>
            <w:shd w:val="clear" w:color="auto" w:fill="auto"/>
          </w:tcPr>
          <w:p w:rsidR="00854A38" w:rsidRDefault="00854A38" w:rsidP="00944720">
            <w:pPr>
              <w:rPr>
                <w:color w:val="000000"/>
              </w:rPr>
            </w:pPr>
            <w:r>
              <w:rPr>
                <w:color w:val="000000"/>
              </w:rPr>
              <w:t>Kepler</w:t>
            </w:r>
          </w:p>
        </w:tc>
        <w:tc>
          <w:tcPr>
            <w:tcW w:w="3685" w:type="dxa"/>
            <w:shd w:val="clear" w:color="auto" w:fill="auto"/>
          </w:tcPr>
          <w:p w:rsidR="00854A38" w:rsidRDefault="00854A38" w:rsidP="00944720">
            <w:pPr>
              <w:rPr>
                <w:color w:val="000000"/>
              </w:rPr>
            </w:pPr>
            <w:r>
              <w:rPr>
                <w:color w:val="000000"/>
              </w:rPr>
              <w:t>VTS Time Stamp when Tech Reach premise</w:t>
            </w:r>
          </w:p>
        </w:tc>
      </w:tr>
      <w:tr w:rsidR="00854A38" w:rsidTr="00854A38">
        <w:trPr>
          <w:trHeight w:val="300"/>
        </w:trPr>
        <w:tc>
          <w:tcPr>
            <w:tcW w:w="2340" w:type="dxa"/>
            <w:shd w:val="clear" w:color="auto" w:fill="auto"/>
            <w:noWrap/>
            <w:vAlign w:val="bottom"/>
            <w:hideMark/>
          </w:tcPr>
          <w:p w:rsidR="00854A38" w:rsidRDefault="00854A38" w:rsidP="00944720">
            <w:pPr>
              <w:rPr>
                <w:color w:val="000000"/>
              </w:rPr>
            </w:pPr>
            <w:r>
              <w:rPr>
                <w:color w:val="000000"/>
              </w:rPr>
              <w:t>Ticket #</w:t>
            </w:r>
          </w:p>
        </w:tc>
        <w:tc>
          <w:tcPr>
            <w:tcW w:w="2250" w:type="dxa"/>
            <w:shd w:val="clear" w:color="auto" w:fill="auto"/>
          </w:tcPr>
          <w:p w:rsidR="00854A38" w:rsidRDefault="00854A38" w:rsidP="00944720">
            <w:pPr>
              <w:rPr>
                <w:color w:val="000000"/>
              </w:rPr>
            </w:pPr>
            <w:r>
              <w:rPr>
                <w:color w:val="000000"/>
              </w:rPr>
              <w:t>ITL</w:t>
            </w:r>
          </w:p>
        </w:tc>
        <w:tc>
          <w:tcPr>
            <w:tcW w:w="3685" w:type="dxa"/>
            <w:shd w:val="clear" w:color="auto" w:fill="auto"/>
          </w:tcPr>
          <w:p w:rsidR="00854A38" w:rsidRDefault="00854A38" w:rsidP="00944720">
            <w:pPr>
              <w:rPr>
                <w:color w:val="000000"/>
              </w:rPr>
            </w:pPr>
            <w:r>
              <w:rPr>
                <w:color w:val="000000"/>
              </w:rPr>
              <w:t>TICKET_NUMBER</w:t>
            </w:r>
          </w:p>
        </w:tc>
      </w:tr>
      <w:tr w:rsidR="00854A38" w:rsidTr="00854A38">
        <w:trPr>
          <w:trHeight w:val="300"/>
        </w:trPr>
        <w:tc>
          <w:tcPr>
            <w:tcW w:w="2340" w:type="dxa"/>
            <w:shd w:val="clear" w:color="auto" w:fill="auto"/>
            <w:noWrap/>
            <w:vAlign w:val="bottom"/>
            <w:hideMark/>
          </w:tcPr>
          <w:p w:rsidR="00854A38" w:rsidRDefault="00854A38" w:rsidP="00944720">
            <w:pPr>
              <w:rPr>
                <w:color w:val="000000"/>
              </w:rPr>
            </w:pPr>
            <w:r>
              <w:rPr>
                <w:color w:val="000000"/>
              </w:rPr>
              <w:lastRenderedPageBreak/>
              <w:t>Job ID</w:t>
            </w:r>
          </w:p>
        </w:tc>
        <w:tc>
          <w:tcPr>
            <w:tcW w:w="2250" w:type="dxa"/>
            <w:shd w:val="clear" w:color="auto" w:fill="auto"/>
          </w:tcPr>
          <w:p w:rsidR="00854A38" w:rsidRDefault="00854A38" w:rsidP="00944720">
            <w:pPr>
              <w:rPr>
                <w:color w:val="000000"/>
              </w:rPr>
            </w:pPr>
            <w:r>
              <w:rPr>
                <w:color w:val="000000"/>
              </w:rPr>
              <w:t>ITL/ Kepler(EDGE)</w:t>
            </w:r>
          </w:p>
        </w:tc>
        <w:tc>
          <w:tcPr>
            <w:tcW w:w="3685" w:type="dxa"/>
            <w:shd w:val="clear" w:color="auto" w:fill="auto"/>
          </w:tcPr>
          <w:p w:rsidR="00854A38" w:rsidRDefault="00854A38" w:rsidP="00944720">
            <w:pPr>
              <w:rPr>
                <w:color w:val="000000"/>
              </w:rPr>
            </w:pPr>
            <w:r>
              <w:rPr>
                <w:color w:val="000000"/>
              </w:rPr>
              <w:t>CHILD_TICKET_NUMBER/EXTKEY1</w:t>
            </w:r>
          </w:p>
        </w:tc>
      </w:tr>
      <w:tr w:rsidR="00854A38" w:rsidTr="00854A38">
        <w:trPr>
          <w:trHeight w:val="300"/>
        </w:trPr>
        <w:tc>
          <w:tcPr>
            <w:tcW w:w="2340" w:type="dxa"/>
            <w:shd w:val="clear" w:color="auto" w:fill="auto"/>
            <w:noWrap/>
            <w:vAlign w:val="bottom"/>
            <w:hideMark/>
          </w:tcPr>
          <w:p w:rsidR="00854A38" w:rsidRDefault="00854A38" w:rsidP="00944720">
            <w:pPr>
              <w:rPr>
                <w:color w:val="000000"/>
              </w:rPr>
            </w:pPr>
            <w:r>
              <w:rPr>
                <w:color w:val="000000"/>
              </w:rPr>
              <w:t>Arrival Time</w:t>
            </w:r>
          </w:p>
        </w:tc>
        <w:tc>
          <w:tcPr>
            <w:tcW w:w="2250" w:type="dxa"/>
            <w:shd w:val="clear" w:color="auto" w:fill="auto"/>
          </w:tcPr>
          <w:p w:rsidR="00854A38" w:rsidRDefault="00854A38" w:rsidP="00944720">
            <w:pPr>
              <w:rPr>
                <w:color w:val="000000"/>
              </w:rPr>
            </w:pPr>
            <w:r>
              <w:rPr>
                <w:color w:val="000000"/>
              </w:rPr>
              <w:t>Kepler</w:t>
            </w:r>
          </w:p>
        </w:tc>
        <w:tc>
          <w:tcPr>
            <w:tcW w:w="3685" w:type="dxa"/>
            <w:shd w:val="clear" w:color="auto" w:fill="auto"/>
          </w:tcPr>
          <w:p w:rsidR="00854A38" w:rsidRDefault="00854A38" w:rsidP="00944720">
            <w:pPr>
              <w:rPr>
                <w:color w:val="000000"/>
              </w:rPr>
            </w:pPr>
            <w:r>
              <w:rPr>
                <w:color w:val="000000"/>
              </w:rPr>
              <w:t>VTS Time Stamp when Tech Reach premise</w:t>
            </w:r>
          </w:p>
        </w:tc>
      </w:tr>
      <w:tr w:rsidR="00854A38" w:rsidTr="00854A38">
        <w:trPr>
          <w:trHeight w:val="300"/>
        </w:trPr>
        <w:tc>
          <w:tcPr>
            <w:tcW w:w="2340" w:type="dxa"/>
            <w:shd w:val="clear" w:color="auto" w:fill="auto"/>
            <w:noWrap/>
            <w:vAlign w:val="bottom"/>
            <w:hideMark/>
          </w:tcPr>
          <w:p w:rsidR="00854A38" w:rsidRDefault="00854A38" w:rsidP="00944720">
            <w:pPr>
              <w:rPr>
                <w:color w:val="000000"/>
              </w:rPr>
            </w:pPr>
            <w:r>
              <w:rPr>
                <w:color w:val="000000"/>
              </w:rPr>
              <w:t>Estimated time of repair</w:t>
            </w:r>
          </w:p>
        </w:tc>
        <w:tc>
          <w:tcPr>
            <w:tcW w:w="2250" w:type="dxa"/>
            <w:shd w:val="clear" w:color="auto" w:fill="auto"/>
          </w:tcPr>
          <w:p w:rsidR="00854A38" w:rsidRDefault="00854A38" w:rsidP="00944720">
            <w:pPr>
              <w:rPr>
                <w:color w:val="000000"/>
              </w:rPr>
            </w:pPr>
            <w:r>
              <w:rPr>
                <w:color w:val="000000"/>
              </w:rPr>
              <w:t>Kepler(EDGE)</w:t>
            </w:r>
          </w:p>
        </w:tc>
        <w:tc>
          <w:tcPr>
            <w:tcW w:w="3685" w:type="dxa"/>
            <w:shd w:val="clear" w:color="auto" w:fill="auto"/>
          </w:tcPr>
          <w:p w:rsidR="00854A38" w:rsidRDefault="00854A38" w:rsidP="00944720">
            <w:pPr>
              <w:rPr>
                <w:color w:val="000000"/>
              </w:rPr>
            </w:pPr>
            <w:r w:rsidRPr="00935618">
              <w:rPr>
                <w:color w:val="000000"/>
              </w:rPr>
              <w:t>ESTIMATEDCOMPLETIONDATETIME</w:t>
            </w:r>
            <w:r w:rsidR="0008649D">
              <w:rPr>
                <w:color w:val="000000"/>
              </w:rPr>
              <w:t xml:space="preserve"> from XBFWR_T </w:t>
            </w:r>
          </w:p>
        </w:tc>
      </w:tr>
    </w:tbl>
    <w:p w:rsidR="00854A38" w:rsidRDefault="00854A38" w:rsidP="00854A38">
      <w:pPr>
        <w:pStyle w:val="TableBullet"/>
        <w:numPr>
          <w:ilvl w:val="0"/>
          <w:numId w:val="0"/>
        </w:numPr>
        <w:ind w:left="1440" w:hanging="360"/>
      </w:pPr>
    </w:p>
    <w:p w:rsidR="00FA1FE9" w:rsidRDefault="00FA1FE9" w:rsidP="00F829F1">
      <w:pPr>
        <w:pStyle w:val="TableBullet"/>
        <w:numPr>
          <w:ilvl w:val="0"/>
          <w:numId w:val="33"/>
        </w:numPr>
      </w:pPr>
      <w:r>
        <w:t>If the status of the WRID is ‘</w:t>
      </w:r>
      <w:r w:rsidR="00ED71EF">
        <w:t>COMPLETE/CANCEL/JEOPARDY/WAIT/NOWORK</w:t>
      </w:r>
      <w:r>
        <w:t>’, then send the following fields to external Kafka</w:t>
      </w:r>
      <w:r w:rsidR="00ED71EF">
        <w:t xml:space="preserve"> topic1</w:t>
      </w:r>
      <w:r>
        <w:t>:</w:t>
      </w:r>
    </w:p>
    <w:tbl>
      <w:tblPr>
        <w:tblW w:w="827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0"/>
        <w:gridCol w:w="2250"/>
        <w:gridCol w:w="3685"/>
      </w:tblGrid>
      <w:tr w:rsidR="00ED71EF" w:rsidTr="00ED71EF">
        <w:trPr>
          <w:trHeight w:val="300"/>
        </w:trPr>
        <w:tc>
          <w:tcPr>
            <w:tcW w:w="2340" w:type="dxa"/>
            <w:shd w:val="clear" w:color="auto" w:fill="auto"/>
            <w:noWrap/>
            <w:tcMar>
              <w:top w:w="0" w:type="dxa"/>
              <w:left w:w="108" w:type="dxa"/>
              <w:bottom w:w="0" w:type="dxa"/>
              <w:right w:w="108" w:type="dxa"/>
            </w:tcMar>
            <w:vAlign w:val="bottom"/>
          </w:tcPr>
          <w:p w:rsidR="00ED71EF" w:rsidRPr="00ED71EF" w:rsidRDefault="00ED71EF" w:rsidP="00944720">
            <w:pPr>
              <w:rPr>
                <w:b/>
                <w:color w:val="000000"/>
              </w:rPr>
            </w:pPr>
            <w:r w:rsidRPr="00ED71EF">
              <w:rPr>
                <w:b/>
                <w:color w:val="000000"/>
              </w:rPr>
              <w:t>FIELD NAME</w:t>
            </w:r>
          </w:p>
        </w:tc>
        <w:tc>
          <w:tcPr>
            <w:tcW w:w="2250" w:type="dxa"/>
            <w:shd w:val="clear" w:color="auto" w:fill="auto"/>
          </w:tcPr>
          <w:p w:rsidR="00ED71EF" w:rsidRPr="00ED71EF" w:rsidRDefault="00ED71EF" w:rsidP="00944720">
            <w:pPr>
              <w:rPr>
                <w:b/>
                <w:color w:val="000000"/>
              </w:rPr>
            </w:pPr>
            <w:r w:rsidRPr="00ED71EF">
              <w:rPr>
                <w:b/>
                <w:color w:val="000000"/>
              </w:rPr>
              <w:t>SOURCE</w:t>
            </w:r>
          </w:p>
        </w:tc>
        <w:tc>
          <w:tcPr>
            <w:tcW w:w="3685" w:type="dxa"/>
            <w:shd w:val="clear" w:color="auto" w:fill="auto"/>
          </w:tcPr>
          <w:p w:rsidR="00ED71EF" w:rsidRPr="00ED71EF" w:rsidRDefault="00ED71EF" w:rsidP="00944720">
            <w:pPr>
              <w:rPr>
                <w:b/>
                <w:color w:val="000000"/>
              </w:rPr>
            </w:pPr>
            <w:r>
              <w:rPr>
                <w:color w:val="000000"/>
              </w:rPr>
              <w:t xml:space="preserve"> </w:t>
            </w:r>
            <w:r w:rsidRPr="00ED71EF">
              <w:rPr>
                <w:b/>
                <w:color w:val="000000"/>
              </w:rPr>
              <w:t>SOURCE FIELD NAME</w:t>
            </w:r>
          </w:p>
        </w:tc>
      </w:tr>
      <w:tr w:rsidR="00ED71EF" w:rsidTr="00ED71EF">
        <w:trPr>
          <w:trHeight w:val="300"/>
        </w:trPr>
        <w:tc>
          <w:tcPr>
            <w:tcW w:w="2340" w:type="dxa"/>
            <w:shd w:val="clear" w:color="auto" w:fill="auto"/>
            <w:noWrap/>
            <w:tcMar>
              <w:top w:w="0" w:type="dxa"/>
              <w:left w:w="108" w:type="dxa"/>
              <w:bottom w:w="0" w:type="dxa"/>
              <w:right w:w="108" w:type="dxa"/>
            </w:tcMar>
            <w:vAlign w:val="bottom"/>
            <w:hideMark/>
          </w:tcPr>
          <w:p w:rsidR="00ED71EF" w:rsidRDefault="00ED71EF" w:rsidP="00944720">
            <w:pPr>
              <w:rPr>
                <w:color w:val="000000"/>
              </w:rPr>
            </w:pPr>
            <w:r>
              <w:rPr>
                <w:color w:val="000000"/>
              </w:rPr>
              <w:t>Ticket #</w:t>
            </w:r>
          </w:p>
        </w:tc>
        <w:tc>
          <w:tcPr>
            <w:tcW w:w="2250" w:type="dxa"/>
            <w:shd w:val="clear" w:color="auto" w:fill="auto"/>
          </w:tcPr>
          <w:p w:rsidR="00ED71EF" w:rsidRDefault="00ED71EF" w:rsidP="00944720">
            <w:pPr>
              <w:rPr>
                <w:color w:val="000000"/>
              </w:rPr>
            </w:pPr>
            <w:r>
              <w:rPr>
                <w:color w:val="000000"/>
              </w:rPr>
              <w:t>ITL</w:t>
            </w:r>
          </w:p>
        </w:tc>
        <w:tc>
          <w:tcPr>
            <w:tcW w:w="3685" w:type="dxa"/>
            <w:shd w:val="clear" w:color="auto" w:fill="auto"/>
          </w:tcPr>
          <w:p w:rsidR="00ED71EF" w:rsidRDefault="00ED71EF" w:rsidP="00944720">
            <w:pPr>
              <w:rPr>
                <w:color w:val="000000"/>
              </w:rPr>
            </w:pPr>
            <w:r>
              <w:rPr>
                <w:color w:val="000000"/>
              </w:rPr>
              <w:t>TIKCET_NUMBER</w:t>
            </w:r>
          </w:p>
        </w:tc>
      </w:tr>
      <w:tr w:rsidR="00ED71EF" w:rsidTr="00ED71EF">
        <w:trPr>
          <w:trHeight w:val="300"/>
        </w:trPr>
        <w:tc>
          <w:tcPr>
            <w:tcW w:w="2340" w:type="dxa"/>
            <w:shd w:val="clear" w:color="auto" w:fill="auto"/>
            <w:noWrap/>
            <w:tcMar>
              <w:top w:w="0" w:type="dxa"/>
              <w:left w:w="108" w:type="dxa"/>
              <w:bottom w:w="0" w:type="dxa"/>
              <w:right w:w="108" w:type="dxa"/>
            </w:tcMar>
            <w:vAlign w:val="bottom"/>
            <w:hideMark/>
          </w:tcPr>
          <w:p w:rsidR="00ED71EF" w:rsidRDefault="00ED71EF" w:rsidP="00944720">
            <w:pPr>
              <w:rPr>
                <w:color w:val="000000"/>
              </w:rPr>
            </w:pPr>
            <w:r>
              <w:rPr>
                <w:color w:val="000000"/>
              </w:rPr>
              <w:t>Job ID</w:t>
            </w:r>
          </w:p>
        </w:tc>
        <w:tc>
          <w:tcPr>
            <w:tcW w:w="2250" w:type="dxa"/>
            <w:shd w:val="clear" w:color="auto" w:fill="auto"/>
          </w:tcPr>
          <w:p w:rsidR="00ED71EF" w:rsidRDefault="00ED71EF" w:rsidP="00944720">
            <w:pPr>
              <w:rPr>
                <w:color w:val="000000"/>
              </w:rPr>
            </w:pPr>
            <w:r>
              <w:rPr>
                <w:color w:val="000000"/>
              </w:rPr>
              <w:t>ITL/ Kepler(EDGE)</w:t>
            </w:r>
          </w:p>
        </w:tc>
        <w:tc>
          <w:tcPr>
            <w:tcW w:w="3685" w:type="dxa"/>
            <w:shd w:val="clear" w:color="auto" w:fill="auto"/>
          </w:tcPr>
          <w:p w:rsidR="00ED71EF" w:rsidRDefault="00ED71EF" w:rsidP="00944720">
            <w:pPr>
              <w:rPr>
                <w:color w:val="000000"/>
              </w:rPr>
            </w:pPr>
            <w:r>
              <w:rPr>
                <w:color w:val="000000"/>
              </w:rPr>
              <w:t>CHILD_TICKET_NUMBER/EXTKEY1</w:t>
            </w:r>
          </w:p>
        </w:tc>
      </w:tr>
      <w:tr w:rsidR="00ED71EF" w:rsidTr="00ED71EF">
        <w:trPr>
          <w:trHeight w:val="300"/>
        </w:trPr>
        <w:tc>
          <w:tcPr>
            <w:tcW w:w="2340" w:type="dxa"/>
            <w:shd w:val="clear" w:color="auto" w:fill="auto"/>
            <w:noWrap/>
            <w:tcMar>
              <w:top w:w="0" w:type="dxa"/>
              <w:left w:w="108" w:type="dxa"/>
              <w:bottom w:w="0" w:type="dxa"/>
              <w:right w:w="108" w:type="dxa"/>
            </w:tcMar>
            <w:vAlign w:val="bottom"/>
            <w:hideMark/>
          </w:tcPr>
          <w:p w:rsidR="00ED71EF" w:rsidRDefault="00ED71EF" w:rsidP="00944720">
            <w:pPr>
              <w:rPr>
                <w:color w:val="000000"/>
              </w:rPr>
            </w:pPr>
            <w:r>
              <w:rPr>
                <w:color w:val="000000"/>
              </w:rPr>
              <w:t>Job Status (complete, cancelled, etc)</w:t>
            </w:r>
          </w:p>
        </w:tc>
        <w:tc>
          <w:tcPr>
            <w:tcW w:w="2250" w:type="dxa"/>
            <w:shd w:val="clear" w:color="auto" w:fill="auto"/>
          </w:tcPr>
          <w:p w:rsidR="00ED71EF" w:rsidRDefault="00ED71EF" w:rsidP="00944720">
            <w:pPr>
              <w:rPr>
                <w:color w:val="000000"/>
              </w:rPr>
            </w:pPr>
            <w:r>
              <w:rPr>
                <w:color w:val="000000"/>
              </w:rPr>
              <w:t>Kepler(EDGE)</w:t>
            </w:r>
          </w:p>
        </w:tc>
        <w:tc>
          <w:tcPr>
            <w:tcW w:w="3685" w:type="dxa"/>
            <w:shd w:val="clear" w:color="auto" w:fill="auto"/>
          </w:tcPr>
          <w:p w:rsidR="00ED71EF" w:rsidRDefault="00ED71EF" w:rsidP="00944720">
            <w:pPr>
              <w:rPr>
                <w:color w:val="000000"/>
              </w:rPr>
            </w:pPr>
            <w:r>
              <w:rPr>
                <w:color w:val="000000"/>
              </w:rPr>
              <w:t>WRSTAT</w:t>
            </w:r>
          </w:p>
        </w:tc>
      </w:tr>
      <w:tr w:rsidR="00ED71EF" w:rsidTr="00ED71EF">
        <w:trPr>
          <w:trHeight w:val="300"/>
        </w:trPr>
        <w:tc>
          <w:tcPr>
            <w:tcW w:w="2340" w:type="dxa"/>
            <w:shd w:val="clear" w:color="auto" w:fill="auto"/>
            <w:noWrap/>
            <w:tcMar>
              <w:top w:w="0" w:type="dxa"/>
              <w:left w:w="108" w:type="dxa"/>
              <w:bottom w:w="0" w:type="dxa"/>
              <w:right w:w="108" w:type="dxa"/>
            </w:tcMar>
            <w:vAlign w:val="bottom"/>
            <w:hideMark/>
          </w:tcPr>
          <w:p w:rsidR="00ED71EF" w:rsidRDefault="00ED71EF" w:rsidP="00944720">
            <w:pPr>
              <w:rPr>
                <w:color w:val="000000"/>
              </w:rPr>
            </w:pPr>
            <w:r>
              <w:rPr>
                <w:color w:val="000000"/>
              </w:rPr>
              <w:t xml:space="preserve">Root cause / resolution description – field from EDGE </w:t>
            </w:r>
          </w:p>
        </w:tc>
        <w:tc>
          <w:tcPr>
            <w:tcW w:w="2250" w:type="dxa"/>
            <w:shd w:val="clear" w:color="auto" w:fill="auto"/>
          </w:tcPr>
          <w:p w:rsidR="00ED71EF" w:rsidRPr="003878D4" w:rsidRDefault="00ED71EF" w:rsidP="00944720">
            <w:pPr>
              <w:rPr>
                <w:rFonts w:ascii="Times New Roman" w:hAnsi="Times New Roman"/>
                <w:sz w:val="24"/>
                <w:szCs w:val="24"/>
              </w:rPr>
            </w:pPr>
            <w:r>
              <w:rPr>
                <w:color w:val="000000"/>
              </w:rPr>
              <w:t xml:space="preserve">Kepler (new EDGE </w:t>
            </w:r>
            <w:r w:rsidRPr="003878D4">
              <w:rPr>
                <w:rFonts w:ascii="SansSerif" w:hAnsi="SansSerif"/>
                <w:color w:val="000000"/>
                <w:sz w:val="24"/>
                <w:szCs w:val="24"/>
              </w:rPr>
              <w:t>xbfwrcomp_t table</w:t>
            </w:r>
            <w:r>
              <w:rPr>
                <w:rFonts w:ascii="SansSerif" w:hAnsi="SansSerif"/>
                <w:color w:val="000000"/>
                <w:sz w:val="24"/>
                <w:szCs w:val="24"/>
              </w:rPr>
              <w:t>)</w:t>
            </w:r>
            <w:r w:rsidRPr="003878D4">
              <w:rPr>
                <w:rFonts w:ascii="Times New Roman" w:hAnsi="Times New Roman"/>
                <w:sz w:val="24"/>
                <w:szCs w:val="24"/>
              </w:rPr>
              <w:t xml:space="preserve"> </w:t>
            </w:r>
          </w:p>
          <w:p w:rsidR="00ED71EF" w:rsidRDefault="00ED71EF" w:rsidP="00944720">
            <w:pPr>
              <w:rPr>
                <w:color w:val="000000"/>
              </w:rPr>
            </w:pPr>
            <w:r>
              <w:rPr>
                <w:color w:val="000000"/>
              </w:rPr>
              <w:t xml:space="preserve"> </w:t>
            </w:r>
          </w:p>
        </w:tc>
        <w:tc>
          <w:tcPr>
            <w:tcW w:w="3685" w:type="dxa"/>
            <w:shd w:val="clear" w:color="auto" w:fill="auto"/>
          </w:tcPr>
          <w:p w:rsidR="00ED71EF" w:rsidRPr="003878D4" w:rsidRDefault="00ED71EF" w:rsidP="00944720">
            <w:pPr>
              <w:rPr>
                <w:rFonts w:ascii="Times New Roman" w:hAnsi="Times New Roman"/>
                <w:sz w:val="24"/>
                <w:szCs w:val="24"/>
              </w:rPr>
            </w:pPr>
            <w:r w:rsidRPr="003878D4">
              <w:rPr>
                <w:rFonts w:ascii="SansSerif" w:hAnsi="SansSerif"/>
                <w:color w:val="000000"/>
                <w:sz w:val="24"/>
                <w:szCs w:val="24"/>
              </w:rPr>
              <w:t>causecode and causedescription</w:t>
            </w:r>
            <w:r w:rsidRPr="003878D4">
              <w:rPr>
                <w:rFonts w:ascii="Times New Roman" w:hAnsi="Times New Roman"/>
                <w:sz w:val="24"/>
                <w:szCs w:val="24"/>
              </w:rPr>
              <w:t xml:space="preserve"> </w:t>
            </w:r>
          </w:p>
          <w:p w:rsidR="00ED71EF" w:rsidRDefault="00ED71EF" w:rsidP="00944720">
            <w:pPr>
              <w:rPr>
                <w:color w:val="000000"/>
              </w:rPr>
            </w:pPr>
          </w:p>
        </w:tc>
      </w:tr>
    </w:tbl>
    <w:p w:rsidR="00DE05BD" w:rsidRDefault="00DE05BD" w:rsidP="00ED71EF">
      <w:pPr>
        <w:pStyle w:val="TableBullet"/>
        <w:numPr>
          <w:ilvl w:val="0"/>
          <w:numId w:val="0"/>
        </w:numPr>
        <w:ind w:left="1080"/>
      </w:pPr>
    </w:p>
    <w:p w:rsidR="00DE05BD" w:rsidRDefault="00DE05BD" w:rsidP="00DE05BD">
      <w:pPr>
        <w:pStyle w:val="TableBullet"/>
        <w:numPr>
          <w:ilvl w:val="0"/>
          <w:numId w:val="0"/>
        </w:numPr>
        <w:ind w:left="936" w:hanging="360"/>
      </w:pPr>
    </w:p>
    <w:p w:rsidR="00ED71EF" w:rsidRDefault="00ED71EF" w:rsidP="0008649D">
      <w:pPr>
        <w:pStyle w:val="TableBullet"/>
        <w:numPr>
          <w:ilvl w:val="0"/>
          <w:numId w:val="0"/>
        </w:numPr>
      </w:pPr>
    </w:p>
    <w:p w:rsidR="00953671" w:rsidRPr="00994E45" w:rsidRDefault="009D2F8B" w:rsidP="00062DB4">
      <w:pPr>
        <w:jc w:val="both"/>
        <w:rPr>
          <w:rFonts w:asciiTheme="minorHAnsi" w:hAnsiTheme="minorHAnsi" w:cstheme="minorHAnsi"/>
          <w:b/>
          <w:sz w:val="28"/>
        </w:rPr>
      </w:pPr>
      <w:r>
        <w:rPr>
          <w:rFonts w:asciiTheme="minorHAnsi" w:hAnsiTheme="minorHAnsi" w:cstheme="minorHAnsi"/>
          <w:b/>
          <w:sz w:val="28"/>
        </w:rPr>
        <w:t>7</w:t>
      </w:r>
      <w:r w:rsidR="00302036">
        <w:rPr>
          <w:rFonts w:asciiTheme="minorHAnsi" w:hAnsiTheme="minorHAnsi" w:cstheme="minorHAnsi"/>
          <w:b/>
          <w:sz w:val="28"/>
        </w:rPr>
        <w:t xml:space="preserve"> </w:t>
      </w:r>
      <w:r w:rsidR="00B65D2C" w:rsidRPr="00E71F88">
        <w:rPr>
          <w:rFonts w:asciiTheme="minorHAnsi" w:hAnsiTheme="minorHAnsi" w:cstheme="minorHAnsi"/>
          <w:b/>
          <w:caps/>
          <w:sz w:val="28"/>
        </w:rPr>
        <w:t>ARCHITECTURE GUIDELINES</w:t>
      </w:r>
    </w:p>
    <w:tbl>
      <w:tblPr>
        <w:tblStyle w:val="TableGrid"/>
        <w:tblW w:w="0" w:type="auto"/>
        <w:tblLook w:val="04A0" w:firstRow="1" w:lastRow="0" w:firstColumn="1" w:lastColumn="0" w:noHBand="0" w:noVBand="1"/>
      </w:tblPr>
      <w:tblGrid>
        <w:gridCol w:w="842"/>
        <w:gridCol w:w="5294"/>
        <w:gridCol w:w="2880"/>
      </w:tblGrid>
      <w:tr w:rsidR="00953671" w:rsidRPr="00994E45" w:rsidTr="004B71AF">
        <w:tc>
          <w:tcPr>
            <w:tcW w:w="842"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5294"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288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4B71AF">
        <w:tc>
          <w:tcPr>
            <w:tcW w:w="842"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7</w:t>
            </w:r>
          </w:p>
        </w:tc>
        <w:tc>
          <w:tcPr>
            <w:tcW w:w="5294" w:type="dxa"/>
            <w:vAlign w:val="center"/>
          </w:tcPr>
          <w:p w:rsidR="00953671" w:rsidRPr="00994E45" w:rsidRDefault="00B65D2C" w:rsidP="00E52F44">
            <w:pPr>
              <w:pStyle w:val="Heading2"/>
              <w:ind w:left="576" w:hanging="576"/>
              <w:outlineLvl w:val="1"/>
              <w:rPr>
                <w:rFonts w:asciiTheme="minorHAnsi" w:hAnsiTheme="minorHAnsi" w:cstheme="minorHAnsi"/>
                <w:sz w:val="28"/>
                <w:szCs w:val="28"/>
              </w:rPr>
            </w:pPr>
            <w:bookmarkStart w:id="39" w:name="_Toc527488601"/>
            <w:r w:rsidRPr="00994E45">
              <w:rPr>
                <w:rFonts w:asciiTheme="minorHAnsi" w:hAnsiTheme="minorHAnsi" w:cstheme="minorHAnsi"/>
                <w:sz w:val="28"/>
                <w:szCs w:val="28"/>
              </w:rPr>
              <w:t>Architecture Guidelines</w:t>
            </w:r>
            <w:bookmarkEnd w:id="39"/>
            <w:r w:rsidR="00953671" w:rsidRPr="00994E45">
              <w:rPr>
                <w:rFonts w:asciiTheme="minorHAnsi" w:hAnsiTheme="minorHAnsi" w:cstheme="minorHAnsi"/>
                <w:sz w:val="28"/>
                <w:szCs w:val="28"/>
              </w:rPr>
              <w:t xml:space="preserve"> </w:t>
            </w:r>
          </w:p>
        </w:tc>
        <w:tc>
          <w:tcPr>
            <w:tcW w:w="2880"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spacing w:after="60"/>
        <w:rPr>
          <w:rFonts w:asciiTheme="minorHAnsi" w:hAnsiTheme="minorHAnsi" w:cstheme="minorHAnsi"/>
          <w:sz w:val="18"/>
          <w:szCs w:val="18"/>
        </w:rPr>
      </w:pPr>
    </w:p>
    <w:p w:rsidR="00953671" w:rsidRPr="0045769F" w:rsidRDefault="00953671" w:rsidP="00953671">
      <w:pPr>
        <w:rPr>
          <w:rFonts w:asciiTheme="minorHAnsi" w:hAnsiTheme="minorHAnsi" w:cstheme="minorHAnsi"/>
          <w:sz w:val="22"/>
        </w:rPr>
      </w:pPr>
      <w:r w:rsidRPr="0045769F">
        <w:rPr>
          <w:rFonts w:asciiTheme="minorHAnsi" w:hAnsiTheme="minorHAnsi" w:cstheme="minorHAnsi"/>
          <w:sz w:val="22"/>
        </w:rPr>
        <w:t xml:space="preserve">Broad Architecture principles to be followed while designing the system shall be as </w:t>
      </w:r>
      <w:r w:rsidR="00B65D2C" w:rsidRPr="0045769F">
        <w:rPr>
          <w:rFonts w:asciiTheme="minorHAnsi" w:hAnsiTheme="minorHAnsi" w:cstheme="minorHAnsi"/>
          <w:sz w:val="22"/>
        </w:rPr>
        <w:t>below:</w:t>
      </w:r>
    </w:p>
    <w:p w:rsidR="00953671" w:rsidRPr="00994E45" w:rsidRDefault="00953671" w:rsidP="00953671">
      <w:pPr>
        <w:rPr>
          <w:rFonts w:asciiTheme="minorHAnsi" w:hAnsiTheme="minorHAnsi" w:cstheme="minorHAnsi"/>
        </w:rPr>
      </w:pPr>
    </w:p>
    <w:p w:rsidR="00953671" w:rsidRPr="00994E45" w:rsidRDefault="00953671" w:rsidP="00953671">
      <w:pPr>
        <w:rPr>
          <w:rFonts w:asciiTheme="minorHAnsi" w:hAnsiTheme="minorHAnsi" w:cstheme="minorHAnsi"/>
        </w:rPr>
      </w:pPr>
      <w:r w:rsidRPr="00994E45">
        <w:rPr>
          <w:rFonts w:asciiTheme="minorHAnsi" w:hAnsiTheme="minorHAnsi" w:cstheme="minorHAnsi"/>
        </w:rPr>
        <w:t xml:space="preserve"> </w:t>
      </w:r>
    </w:p>
    <w:p w:rsidR="00953671" w:rsidRPr="00994E45" w:rsidRDefault="00953671" w:rsidP="00EB69D8">
      <w:pPr>
        <w:pStyle w:val="ListParagraph"/>
        <w:numPr>
          <w:ilvl w:val="0"/>
          <w:numId w:val="3"/>
        </w:numPr>
        <w:contextualSpacing/>
        <w:rPr>
          <w:rFonts w:asciiTheme="minorHAnsi" w:hAnsiTheme="minorHAnsi" w:cstheme="minorHAnsi"/>
        </w:rPr>
      </w:pPr>
      <w:r w:rsidRPr="00994E45">
        <w:rPr>
          <w:rFonts w:asciiTheme="minorHAnsi" w:hAnsiTheme="minorHAnsi" w:cstheme="minorHAnsi"/>
        </w:rPr>
        <w:t xml:space="preserve">Solution shall have flexibility to scale </w:t>
      </w:r>
      <w:r>
        <w:rPr>
          <w:rFonts w:asciiTheme="minorHAnsi" w:hAnsiTheme="minorHAnsi" w:cstheme="minorHAnsi"/>
        </w:rPr>
        <w:t>horizontally and vertically over cluster</w:t>
      </w:r>
      <w:r w:rsidRPr="00994E45">
        <w:rPr>
          <w:rFonts w:asciiTheme="minorHAnsi" w:hAnsiTheme="minorHAnsi" w:cstheme="minorHAnsi"/>
        </w:rPr>
        <w:t>.</w:t>
      </w:r>
    </w:p>
    <w:p w:rsidR="00953671" w:rsidRDefault="00953671" w:rsidP="00953671">
      <w:pPr>
        <w:pStyle w:val="ListParagraph"/>
        <w:contextualSpacing/>
        <w:rPr>
          <w:rFonts w:asciiTheme="minorHAnsi" w:hAnsiTheme="minorHAnsi" w:cstheme="minorHAnsi"/>
        </w:rPr>
      </w:pPr>
    </w:p>
    <w:p w:rsidR="00953671" w:rsidRPr="00994E45" w:rsidRDefault="00953671" w:rsidP="00EB69D8">
      <w:pPr>
        <w:pStyle w:val="ListParagraph"/>
        <w:numPr>
          <w:ilvl w:val="0"/>
          <w:numId w:val="3"/>
        </w:numPr>
        <w:contextualSpacing/>
        <w:rPr>
          <w:rFonts w:asciiTheme="minorHAnsi" w:hAnsiTheme="minorHAnsi" w:cstheme="minorHAnsi"/>
        </w:rPr>
      </w:pPr>
      <w:r w:rsidRPr="00994E45">
        <w:rPr>
          <w:rFonts w:asciiTheme="minorHAnsi" w:hAnsiTheme="minorHAnsi" w:cstheme="minorHAnsi"/>
        </w:rPr>
        <w:t>All the interfaces &amp; components in the solution shall be independently deployable.</w:t>
      </w:r>
    </w:p>
    <w:p w:rsidR="00953671" w:rsidRPr="00994E45" w:rsidRDefault="00953671" w:rsidP="00953671">
      <w:pPr>
        <w:ind w:left="360"/>
        <w:rPr>
          <w:rFonts w:asciiTheme="minorHAnsi" w:hAnsiTheme="minorHAnsi" w:cstheme="minorHAnsi"/>
        </w:rPr>
      </w:pPr>
    </w:p>
    <w:p w:rsidR="00953671" w:rsidRPr="00994E45" w:rsidRDefault="00953671" w:rsidP="00EB69D8">
      <w:pPr>
        <w:pStyle w:val="ListParagraph"/>
        <w:numPr>
          <w:ilvl w:val="0"/>
          <w:numId w:val="3"/>
        </w:numPr>
        <w:contextualSpacing/>
        <w:rPr>
          <w:rFonts w:asciiTheme="minorHAnsi" w:hAnsiTheme="minorHAnsi" w:cstheme="minorHAnsi"/>
        </w:rPr>
      </w:pPr>
      <w:r>
        <w:rPr>
          <w:rFonts w:asciiTheme="minorHAnsi" w:hAnsiTheme="minorHAnsi" w:cstheme="minorHAnsi"/>
        </w:rPr>
        <w:t xml:space="preserve">Solution will consider various configurable units such as KAFKA Topics and Mongo DB </w:t>
      </w:r>
      <w:r w:rsidRPr="00994E45">
        <w:rPr>
          <w:rFonts w:asciiTheme="minorHAnsi" w:hAnsiTheme="minorHAnsi" w:cstheme="minorHAnsi"/>
        </w:rPr>
        <w:t>&amp; environment variable</w:t>
      </w:r>
      <w:r>
        <w:rPr>
          <w:rFonts w:asciiTheme="minorHAnsi" w:hAnsiTheme="minorHAnsi" w:cstheme="minorHAnsi"/>
        </w:rPr>
        <w:t>s</w:t>
      </w:r>
      <w:r w:rsidRPr="00994E45">
        <w:rPr>
          <w:rFonts w:asciiTheme="minorHAnsi" w:hAnsiTheme="minorHAnsi" w:cstheme="minorHAnsi"/>
        </w:rPr>
        <w:t xml:space="preserve">. </w:t>
      </w:r>
    </w:p>
    <w:p w:rsidR="00953671" w:rsidRPr="00994E45" w:rsidRDefault="00953671" w:rsidP="00953671">
      <w:pPr>
        <w:pStyle w:val="ListParagraph"/>
        <w:ind w:left="0"/>
        <w:contextualSpacing/>
        <w:rPr>
          <w:rFonts w:asciiTheme="minorHAnsi" w:hAnsiTheme="minorHAnsi" w:cstheme="minorHAnsi"/>
        </w:rPr>
      </w:pPr>
    </w:p>
    <w:p w:rsidR="00A82C7F" w:rsidRDefault="00A82C7F" w:rsidP="00953671">
      <w:pPr>
        <w:rPr>
          <w:rFonts w:asciiTheme="minorHAnsi" w:hAnsiTheme="minorHAnsi" w:cstheme="minorHAnsi"/>
          <w:b/>
          <w:sz w:val="28"/>
        </w:rPr>
      </w:pPr>
    </w:p>
    <w:p w:rsidR="00953671" w:rsidRPr="00994E45" w:rsidRDefault="009D2F8B" w:rsidP="00953671">
      <w:pPr>
        <w:rPr>
          <w:rFonts w:asciiTheme="minorHAnsi" w:hAnsiTheme="minorHAnsi" w:cstheme="minorHAnsi"/>
          <w:b/>
          <w:sz w:val="28"/>
        </w:rPr>
      </w:pPr>
      <w:r>
        <w:rPr>
          <w:rFonts w:asciiTheme="minorHAnsi" w:hAnsiTheme="minorHAnsi" w:cstheme="minorHAnsi"/>
          <w:b/>
          <w:sz w:val="28"/>
        </w:rPr>
        <w:t>8</w:t>
      </w:r>
      <w:r w:rsidR="00B65D2C" w:rsidRPr="00994E45">
        <w:rPr>
          <w:rFonts w:asciiTheme="minorHAnsi" w:hAnsiTheme="minorHAnsi" w:cstheme="minorHAnsi"/>
          <w:b/>
          <w:sz w:val="28"/>
        </w:rPr>
        <w:t xml:space="preserve"> BROAD</w:t>
      </w:r>
      <w:r w:rsidR="00953671" w:rsidRPr="00E71F88">
        <w:rPr>
          <w:rFonts w:asciiTheme="minorHAnsi" w:hAnsiTheme="minorHAnsi" w:cstheme="minorHAnsi"/>
          <w:b/>
          <w:caps/>
          <w:sz w:val="28"/>
        </w:rPr>
        <w:t xml:space="preserve"> Technology Stack to be used</w:t>
      </w:r>
    </w:p>
    <w:p w:rsidR="00953671" w:rsidRPr="00994E45" w:rsidRDefault="00953671" w:rsidP="00953671">
      <w:pPr>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3"/>
        <w:gridCol w:w="5282"/>
        <w:gridCol w:w="2891"/>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lastRenderedPageBreak/>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8</w:t>
            </w:r>
          </w:p>
        </w:tc>
        <w:tc>
          <w:tcPr>
            <w:tcW w:w="6448" w:type="dxa"/>
            <w:vAlign w:val="center"/>
          </w:tcPr>
          <w:p w:rsidR="00953671" w:rsidRPr="00994E45" w:rsidRDefault="00953671" w:rsidP="00E52F44">
            <w:pPr>
              <w:ind w:left="360"/>
              <w:rPr>
                <w:rFonts w:asciiTheme="minorHAnsi" w:hAnsiTheme="minorHAnsi" w:cstheme="minorHAnsi"/>
                <w:b/>
                <w:sz w:val="28"/>
                <w:szCs w:val="28"/>
              </w:rPr>
            </w:pPr>
            <w:r w:rsidRPr="00994E45">
              <w:rPr>
                <w:rFonts w:asciiTheme="minorHAnsi" w:hAnsiTheme="minorHAnsi" w:cstheme="minorHAnsi"/>
                <w:b/>
                <w:sz w:val="28"/>
                <w:szCs w:val="28"/>
              </w:rPr>
              <w:t>Broad Technology Stack to be used</w:t>
            </w:r>
          </w:p>
          <w:p w:rsidR="00953671" w:rsidRPr="00994E45" w:rsidRDefault="00953671" w:rsidP="00E52F44">
            <w:pPr>
              <w:pStyle w:val="Heading2"/>
              <w:ind w:left="576" w:hanging="576"/>
              <w:outlineLvl w:val="1"/>
              <w:rPr>
                <w:rFonts w:asciiTheme="minorHAnsi" w:hAnsiTheme="minorHAnsi" w:cstheme="minorHAnsi"/>
                <w:sz w:val="28"/>
                <w:szCs w:val="28"/>
              </w:rPr>
            </w:pP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Expectation is to use Redis for run time memory / Cache memory &amp; intermittent calculation, whereas Mongo DB to be used for persistent DB.</w:t>
      </w:r>
    </w:p>
    <w:p w:rsidR="00953671" w:rsidRPr="00276F1B" w:rsidRDefault="00953671" w:rsidP="00953671">
      <w:pPr>
        <w:pStyle w:val="ListParagraph"/>
        <w:ind w:left="1080"/>
        <w:jc w:val="both"/>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Language for stack will be Scala i.e. preferred choice &amp; shall be used as much as we can. Scala preferred due to much better integration and performance with spark and being richer. Scala benefits are there – native support is there, additional features r there. Productivity is better</w:t>
      </w:r>
    </w:p>
    <w:p w:rsidR="00953671" w:rsidRPr="00276F1B" w:rsidRDefault="00953671" w:rsidP="00953671">
      <w:pPr>
        <w:pStyle w:val="ListParagraph"/>
        <w:contextualSpacing/>
        <w:jc w:val="both"/>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 xml:space="preserve">Java on spark can also be </w:t>
      </w:r>
      <w:r w:rsidR="00B65D2C" w:rsidRPr="00276F1B">
        <w:rPr>
          <w:rFonts w:asciiTheme="minorHAnsi" w:hAnsiTheme="minorHAnsi" w:cstheme="minorHAnsi"/>
        </w:rPr>
        <w:t xml:space="preserve">used. </w:t>
      </w:r>
      <w:r w:rsidRPr="00276F1B">
        <w:rPr>
          <w:rFonts w:asciiTheme="minorHAnsi" w:hAnsiTheme="minorHAnsi" w:cstheme="minorHAnsi"/>
        </w:rPr>
        <w:t>With Java/JVM Migration flexibility for other platform also possible.</w:t>
      </w:r>
    </w:p>
    <w:p w:rsidR="00953671" w:rsidRPr="00276F1B" w:rsidRDefault="00953671" w:rsidP="00953671">
      <w:pPr>
        <w:pStyle w:val="ListParagraph"/>
        <w:ind w:left="1080"/>
        <w:jc w:val="both"/>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Scala will be used while implementing various real time streaming receivers in Spark.</w:t>
      </w:r>
    </w:p>
    <w:p w:rsidR="00302036" w:rsidRDefault="00302036" w:rsidP="00953671">
      <w:pPr>
        <w:rPr>
          <w:rFonts w:asciiTheme="minorHAnsi" w:hAnsiTheme="minorHAnsi" w:cstheme="minorHAnsi"/>
          <w:b/>
          <w:sz w:val="28"/>
        </w:rPr>
      </w:pPr>
    </w:p>
    <w:p w:rsidR="007C7BAB" w:rsidRDefault="007C7BAB" w:rsidP="00953671">
      <w:pPr>
        <w:rPr>
          <w:rFonts w:asciiTheme="minorHAnsi" w:hAnsiTheme="minorHAnsi" w:cstheme="minorHAnsi"/>
          <w:b/>
          <w:sz w:val="28"/>
        </w:rPr>
      </w:pPr>
    </w:p>
    <w:p w:rsidR="007C7BAB" w:rsidRDefault="007C7BAB" w:rsidP="00953671">
      <w:pPr>
        <w:rPr>
          <w:rFonts w:asciiTheme="minorHAnsi" w:hAnsiTheme="minorHAnsi" w:cstheme="minorHAnsi"/>
          <w:b/>
          <w:sz w:val="28"/>
        </w:rPr>
      </w:pPr>
    </w:p>
    <w:p w:rsidR="00953671" w:rsidRPr="00E71F88" w:rsidRDefault="009D2F8B" w:rsidP="00953671">
      <w:pPr>
        <w:rPr>
          <w:rFonts w:asciiTheme="minorHAnsi" w:hAnsiTheme="minorHAnsi" w:cstheme="minorHAnsi"/>
          <w:b/>
          <w:caps/>
          <w:sz w:val="28"/>
        </w:rPr>
      </w:pPr>
      <w:r>
        <w:rPr>
          <w:rFonts w:asciiTheme="minorHAnsi" w:hAnsiTheme="minorHAnsi" w:cstheme="minorHAnsi"/>
          <w:b/>
          <w:sz w:val="28"/>
        </w:rPr>
        <w:t>9</w:t>
      </w:r>
      <w:r w:rsidR="00953671" w:rsidRPr="00994E45">
        <w:rPr>
          <w:rFonts w:asciiTheme="minorHAnsi" w:hAnsiTheme="minorHAnsi" w:cstheme="minorHAnsi"/>
          <w:b/>
          <w:sz w:val="28"/>
        </w:rPr>
        <w:t xml:space="preserve"> </w:t>
      </w:r>
      <w:r w:rsidR="00953671" w:rsidRPr="00E71F88">
        <w:rPr>
          <w:rFonts w:asciiTheme="minorHAnsi" w:hAnsiTheme="minorHAnsi" w:cstheme="minorHAnsi"/>
          <w:b/>
          <w:caps/>
          <w:sz w:val="28"/>
        </w:rPr>
        <w:t>Development Guidelines</w:t>
      </w:r>
    </w:p>
    <w:p w:rsidR="00953671" w:rsidRPr="00994E45" w:rsidRDefault="00953671" w:rsidP="00953671">
      <w:pPr>
        <w:pStyle w:val="ListParagraph"/>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2"/>
        <w:gridCol w:w="5294"/>
        <w:gridCol w:w="2880"/>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9</w:t>
            </w:r>
          </w:p>
        </w:tc>
        <w:tc>
          <w:tcPr>
            <w:tcW w:w="6448" w:type="dxa"/>
            <w:vAlign w:val="center"/>
          </w:tcPr>
          <w:p w:rsidR="00953671" w:rsidRPr="00994E45" w:rsidRDefault="00953671" w:rsidP="00E52F44">
            <w:pPr>
              <w:pStyle w:val="Heading2"/>
              <w:ind w:left="576" w:hanging="576"/>
              <w:outlineLvl w:val="1"/>
              <w:rPr>
                <w:rFonts w:asciiTheme="minorHAnsi" w:hAnsiTheme="minorHAnsi" w:cstheme="minorHAnsi"/>
                <w:sz w:val="28"/>
                <w:szCs w:val="28"/>
              </w:rPr>
            </w:pPr>
            <w:bookmarkStart w:id="40" w:name="_Toc456615364"/>
            <w:bookmarkStart w:id="41" w:name="_Toc456615784"/>
            <w:bookmarkStart w:id="42" w:name="_Toc456958765"/>
            <w:bookmarkStart w:id="43" w:name="_Toc456959076"/>
            <w:bookmarkStart w:id="44" w:name="_Toc527488602"/>
            <w:r w:rsidRPr="00994E45">
              <w:rPr>
                <w:rFonts w:asciiTheme="minorHAnsi" w:hAnsiTheme="minorHAnsi" w:cstheme="minorHAnsi"/>
                <w:sz w:val="28"/>
                <w:szCs w:val="28"/>
              </w:rPr>
              <w:t>Development Guidelines</w:t>
            </w:r>
            <w:bookmarkEnd w:id="40"/>
            <w:bookmarkEnd w:id="41"/>
            <w:bookmarkEnd w:id="42"/>
            <w:bookmarkEnd w:id="43"/>
            <w:bookmarkEnd w:id="44"/>
            <w:r w:rsidRPr="00994E45">
              <w:rPr>
                <w:rFonts w:asciiTheme="minorHAnsi" w:hAnsiTheme="minorHAnsi" w:cstheme="minorHAnsi"/>
                <w:sz w:val="28"/>
                <w:szCs w:val="28"/>
              </w:rPr>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276F1B" w:rsidRPr="00194D66"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There shall be no blocking logic in the code, if there is more than a quarter seconds delay is expected, such logic shall be of asynchronous mode. i.e</w:t>
      </w:r>
      <w:r w:rsidRPr="00194D66">
        <w:rPr>
          <w:rFonts w:asciiTheme="minorHAnsi" w:hAnsiTheme="minorHAnsi" w:cstheme="minorHAnsi"/>
        </w:rPr>
        <w:t>.  Change to atomic processing, through rest service, e.g. calculate</w:t>
      </w:r>
      <w:r>
        <w:rPr>
          <w:rFonts w:asciiTheme="minorHAnsi" w:hAnsiTheme="minorHAnsi" w:cstheme="minorHAnsi"/>
        </w:rPr>
        <w:t xml:space="preserve"> Distance</w:t>
      </w:r>
      <w:r w:rsidRPr="00194D66">
        <w:rPr>
          <w:rFonts w:asciiTheme="minorHAnsi" w:hAnsiTheme="minorHAnsi" w:cstheme="minorHAnsi"/>
        </w:rPr>
        <w:t>, no waiting at any step should be there.</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 xml:space="preserve">From debugging/ trouble shooting perspective - There shall be functionality to pick up the process from any intermediate steps. </w:t>
      </w:r>
      <w:r w:rsidR="00B65D2C" w:rsidRPr="00994E45">
        <w:rPr>
          <w:rFonts w:asciiTheme="minorHAnsi" w:hAnsiTheme="minorHAnsi" w:cstheme="minorHAnsi"/>
        </w:rPr>
        <w:t>Not</w:t>
      </w:r>
      <w:r w:rsidRPr="00994E45">
        <w:rPr>
          <w:rFonts w:asciiTheme="minorHAnsi" w:hAnsiTheme="minorHAnsi" w:cstheme="minorHAnsi"/>
        </w:rPr>
        <w:t xml:space="preserve"> in all situation but strive for that.</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Eco system of micro services – regarding End of end flow for all events, event shall have global ID, which shall be used for logging in all components dealing with it.</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lastRenderedPageBreak/>
        <w:t>Logs shall be retrievable based on global id from all components of solutions.</w:t>
      </w:r>
    </w:p>
    <w:p w:rsidR="00276F1B" w:rsidRPr="00995222" w:rsidRDefault="00276F1B" w:rsidP="00276F1B">
      <w:pPr>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All request and event from external systems to be captured.</w:t>
      </w:r>
    </w:p>
    <w:p w:rsidR="00276F1B" w:rsidRPr="00995222" w:rsidRDefault="00276F1B" w:rsidP="00276F1B">
      <w:pPr>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There shall be central purging policy in place.</w:t>
      </w:r>
    </w:p>
    <w:p w:rsidR="00953671" w:rsidRPr="00994E45" w:rsidRDefault="00953671" w:rsidP="00953671">
      <w:pPr>
        <w:pStyle w:val="InstructionalBullet"/>
        <w:numPr>
          <w:ilvl w:val="0"/>
          <w:numId w:val="0"/>
        </w:numPr>
        <w:rPr>
          <w:rFonts w:asciiTheme="minorHAnsi" w:hAnsiTheme="minorHAnsi" w:cstheme="minorHAnsi"/>
        </w:rPr>
      </w:pPr>
    </w:p>
    <w:p w:rsidR="00953671" w:rsidRPr="00994E45" w:rsidRDefault="009D2F8B" w:rsidP="00953671">
      <w:pPr>
        <w:rPr>
          <w:rFonts w:asciiTheme="minorHAnsi" w:hAnsiTheme="minorHAnsi" w:cstheme="minorHAnsi"/>
          <w:b/>
          <w:sz w:val="28"/>
        </w:rPr>
      </w:pPr>
      <w:r>
        <w:rPr>
          <w:rFonts w:asciiTheme="minorHAnsi" w:hAnsiTheme="minorHAnsi" w:cstheme="minorHAnsi"/>
          <w:b/>
          <w:sz w:val="28"/>
        </w:rPr>
        <w:t>10</w:t>
      </w:r>
      <w:r w:rsidR="00B65D2C" w:rsidRPr="00994E45">
        <w:rPr>
          <w:rFonts w:asciiTheme="minorHAnsi" w:hAnsiTheme="minorHAnsi" w:cstheme="minorHAnsi"/>
          <w:b/>
          <w:sz w:val="28"/>
        </w:rPr>
        <w:t xml:space="preserve"> TESTING</w:t>
      </w:r>
      <w:r w:rsidR="00953671" w:rsidRPr="00E71F88">
        <w:rPr>
          <w:rFonts w:asciiTheme="minorHAnsi" w:hAnsiTheme="minorHAnsi" w:cstheme="minorHAnsi"/>
          <w:b/>
          <w:caps/>
          <w:sz w:val="28"/>
        </w:rPr>
        <w:t xml:space="preserve"> Strategy</w:t>
      </w:r>
    </w:p>
    <w:p w:rsidR="00953671" w:rsidRPr="00994E45" w:rsidRDefault="00953671" w:rsidP="00953671">
      <w:pPr>
        <w:pStyle w:val="ListParagraph"/>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4"/>
        <w:gridCol w:w="5267"/>
        <w:gridCol w:w="2905"/>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10</w:t>
            </w:r>
          </w:p>
        </w:tc>
        <w:tc>
          <w:tcPr>
            <w:tcW w:w="6448" w:type="dxa"/>
            <w:vAlign w:val="center"/>
          </w:tcPr>
          <w:p w:rsidR="00953671" w:rsidRPr="00994E45" w:rsidRDefault="00953671" w:rsidP="00E52F44">
            <w:pPr>
              <w:pStyle w:val="Heading2"/>
              <w:ind w:left="576" w:hanging="576"/>
              <w:outlineLvl w:val="1"/>
              <w:rPr>
                <w:rFonts w:asciiTheme="minorHAnsi" w:hAnsiTheme="minorHAnsi" w:cstheme="minorHAnsi"/>
                <w:sz w:val="28"/>
                <w:szCs w:val="28"/>
              </w:rPr>
            </w:pPr>
            <w:bookmarkStart w:id="45" w:name="_Toc456615365"/>
            <w:bookmarkStart w:id="46" w:name="_Toc456615785"/>
            <w:bookmarkStart w:id="47" w:name="_Toc456958766"/>
            <w:bookmarkStart w:id="48" w:name="_Toc456959077"/>
            <w:bookmarkStart w:id="49" w:name="_Toc527488603"/>
            <w:r w:rsidRPr="00994E45">
              <w:rPr>
                <w:rFonts w:asciiTheme="minorHAnsi" w:hAnsiTheme="minorHAnsi" w:cstheme="minorHAnsi"/>
                <w:sz w:val="28"/>
                <w:szCs w:val="28"/>
              </w:rPr>
              <w:t>Testing Strategy</w:t>
            </w:r>
            <w:bookmarkEnd w:id="45"/>
            <w:bookmarkEnd w:id="46"/>
            <w:bookmarkEnd w:id="47"/>
            <w:bookmarkEnd w:id="48"/>
            <w:bookmarkEnd w:id="49"/>
            <w:r w:rsidRPr="00994E45">
              <w:rPr>
                <w:rFonts w:asciiTheme="minorHAnsi" w:hAnsiTheme="minorHAnsi" w:cstheme="minorHAnsi"/>
                <w:sz w:val="28"/>
                <w:szCs w:val="28"/>
              </w:rPr>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953671" w:rsidRPr="00994E45" w:rsidRDefault="00953671" w:rsidP="00953671">
      <w:pPr>
        <w:jc w:val="both"/>
        <w:rPr>
          <w:rFonts w:asciiTheme="minorHAnsi" w:hAnsiTheme="minorHAnsi" w:cstheme="minorHAnsi"/>
        </w:rPr>
      </w:pPr>
      <w:r w:rsidRPr="00994E45">
        <w:rPr>
          <w:rFonts w:asciiTheme="minorHAnsi" w:hAnsiTheme="minorHAnsi" w:cstheme="minorHAnsi"/>
        </w:rPr>
        <w:t>Testing Strategy has to be part of solution document and should be detailed</w:t>
      </w:r>
    </w:p>
    <w:p w:rsidR="00953671" w:rsidRPr="00994E45" w:rsidRDefault="00953671" w:rsidP="00953671">
      <w:pPr>
        <w:jc w:val="both"/>
        <w:rPr>
          <w:rFonts w:asciiTheme="minorHAnsi" w:hAnsiTheme="minorHAnsi" w:cstheme="minorHAnsi"/>
        </w:rPr>
      </w:pPr>
    </w:p>
    <w:p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Test units should be developed and stored. Automation can be done later on same.</w:t>
      </w:r>
    </w:p>
    <w:p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Writing test code , shall be part of development and shall be part of development documents</w:t>
      </w:r>
    </w:p>
    <w:p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 xml:space="preserve">Unit </w:t>
      </w:r>
      <w:r w:rsidR="00B65D2C" w:rsidRPr="00994E45">
        <w:rPr>
          <w:rFonts w:asciiTheme="minorHAnsi" w:hAnsiTheme="minorHAnsi" w:cstheme="minorHAnsi"/>
        </w:rPr>
        <w:t>testing test</w:t>
      </w:r>
      <w:r w:rsidRPr="00994E45">
        <w:rPr>
          <w:rFonts w:asciiTheme="minorHAnsi" w:hAnsiTheme="minorHAnsi" w:cstheme="minorHAnsi"/>
        </w:rPr>
        <w:t xml:space="preserve">- suite to be identified.  </w:t>
      </w:r>
    </w:p>
    <w:p w:rsidR="00953671" w:rsidRDefault="00953671" w:rsidP="00953671">
      <w:pPr>
        <w:pStyle w:val="InstructionalBullet"/>
        <w:numPr>
          <w:ilvl w:val="0"/>
          <w:numId w:val="0"/>
        </w:numPr>
      </w:pPr>
    </w:p>
    <w:p w:rsidR="00953671" w:rsidRPr="00DD7857" w:rsidRDefault="00953671" w:rsidP="00953671">
      <w:pPr>
        <w:pStyle w:val="Heading2"/>
      </w:pPr>
      <w:bookmarkStart w:id="50" w:name="_Toc233711082"/>
      <w:bookmarkStart w:id="51" w:name="_Toc234814145"/>
      <w:bookmarkStart w:id="52" w:name="_Toc279755416"/>
      <w:bookmarkStart w:id="53" w:name="_Toc527488604"/>
      <w:r w:rsidRPr="00DD7857">
        <w:t>Alternative Designs</w:t>
      </w:r>
      <w:bookmarkEnd w:id="50"/>
      <w:bookmarkEnd w:id="51"/>
      <w:bookmarkEnd w:id="52"/>
      <w:bookmarkEnd w:id="53"/>
      <w:r w:rsidRPr="00DD7857">
        <w:t xml:space="preserve"> </w:t>
      </w:r>
    </w:p>
    <w:p w:rsidR="00953671" w:rsidRPr="00687BF2" w:rsidRDefault="00953671" w:rsidP="00953671">
      <w:pPr>
        <w:pStyle w:val="InstructionalText"/>
        <w:rPr>
          <w:color w:val="4BACC6" w:themeColor="accent5"/>
        </w:rPr>
      </w:pPr>
      <w:bookmarkStart w:id="54" w:name="_Toc233711084"/>
      <w:bookmarkStart w:id="55" w:name="_Toc234814148"/>
      <w:bookmarkStart w:id="56" w:name="_Toc279755419"/>
      <w:r w:rsidRPr="00FB6421">
        <w:t>Describes alternative designs, evaluation criteria, risks and issues that were considered in choosing the design. If an ATO Integrated Solution – Project was developed for this project and the design deviates in its approach from that recommended in the ATO Integrated Solution – Project, the HLD should explain the difference in approach and the rationale for the change.</w:t>
      </w:r>
      <w:r w:rsidRPr="00687BF2">
        <w:rPr>
          <w:color w:val="4BACC6" w:themeColor="accent5"/>
        </w:rPr>
        <w:t xml:space="preserve"> </w:t>
      </w:r>
      <w:r>
        <w:rPr>
          <w:color w:val="4BACC6" w:themeColor="accent5"/>
        </w:rPr>
        <w:br/>
      </w:r>
    </w:p>
    <w:p w:rsidR="00953671" w:rsidRPr="00DD7857" w:rsidRDefault="00953671" w:rsidP="00953671">
      <w:pPr>
        <w:pStyle w:val="Heading2"/>
      </w:pPr>
      <w:bookmarkStart w:id="57" w:name="_Toc527488605"/>
      <w:r w:rsidRPr="00DD7857">
        <w:t>Assumptions/Risks</w:t>
      </w:r>
      <w:bookmarkEnd w:id="54"/>
      <w:bookmarkEnd w:id="55"/>
      <w:bookmarkEnd w:id="56"/>
      <w:bookmarkEnd w:id="57"/>
      <w:r w:rsidRPr="00DD7857">
        <w:t xml:space="preserve"> </w:t>
      </w:r>
    </w:p>
    <w:tbl>
      <w:tblPr>
        <w:tblW w:w="0" w:type="auto"/>
        <w:tblInd w:w="93" w:type="dxa"/>
        <w:tblLook w:val="04A0" w:firstRow="1" w:lastRow="0" w:firstColumn="1" w:lastColumn="0" w:noHBand="0" w:noVBand="1"/>
      </w:tblPr>
      <w:tblGrid>
        <w:gridCol w:w="523"/>
        <w:gridCol w:w="6742"/>
        <w:gridCol w:w="1653"/>
      </w:tblGrid>
      <w:tr w:rsidR="00953671" w:rsidRPr="00994E45" w:rsidTr="00276F1B">
        <w:trPr>
          <w:trHeight w:val="223"/>
        </w:trPr>
        <w:tc>
          <w:tcPr>
            <w:tcW w:w="523" w:type="dxa"/>
            <w:tcBorders>
              <w:top w:val="single" w:sz="8" w:space="0" w:color="auto"/>
              <w:left w:val="single" w:sz="8" w:space="0" w:color="auto"/>
              <w:bottom w:val="single" w:sz="8" w:space="0" w:color="auto"/>
              <w:right w:val="single" w:sz="4" w:space="0" w:color="auto"/>
            </w:tcBorders>
            <w:shd w:val="clear" w:color="auto" w:fill="A6A6A6" w:themeFill="background1" w:themeFillShade="A6"/>
            <w:vAlign w:val="bottom"/>
            <w:hideMark/>
          </w:tcPr>
          <w:p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w:t>
            </w:r>
          </w:p>
        </w:tc>
        <w:tc>
          <w:tcPr>
            <w:tcW w:w="6742" w:type="dxa"/>
            <w:tcBorders>
              <w:top w:val="single" w:sz="8" w:space="0" w:color="auto"/>
              <w:left w:val="nil"/>
              <w:bottom w:val="single" w:sz="8" w:space="0" w:color="auto"/>
              <w:right w:val="single" w:sz="4" w:space="0" w:color="auto"/>
            </w:tcBorders>
            <w:shd w:val="clear" w:color="auto" w:fill="A6A6A6" w:themeFill="background1" w:themeFillShade="A6"/>
            <w:vAlign w:val="bottom"/>
            <w:hideMark/>
          </w:tcPr>
          <w:p w:rsidR="00953671" w:rsidRPr="00994E45" w:rsidRDefault="00953671" w:rsidP="00E52F44">
            <w:pPr>
              <w:jc w:val="both"/>
              <w:rPr>
                <w:rFonts w:asciiTheme="minorHAnsi" w:hAnsiTheme="minorHAnsi" w:cstheme="minorHAnsi"/>
                <w:b/>
                <w:bCs/>
                <w:color w:val="000000"/>
              </w:rPr>
            </w:pPr>
            <w:r w:rsidRPr="00994E45">
              <w:rPr>
                <w:rFonts w:asciiTheme="minorHAnsi" w:hAnsiTheme="minorHAnsi" w:cstheme="minorHAnsi"/>
                <w:b/>
                <w:bCs/>
                <w:color w:val="000000"/>
              </w:rPr>
              <w:t>Assumption text</w:t>
            </w:r>
          </w:p>
        </w:tc>
        <w:tc>
          <w:tcPr>
            <w:tcW w:w="1653" w:type="dxa"/>
            <w:tcBorders>
              <w:top w:val="single" w:sz="8" w:space="0" w:color="auto"/>
              <w:left w:val="nil"/>
              <w:bottom w:val="single" w:sz="8" w:space="0" w:color="auto"/>
              <w:right w:val="single" w:sz="4" w:space="0" w:color="auto"/>
            </w:tcBorders>
            <w:shd w:val="clear" w:color="auto" w:fill="A6A6A6" w:themeFill="background1" w:themeFillShade="A6"/>
            <w:hideMark/>
          </w:tcPr>
          <w:p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Disposition</w:t>
            </w: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pStyle w:val="Default"/>
              <w:jc w:val="both"/>
              <w:rPr>
                <w:rFonts w:asciiTheme="minorHAnsi" w:hAnsiTheme="minorHAnsi" w:cstheme="minorHAnsi"/>
                <w:color w:val="BFBFBF" w:themeColor="background1" w:themeShade="BF"/>
              </w:rPr>
            </w:pPr>
            <w:r w:rsidRPr="00194D66">
              <w:rPr>
                <w:rFonts w:asciiTheme="minorHAnsi" w:hAnsiTheme="minorHAnsi" w:cstheme="minorHAnsi"/>
                <w:color w:val="auto"/>
                <w:sz w:val="20"/>
                <w:szCs w:val="20"/>
              </w:rPr>
              <w:t>Interfaces with the Source systems will be available for integration</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2</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End to End testing will be performed before commencing User Acceptance Testing (UAT). This means all impacted interfacing systems will be involved during project requirement discussions, development , system testing and end to end testing</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3</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UAT will be performed on production like environment with </w:t>
            </w:r>
            <w:r>
              <w:rPr>
                <w:rFonts w:asciiTheme="minorHAnsi" w:hAnsiTheme="minorHAnsi" w:cstheme="minorHAnsi"/>
              </w:rPr>
              <w:t>live</w:t>
            </w:r>
            <w:r w:rsidRPr="00194D66">
              <w:rPr>
                <w:rFonts w:asciiTheme="minorHAnsi" w:hAnsiTheme="minorHAnsi" w:cstheme="minorHAnsi"/>
              </w:rPr>
              <w:t xml:space="preserve"> data</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4</w:t>
            </w:r>
          </w:p>
        </w:tc>
        <w:tc>
          <w:tcPr>
            <w:tcW w:w="6742" w:type="dxa"/>
            <w:tcBorders>
              <w:top w:val="nil"/>
              <w:left w:val="nil"/>
              <w:bottom w:val="single" w:sz="4" w:space="0" w:color="auto"/>
              <w:right w:val="single" w:sz="4" w:space="0" w:color="auto"/>
            </w:tcBorders>
            <w:vAlign w:val="bottom"/>
          </w:tcPr>
          <w:p w:rsidR="00276F1B" w:rsidRPr="0073551A"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Exact names of </w:t>
            </w:r>
            <w:r>
              <w:rPr>
                <w:rFonts w:asciiTheme="minorHAnsi" w:hAnsiTheme="minorHAnsi" w:cstheme="minorHAnsi"/>
              </w:rPr>
              <w:t xml:space="preserve">micro </w:t>
            </w:r>
            <w:r w:rsidRPr="00194D66">
              <w:rPr>
                <w:rFonts w:asciiTheme="minorHAnsi" w:hAnsiTheme="minorHAnsi" w:cstheme="minorHAnsi"/>
              </w:rPr>
              <w:t xml:space="preserve">services/operation that are either exposed to or consumed from </w:t>
            </w:r>
            <w:r>
              <w:rPr>
                <w:rFonts w:asciiTheme="minorHAnsi" w:hAnsiTheme="minorHAnsi" w:cstheme="minorHAnsi"/>
              </w:rPr>
              <w:t>Application</w:t>
            </w:r>
            <w:r w:rsidRPr="00194D66">
              <w:rPr>
                <w:rFonts w:asciiTheme="minorHAnsi" w:hAnsiTheme="minorHAnsi" w:cstheme="minorHAnsi"/>
              </w:rPr>
              <w:t xml:space="preserve"> to be finalized in Technical Document.</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5</w:t>
            </w:r>
          </w:p>
        </w:tc>
        <w:tc>
          <w:tcPr>
            <w:tcW w:w="6742" w:type="dxa"/>
            <w:tcBorders>
              <w:top w:val="nil"/>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Performance testing and End to end </w:t>
            </w:r>
            <w:r w:rsidR="00B65D2C" w:rsidRPr="00194D66">
              <w:rPr>
                <w:rFonts w:asciiTheme="minorHAnsi" w:hAnsiTheme="minorHAnsi" w:cstheme="minorHAnsi"/>
              </w:rPr>
              <w:t>testing are</w:t>
            </w:r>
            <w:r w:rsidRPr="00194D66">
              <w:rPr>
                <w:rFonts w:asciiTheme="minorHAnsi" w:hAnsiTheme="minorHAnsi" w:cstheme="minorHAnsi"/>
              </w:rPr>
              <w:t xml:space="preserve"> out of scope.</w:t>
            </w:r>
          </w:p>
          <w:p w:rsidR="00276F1B" w:rsidRPr="00194D66" w:rsidRDefault="00276F1B" w:rsidP="00276F1B">
            <w:pPr>
              <w:jc w:val="both"/>
              <w:rPr>
                <w:rFonts w:asciiTheme="minorHAnsi" w:hAnsiTheme="minorHAnsi" w:cstheme="minorHAnsi"/>
              </w:rPr>
            </w:pP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rPr>
            </w:pPr>
            <w:r w:rsidRPr="00994E45">
              <w:rPr>
                <w:rFonts w:asciiTheme="minorHAnsi" w:hAnsiTheme="minorHAnsi" w:cstheme="minorHAnsi"/>
                <w:b/>
              </w:rPr>
              <w:lastRenderedPageBreak/>
              <w:t>6</w:t>
            </w:r>
          </w:p>
        </w:tc>
        <w:tc>
          <w:tcPr>
            <w:tcW w:w="6742" w:type="dxa"/>
            <w:tcBorders>
              <w:top w:val="single" w:sz="4" w:space="0" w:color="auto"/>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Pr>
                <w:rFonts w:asciiTheme="minorHAnsi" w:hAnsiTheme="minorHAnsi" w:cstheme="minorHAnsi"/>
              </w:rPr>
              <w:t xml:space="preserve">Solution is </w:t>
            </w:r>
            <w:r w:rsidRPr="00194D66">
              <w:rPr>
                <w:rFonts w:asciiTheme="minorHAnsi" w:hAnsiTheme="minorHAnsi" w:cstheme="minorHAnsi"/>
              </w:rPr>
              <w:t>Depending upon the input data pattern received</w:t>
            </w:r>
            <w:r>
              <w:rPr>
                <w:rFonts w:asciiTheme="minorHAnsi" w:hAnsiTheme="minorHAnsi" w:cstheme="minorHAnsi"/>
              </w:rPr>
              <w:t>. S</w:t>
            </w:r>
            <w:r w:rsidRPr="00194D66">
              <w:rPr>
                <w:rFonts w:asciiTheme="minorHAnsi" w:hAnsiTheme="minorHAnsi" w:cstheme="minorHAnsi"/>
              </w:rPr>
              <w:t>olution will be</w:t>
            </w:r>
            <w:r>
              <w:rPr>
                <w:rFonts w:asciiTheme="minorHAnsi" w:hAnsiTheme="minorHAnsi" w:cstheme="minorHAnsi"/>
              </w:rPr>
              <w:t xml:space="preserve"> impacted and </w:t>
            </w:r>
            <w:r w:rsidR="00B65D2C">
              <w:rPr>
                <w:rFonts w:asciiTheme="minorHAnsi" w:hAnsiTheme="minorHAnsi" w:cstheme="minorHAnsi"/>
              </w:rPr>
              <w:t>changed if</w:t>
            </w:r>
            <w:r>
              <w:rPr>
                <w:rFonts w:asciiTheme="minorHAnsi" w:hAnsiTheme="minorHAnsi" w:cstheme="minorHAnsi"/>
              </w:rPr>
              <w:t xml:space="preserve"> change in pattern of input stream.</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rPr>
            </w:pPr>
            <w:r w:rsidRPr="00994E45">
              <w:rPr>
                <w:rFonts w:asciiTheme="minorHAnsi" w:hAnsiTheme="minorHAnsi" w:cstheme="minorHAnsi"/>
                <w:b/>
              </w:rPr>
              <w:t>7</w:t>
            </w:r>
          </w:p>
        </w:tc>
        <w:tc>
          <w:tcPr>
            <w:tcW w:w="6742" w:type="dxa"/>
            <w:tcBorders>
              <w:top w:val="single" w:sz="4" w:space="0" w:color="auto"/>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Since we are </w:t>
            </w:r>
            <w:r>
              <w:rPr>
                <w:rFonts w:asciiTheme="minorHAnsi" w:hAnsiTheme="minorHAnsi" w:cstheme="minorHAnsi"/>
              </w:rPr>
              <w:t>computing Distance and Idle time of active dispatches</w:t>
            </w:r>
            <w:r w:rsidRPr="00194D66">
              <w:rPr>
                <w:rFonts w:asciiTheme="minorHAnsi" w:hAnsiTheme="minorHAnsi" w:cstheme="minorHAnsi"/>
              </w:rPr>
              <w:t xml:space="preserve">, all events having no </w:t>
            </w:r>
            <w:r>
              <w:rPr>
                <w:rFonts w:asciiTheme="minorHAnsi" w:hAnsiTheme="minorHAnsi" w:cstheme="minorHAnsi"/>
              </w:rPr>
              <w:t>dispatches</w:t>
            </w:r>
            <w:r w:rsidRPr="00194D66">
              <w:rPr>
                <w:rFonts w:asciiTheme="minorHAnsi" w:hAnsiTheme="minorHAnsi" w:cstheme="minorHAnsi"/>
              </w:rPr>
              <w:t xml:space="preserve"> etc will be ignored</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rPr>
            </w:pPr>
            <w:r w:rsidRPr="00994E45">
              <w:rPr>
                <w:rFonts w:asciiTheme="minorHAnsi" w:hAnsiTheme="minorHAnsi" w:cstheme="minorHAnsi"/>
                <w:b/>
              </w:rPr>
              <w:t>8</w:t>
            </w: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jc w:val="both"/>
              <w:rPr>
                <w:rFonts w:asciiTheme="minorHAnsi" w:hAnsiTheme="minorHAnsi" w:cstheme="minorHAnsi"/>
                <w:color w:val="BFBFBF" w:themeColor="background1" w:themeShade="BF"/>
              </w:rPr>
            </w:pPr>
            <w:r w:rsidRPr="00511DA9">
              <w:rPr>
                <w:rFonts w:asciiTheme="minorHAnsi" w:hAnsiTheme="minorHAnsi" w:cstheme="minorHAnsi"/>
              </w:rPr>
              <w:t xml:space="preserve">Once the </w:t>
            </w:r>
            <w:r>
              <w:rPr>
                <w:rFonts w:asciiTheme="minorHAnsi" w:hAnsiTheme="minorHAnsi" w:cstheme="minorHAnsi"/>
              </w:rPr>
              <w:t>Work id</w:t>
            </w:r>
            <w:r w:rsidRPr="00511DA9">
              <w:rPr>
                <w:rFonts w:asciiTheme="minorHAnsi" w:hAnsiTheme="minorHAnsi" w:cstheme="minorHAnsi"/>
              </w:rPr>
              <w:t xml:space="preserve"> is </w:t>
            </w:r>
            <w:r>
              <w:rPr>
                <w:rFonts w:asciiTheme="minorHAnsi" w:hAnsiTheme="minorHAnsi" w:cstheme="minorHAnsi"/>
              </w:rPr>
              <w:t>associated</w:t>
            </w:r>
            <w:r w:rsidRPr="00511DA9">
              <w:rPr>
                <w:rFonts w:asciiTheme="minorHAnsi" w:hAnsiTheme="minorHAnsi" w:cstheme="minorHAnsi"/>
              </w:rPr>
              <w:t xml:space="preserve"> with first </w:t>
            </w:r>
            <w:r>
              <w:rPr>
                <w:rFonts w:asciiTheme="minorHAnsi" w:hAnsiTheme="minorHAnsi" w:cstheme="minorHAnsi"/>
              </w:rPr>
              <w:t>Technician,</w:t>
            </w:r>
            <w:r w:rsidRPr="00511DA9">
              <w:rPr>
                <w:rFonts w:asciiTheme="minorHAnsi" w:hAnsiTheme="minorHAnsi" w:cstheme="minorHAnsi"/>
              </w:rPr>
              <w:t xml:space="preserve"> further </w:t>
            </w:r>
            <w:r>
              <w:rPr>
                <w:rFonts w:asciiTheme="minorHAnsi" w:hAnsiTheme="minorHAnsi" w:cstheme="minorHAnsi"/>
              </w:rPr>
              <w:t xml:space="preserve">changes in technician may/may not be updated on real time. </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9</w:t>
            </w: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jc w:val="both"/>
              <w:rPr>
                <w:rFonts w:asciiTheme="minorHAnsi" w:hAnsiTheme="minorHAnsi" w:cstheme="minorHAnsi"/>
                <w:color w:val="BFBFBF" w:themeColor="background1" w:themeShade="BF"/>
              </w:rPr>
            </w:pPr>
            <w:r>
              <w:rPr>
                <w:rFonts w:asciiTheme="minorHAnsi" w:hAnsiTheme="minorHAnsi" w:cstheme="minorHAnsi"/>
              </w:rPr>
              <w:t>DMaap will be</w:t>
            </w:r>
            <w:r w:rsidRPr="00511DA9">
              <w:rPr>
                <w:rFonts w:asciiTheme="minorHAnsi" w:hAnsiTheme="minorHAnsi" w:cstheme="minorHAnsi"/>
              </w:rPr>
              <w:t xml:space="preserve"> </w:t>
            </w:r>
            <w:r w:rsidR="00B65D2C" w:rsidRPr="00511DA9">
              <w:rPr>
                <w:rFonts w:asciiTheme="minorHAnsi" w:hAnsiTheme="minorHAnsi" w:cstheme="minorHAnsi"/>
              </w:rPr>
              <w:t>used</w:t>
            </w:r>
            <w:r w:rsidR="00B65D2C">
              <w:rPr>
                <w:rFonts w:asciiTheme="minorHAnsi" w:hAnsiTheme="minorHAnsi" w:cstheme="minorHAnsi"/>
              </w:rPr>
              <w:t xml:space="preserve"> </w:t>
            </w:r>
            <w:r w:rsidR="00B65D2C" w:rsidRPr="00511DA9">
              <w:rPr>
                <w:rFonts w:asciiTheme="minorHAnsi" w:hAnsiTheme="minorHAnsi" w:cstheme="minorHAnsi"/>
              </w:rPr>
              <w:t>for</w:t>
            </w:r>
            <w:r w:rsidRPr="00511DA9">
              <w:rPr>
                <w:rFonts w:asciiTheme="minorHAnsi" w:hAnsiTheme="minorHAnsi" w:cstheme="minorHAnsi"/>
              </w:rPr>
              <w:t xml:space="preserve"> the purpose of </w:t>
            </w:r>
            <w:r w:rsidR="00B65D2C">
              <w:rPr>
                <w:rFonts w:asciiTheme="minorHAnsi" w:hAnsiTheme="minorHAnsi" w:cstheme="minorHAnsi"/>
              </w:rPr>
              <w:t>reporting. And</w:t>
            </w:r>
            <w:r>
              <w:rPr>
                <w:rFonts w:asciiTheme="minorHAnsi" w:hAnsiTheme="minorHAnsi" w:cstheme="minorHAnsi"/>
              </w:rPr>
              <w:t xml:space="preserve"> separate communication will be made and the fields being published will be decided in a separate AID document.</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10</w:t>
            </w:r>
          </w:p>
        </w:tc>
        <w:tc>
          <w:tcPr>
            <w:tcW w:w="6742" w:type="dxa"/>
            <w:tcBorders>
              <w:top w:val="single" w:sz="4" w:space="0" w:color="auto"/>
              <w:left w:val="nil"/>
              <w:bottom w:val="single" w:sz="4" w:space="0" w:color="auto"/>
              <w:right w:val="single" w:sz="4" w:space="0" w:color="auto"/>
            </w:tcBorders>
            <w:vAlign w:val="center"/>
          </w:tcPr>
          <w:p w:rsidR="00276F1B" w:rsidRPr="00511DA9" w:rsidRDefault="00276F1B" w:rsidP="00276F1B">
            <w:pPr>
              <w:jc w:val="both"/>
              <w:rPr>
                <w:rFonts w:asciiTheme="minorHAnsi" w:hAnsiTheme="minorHAnsi" w:cstheme="minorHAnsi"/>
              </w:rPr>
            </w:pPr>
            <w:r>
              <w:rPr>
                <w:rFonts w:asciiTheme="minorHAnsi" w:hAnsiTheme="minorHAnsi" w:cstheme="minorHAnsi"/>
              </w:rPr>
              <w:t xml:space="preserve">There will be </w:t>
            </w:r>
            <w:r w:rsidRPr="00AB10E3">
              <w:rPr>
                <w:rFonts w:asciiTheme="minorHAnsi" w:hAnsiTheme="minorHAnsi" w:cstheme="minorHAnsi"/>
              </w:rPr>
              <w:t>one active dispatch job on a given time</w:t>
            </w:r>
            <w:r>
              <w:rPr>
                <w:rFonts w:asciiTheme="minorHAnsi" w:hAnsiTheme="minorHAnsi" w:cstheme="minorHAnsi"/>
              </w:rPr>
              <w:t xml:space="preserve"> for a technician.</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rPr>
                <w:rFonts w:asciiTheme="minorHAnsi" w:hAnsiTheme="minorHAnsi" w:cstheme="minorHAnsi"/>
                <w:color w:val="BFBFBF" w:themeColor="background1" w:themeShade="BF"/>
                <w:sz w:val="28"/>
                <w:szCs w:val="28"/>
              </w:rPr>
            </w:pP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bl>
    <w:p w:rsidR="00953671" w:rsidRDefault="00953671" w:rsidP="00953671">
      <w:pPr>
        <w:pStyle w:val="InstructionalText"/>
      </w:pPr>
    </w:p>
    <w:p w:rsidR="00953671" w:rsidRDefault="00953671" w:rsidP="00953671">
      <w:pPr>
        <w:pStyle w:val="Heading2"/>
      </w:pPr>
      <w:bookmarkStart w:id="58" w:name="_Toc279504395"/>
      <w:bookmarkStart w:id="59" w:name="_Toc279755421"/>
      <w:bookmarkStart w:id="60" w:name="_Toc527488606"/>
      <w:r>
        <w:t>Pre-Production Disaster Recovery Planning</w:t>
      </w:r>
      <w:bookmarkEnd w:id="58"/>
      <w:bookmarkEnd w:id="59"/>
      <w:bookmarkEnd w:id="60"/>
    </w:p>
    <w:p w:rsidR="00953671" w:rsidRPr="00FB6421" w:rsidRDefault="00953671" w:rsidP="00953671">
      <w:pPr>
        <w:spacing w:after="200" w:line="276" w:lineRule="auto"/>
        <w:rPr>
          <w:rFonts w:cs="Courier New"/>
          <w:i/>
          <w:color w:val="067AB4"/>
        </w:rPr>
      </w:pPr>
      <w:r w:rsidRPr="00FB6421">
        <w:rPr>
          <w:rFonts w:cs="Courier New"/>
          <w:i/>
          <w:color w:val="067AB4"/>
        </w:rPr>
        <w:t xml:space="preserve">As a reminder, for each new or modified application refer to </w:t>
      </w:r>
      <w:hyperlink r:id="rId14" w:tgtFrame="_blank" w:history="1">
        <w:hyperlink r:id="rId15" w:history="1">
          <w:r w:rsidRPr="00FB6421">
            <w:rPr>
              <w:rFonts w:cs="Courier New"/>
              <w:i/>
              <w:color w:val="0000FF"/>
              <w:u w:val="single"/>
            </w:rPr>
            <w:t>GTOC- SCC&amp;S</w:t>
          </w:r>
          <w:r w:rsidRPr="00FB6421">
            <w:rPr>
              <w:rFonts w:cs="Courier New"/>
              <w:i/>
              <w:color w:val="0000FF"/>
              <w:u w:val="single"/>
            </w:rPr>
            <w:br/>
            <w:t>Integrated Policies and Standards</w:t>
          </w:r>
        </w:hyperlink>
      </w:hyperlink>
      <w:r w:rsidRPr="00FB6421">
        <w:rPr>
          <w:rFonts w:cs="Courier New"/>
          <w:i/>
          <w:color w:val="067AB4"/>
        </w:rPr>
        <w:t xml:space="preserve">. Review disaster recovery requirements for DR Plans, related documentation, and exercise requirements and ensure all DR requirements are met and reflected in MOTS before an application is entered into production. </w:t>
      </w:r>
      <w:r>
        <w:rPr>
          <w:rFonts w:cs="Courier New"/>
          <w:i/>
          <w:color w:val="067AB4"/>
        </w:rPr>
        <w:t xml:space="preserve">  </w:t>
      </w:r>
      <w:r w:rsidRPr="00FB6421">
        <w:rPr>
          <w:rFonts w:cs="Courier New"/>
          <w:i/>
          <w:color w:val="067AB4"/>
        </w:rPr>
        <w:t xml:space="preserve">Refer to </w:t>
      </w:r>
      <w:hyperlink r:id="rId16" w:history="1">
        <w:r w:rsidRPr="00FB6421">
          <w:rPr>
            <w:rFonts w:cs="Courier New"/>
            <w:i/>
            <w:color w:val="0000FF"/>
            <w:u w:val="single"/>
          </w:rPr>
          <w:t>GTOC-SCC&amp;S Capability Guidance</w:t>
        </w:r>
      </w:hyperlink>
      <w:r w:rsidRPr="00FB6421">
        <w:rPr>
          <w:rFonts w:cs="Courier New"/>
          <w:i/>
          <w:color w:val="067AB4"/>
        </w:rPr>
        <w:t xml:space="preserve"> for more detailed instructions.  If pre-production Disaster Recovery is not needed for this project, place an NA in this section with a business reason (i.e., OS version upgrade or Database version upgrade).</w:t>
      </w:r>
    </w:p>
    <w:p w:rsidR="00953671" w:rsidRDefault="00953671" w:rsidP="00953671">
      <w:pPr>
        <w:pStyle w:val="Heading2"/>
      </w:pPr>
      <w:bookmarkStart w:id="61" w:name="_Toc279755422"/>
      <w:bookmarkStart w:id="62" w:name="_Toc527488607"/>
      <w:r w:rsidRPr="002303FB">
        <w:t>Other Plans and References</w:t>
      </w:r>
      <w:bookmarkEnd w:id="61"/>
      <w:bookmarkEnd w:id="62"/>
    </w:p>
    <w:tbl>
      <w:tblPr>
        <w:tblStyle w:val="TableGrid"/>
        <w:tblW w:w="0" w:type="auto"/>
        <w:tblLook w:val="04A0" w:firstRow="1" w:lastRow="0" w:firstColumn="1" w:lastColumn="0" w:noHBand="0" w:noVBand="1"/>
      </w:tblPr>
      <w:tblGrid>
        <w:gridCol w:w="4508"/>
        <w:gridCol w:w="4508"/>
      </w:tblGrid>
      <w:tr w:rsidR="00541BA6" w:rsidTr="00541BA6">
        <w:tc>
          <w:tcPr>
            <w:tcW w:w="4508" w:type="dxa"/>
          </w:tcPr>
          <w:p w:rsidR="00541BA6" w:rsidRPr="00541BA6" w:rsidRDefault="00541BA6" w:rsidP="007C7BAB">
            <w:pPr>
              <w:spacing w:after="160" w:line="259" w:lineRule="auto"/>
              <w:contextualSpacing/>
              <w:rPr>
                <w:b/>
              </w:rPr>
            </w:pPr>
            <w:r w:rsidRPr="00541BA6">
              <w:rPr>
                <w:b/>
              </w:rPr>
              <w:t xml:space="preserve">Reference </w:t>
            </w:r>
          </w:p>
        </w:tc>
        <w:tc>
          <w:tcPr>
            <w:tcW w:w="4508" w:type="dxa"/>
          </w:tcPr>
          <w:p w:rsidR="00541BA6" w:rsidRPr="00541BA6" w:rsidRDefault="00541BA6" w:rsidP="007C7BAB">
            <w:pPr>
              <w:spacing w:after="160" w:line="259" w:lineRule="auto"/>
              <w:contextualSpacing/>
              <w:rPr>
                <w:b/>
              </w:rPr>
            </w:pPr>
            <w:r w:rsidRPr="00541BA6">
              <w:rPr>
                <w:b/>
              </w:rPr>
              <w:t>Attachment</w:t>
            </w:r>
          </w:p>
        </w:tc>
      </w:tr>
      <w:tr w:rsidR="00541BA6" w:rsidTr="00541BA6">
        <w:tc>
          <w:tcPr>
            <w:tcW w:w="4508" w:type="dxa"/>
          </w:tcPr>
          <w:p w:rsidR="00541BA6" w:rsidRDefault="00541BA6" w:rsidP="007C7BAB">
            <w:pPr>
              <w:spacing w:after="160" w:line="259" w:lineRule="auto"/>
              <w:contextualSpacing/>
            </w:pPr>
            <w:r>
              <w:t>AOTS ticket data</w:t>
            </w:r>
          </w:p>
        </w:tc>
        <w:tc>
          <w:tcPr>
            <w:tcW w:w="4508" w:type="dxa"/>
          </w:tcPr>
          <w:p w:rsidR="00541BA6" w:rsidRDefault="00541BA6" w:rsidP="007C7BAB">
            <w:pPr>
              <w:spacing w:after="160" w:line="259" w:lineRule="auto"/>
              <w:contextualSpacing/>
            </w:pPr>
            <w:r>
              <w:object w:dxaOrig="1551" w:dyaOrig="1004">
                <v:shape id="_x0000_i1028" type="#_x0000_t75" style="width:77.25pt;height:50.25pt" o:ole="">
                  <v:imagedata r:id="rId17" o:title=""/>
                </v:shape>
                <o:OLEObject Type="Embed" ProgID="Excel.Sheet.12" ShapeID="_x0000_i1028" DrawAspect="Icon" ObjectID="_1601996669" r:id="rId18"/>
              </w:object>
            </w:r>
          </w:p>
        </w:tc>
      </w:tr>
      <w:tr w:rsidR="00541BA6" w:rsidTr="00541BA6">
        <w:tc>
          <w:tcPr>
            <w:tcW w:w="4508" w:type="dxa"/>
          </w:tcPr>
          <w:p w:rsidR="00541BA6" w:rsidRDefault="00541BA6" w:rsidP="007C7BAB">
            <w:pPr>
              <w:spacing w:after="160" w:line="259" w:lineRule="auto"/>
              <w:contextualSpacing/>
            </w:pPr>
            <w:r>
              <w:t>BMP ticket data</w:t>
            </w:r>
          </w:p>
        </w:tc>
        <w:tc>
          <w:tcPr>
            <w:tcW w:w="4508" w:type="dxa"/>
          </w:tcPr>
          <w:p w:rsidR="00541BA6" w:rsidRDefault="00541BA6" w:rsidP="007C7BAB">
            <w:pPr>
              <w:spacing w:after="160" w:line="259" w:lineRule="auto"/>
              <w:contextualSpacing/>
            </w:pPr>
            <w:r>
              <w:object w:dxaOrig="1551" w:dyaOrig="1004">
                <v:shape id="_x0000_i1029" type="#_x0000_t75" style="width:77.25pt;height:50.25pt" o:ole="">
                  <v:imagedata r:id="rId19" o:title=""/>
                </v:shape>
                <o:OLEObject Type="Embed" ProgID="Excel.Sheet.12" ShapeID="_x0000_i1029" DrawAspect="Icon" ObjectID="_1601996670" r:id="rId20"/>
              </w:object>
            </w:r>
          </w:p>
        </w:tc>
      </w:tr>
      <w:tr w:rsidR="00541BA6" w:rsidTr="00541BA6">
        <w:tc>
          <w:tcPr>
            <w:tcW w:w="4508" w:type="dxa"/>
          </w:tcPr>
          <w:p w:rsidR="00541BA6" w:rsidRDefault="00541BA6" w:rsidP="007C7BAB">
            <w:pPr>
              <w:spacing w:after="160" w:line="259" w:lineRule="auto"/>
              <w:contextualSpacing/>
            </w:pPr>
            <w:r>
              <w:t>ITL Parent &amp; child ticket mapping data</w:t>
            </w:r>
          </w:p>
        </w:tc>
        <w:tc>
          <w:tcPr>
            <w:tcW w:w="4508" w:type="dxa"/>
          </w:tcPr>
          <w:p w:rsidR="00541BA6" w:rsidRDefault="00541BA6" w:rsidP="007C7BAB">
            <w:pPr>
              <w:spacing w:after="160" w:line="259" w:lineRule="auto"/>
              <w:contextualSpacing/>
            </w:pPr>
            <w:r>
              <w:object w:dxaOrig="1551" w:dyaOrig="1004">
                <v:shape id="_x0000_i1030" type="#_x0000_t75" style="width:77.25pt;height:50.25pt" o:ole="">
                  <v:imagedata r:id="rId21" o:title=""/>
                </v:shape>
                <o:OLEObject Type="Embed" ProgID="Excel.Sheet.12" ShapeID="_x0000_i1030" DrawAspect="Icon" ObjectID="_1601996671" r:id="rId22"/>
              </w:object>
            </w:r>
          </w:p>
        </w:tc>
      </w:tr>
      <w:tr w:rsidR="00376EB9" w:rsidTr="00541BA6">
        <w:tc>
          <w:tcPr>
            <w:tcW w:w="4508" w:type="dxa"/>
          </w:tcPr>
          <w:p w:rsidR="00376EB9" w:rsidRDefault="00376EB9" w:rsidP="007C7BAB">
            <w:pPr>
              <w:spacing w:after="160" w:line="259" w:lineRule="auto"/>
              <w:contextualSpacing/>
            </w:pPr>
            <w:r>
              <w:t>TFS Requirements</w:t>
            </w:r>
          </w:p>
        </w:tc>
        <w:bookmarkStart w:id="63" w:name="_MON_1600883067"/>
        <w:bookmarkEnd w:id="63"/>
        <w:tc>
          <w:tcPr>
            <w:tcW w:w="4508" w:type="dxa"/>
          </w:tcPr>
          <w:p w:rsidR="00376EB9" w:rsidRDefault="00376EB9" w:rsidP="007C7BAB">
            <w:pPr>
              <w:spacing w:after="160" w:line="259" w:lineRule="auto"/>
              <w:contextualSpacing/>
            </w:pPr>
            <w:r>
              <w:object w:dxaOrig="1551" w:dyaOrig="1004">
                <v:shape id="_x0000_i1031" type="#_x0000_t75" style="width:77.25pt;height:50.25pt" o:ole="">
                  <v:imagedata r:id="rId23" o:title=""/>
                </v:shape>
                <o:OLEObject Type="Embed" ProgID="Word.Document.12" ShapeID="_x0000_i1031" DrawAspect="Icon" ObjectID="_1601996672" r:id="rId24">
                  <o:FieldCodes>\s</o:FieldCodes>
                </o:OLEObject>
              </w:object>
            </w:r>
          </w:p>
        </w:tc>
      </w:tr>
    </w:tbl>
    <w:p w:rsidR="00952AF0" w:rsidRDefault="00952AF0" w:rsidP="007C7BAB">
      <w:pPr>
        <w:spacing w:after="160" w:line="259" w:lineRule="auto"/>
        <w:contextualSpacing/>
      </w:pPr>
    </w:p>
    <w:p w:rsidR="00952AF0" w:rsidRPr="00952AF0" w:rsidRDefault="00952AF0" w:rsidP="00952AF0"/>
    <w:tbl>
      <w:tblPr>
        <w:tblW w:w="750" w:type="pct"/>
        <w:tblLayout w:type="fixed"/>
        <w:tblLook w:val="04A0" w:firstRow="1" w:lastRow="0" w:firstColumn="1" w:lastColumn="0" w:noHBand="0" w:noVBand="1"/>
      </w:tblPr>
      <w:tblGrid>
        <w:gridCol w:w="1354"/>
      </w:tblGrid>
      <w:tr w:rsidR="00953671" w:rsidTr="00E52F44">
        <w:tc>
          <w:tcPr>
            <w:tcW w:w="1620" w:type="dxa"/>
            <w:hideMark/>
          </w:tcPr>
          <w:p w:rsidR="00953671" w:rsidRDefault="00953671" w:rsidP="00E52F44">
            <w:pPr>
              <w:rPr>
                <w:rFonts w:ascii="Calibri" w:eastAsia="Calibri" w:hAnsi="Calibri"/>
              </w:rPr>
            </w:pPr>
          </w:p>
        </w:tc>
      </w:tr>
      <w:tr w:rsidR="00953671" w:rsidRPr="00994E45" w:rsidTr="00E52F44">
        <w:tc>
          <w:tcPr>
            <w:tcW w:w="1620" w:type="dxa"/>
            <w:hideMark/>
          </w:tcPr>
          <w:p w:rsidR="00953671" w:rsidRPr="00994E45" w:rsidRDefault="00953671" w:rsidP="00E52F44">
            <w:pPr>
              <w:rPr>
                <w:rFonts w:asciiTheme="minorHAnsi" w:eastAsia="Calibri" w:hAnsiTheme="minorHAnsi" w:cstheme="minorHAnsi"/>
              </w:rPr>
            </w:pPr>
            <w:bookmarkStart w:id="64" w:name="_Toc237068388"/>
            <w:bookmarkStart w:id="65" w:name="_Toc237075616"/>
            <w:bookmarkStart w:id="66" w:name="_Toc237076117"/>
            <w:bookmarkStart w:id="67" w:name="_Toc237076581"/>
            <w:bookmarkStart w:id="68" w:name="_Toc237076868"/>
            <w:bookmarkEnd w:id="11"/>
          </w:p>
        </w:tc>
      </w:tr>
    </w:tbl>
    <w:p w:rsidR="00953671" w:rsidRPr="00994E45" w:rsidRDefault="00953671" w:rsidP="00953671">
      <w:pPr>
        <w:pStyle w:val="Heading2"/>
        <w:rPr>
          <w:rFonts w:asciiTheme="minorHAnsi" w:hAnsiTheme="minorHAnsi" w:cstheme="minorHAnsi"/>
        </w:rPr>
      </w:pPr>
      <w:bookmarkStart w:id="69" w:name="_Toc456958771"/>
      <w:bookmarkStart w:id="70" w:name="_Toc456959082"/>
      <w:bookmarkStart w:id="71" w:name="_Toc527488608"/>
      <w:r w:rsidRPr="00E71F88">
        <w:rPr>
          <w:rFonts w:asciiTheme="minorHAnsi" w:hAnsiTheme="minorHAnsi" w:cstheme="minorHAnsi"/>
          <w:caps/>
        </w:rPr>
        <w:t>Decisions</w:t>
      </w:r>
      <w:bookmarkEnd w:id="69"/>
      <w:bookmarkEnd w:id="70"/>
      <w:bookmarkEnd w:id="71"/>
    </w:p>
    <w:p w:rsidR="00953671" w:rsidRDefault="00953671" w:rsidP="00953671">
      <w:pPr>
        <w:pStyle w:val="Heading2"/>
      </w:pPr>
      <w:bookmarkStart w:id="72" w:name="_Toc527488609"/>
      <w:r w:rsidRPr="009D4C01">
        <w:t>Acceptance &amp; Approvals</w:t>
      </w:r>
      <w:bookmarkEnd w:id="64"/>
      <w:bookmarkEnd w:id="65"/>
      <w:bookmarkEnd w:id="66"/>
      <w:bookmarkEnd w:id="67"/>
      <w:bookmarkEnd w:id="68"/>
      <w:bookmarkEnd w:id="72"/>
    </w:p>
    <w:p w:rsidR="00953671" w:rsidRPr="00E14275" w:rsidRDefault="00953671" w:rsidP="00953671">
      <w:pPr>
        <w:pStyle w:val="TOCHeading"/>
        <w:rPr>
          <w:sz w:val="22"/>
          <w:u w:val="none"/>
        </w:rPr>
      </w:pPr>
      <w:r w:rsidRPr="00E14275">
        <w:rPr>
          <w:sz w:val="22"/>
          <w:u w:val="none"/>
        </w:rPr>
        <w:lastRenderedPageBreak/>
        <w:t>Overview</w:t>
      </w:r>
    </w:p>
    <w:p w:rsidR="00953671" w:rsidRPr="00E14275" w:rsidRDefault="00953671" w:rsidP="00953671">
      <w:pPr>
        <w:jc w:val="both"/>
        <w:rPr>
          <w:rFonts w:cs="Calibri"/>
        </w:rPr>
      </w:pPr>
      <w:r>
        <w:t>This section is included as a option for capturing approvals. To understand what is required, refer to the tProcess activity “</w:t>
      </w:r>
      <w:r w:rsidRPr="00FB6421">
        <w:rPr>
          <w:rFonts w:cs="Courier New"/>
          <w:i/>
        </w:rPr>
        <w:t xml:space="preserve"> Design Applications, Obtain Commitment and Plan Testing</w:t>
      </w:r>
      <w:r>
        <w:t>.”</w:t>
      </w:r>
    </w:p>
    <w:p w:rsidR="00953671" w:rsidRPr="00E14275" w:rsidRDefault="00953671" w:rsidP="00953671">
      <w:pPr>
        <w:pStyle w:val="TOCHeading"/>
        <w:rPr>
          <w:sz w:val="22"/>
          <w:u w:val="none"/>
        </w:rPr>
      </w:pPr>
      <w:bookmarkStart w:id="73" w:name="_Toc237064681"/>
      <w:bookmarkStart w:id="74" w:name="_Toc237069370"/>
      <w:bookmarkStart w:id="75" w:name="_Toc237071312"/>
      <w:r w:rsidRPr="00E14275">
        <w:rPr>
          <w:sz w:val="22"/>
          <w:u w:val="none"/>
        </w:rPr>
        <w:t>Approvers</w:t>
      </w:r>
    </w:p>
    <w:tbl>
      <w:tblPr>
        <w:tblW w:w="901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60"/>
        <w:gridCol w:w="1490"/>
        <w:gridCol w:w="2152"/>
        <w:gridCol w:w="3213"/>
      </w:tblGrid>
      <w:tr w:rsidR="00953671" w:rsidTr="00B3676B">
        <w:trPr>
          <w:trHeight w:val="705"/>
        </w:trPr>
        <w:tc>
          <w:tcPr>
            <w:tcW w:w="2160"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ATTUID and Name</w:t>
            </w:r>
          </w:p>
        </w:tc>
        <w:tc>
          <w:tcPr>
            <w:tcW w:w="1490"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Role</w:t>
            </w:r>
          </w:p>
        </w:tc>
        <w:tc>
          <w:tcPr>
            <w:tcW w:w="2152"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Group/Application</w:t>
            </w:r>
          </w:p>
        </w:tc>
        <w:tc>
          <w:tcPr>
            <w:tcW w:w="3212"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Default="00953671" w:rsidP="00E52F44">
            <w:pPr>
              <w:keepNext/>
              <w:spacing w:before="120" w:after="120" w:line="276" w:lineRule="auto"/>
              <w:jc w:val="center"/>
              <w:rPr>
                <w:rFonts w:cs="Verdana"/>
                <w:b/>
                <w:bCs/>
                <w:color w:val="000000"/>
              </w:rPr>
            </w:pPr>
            <w:r w:rsidRPr="00E14275">
              <w:rPr>
                <w:rFonts w:cs="Verdana"/>
                <w:b/>
                <w:bCs/>
                <w:color w:val="000000"/>
              </w:rPr>
              <w:t>Version Approved, Approval Date and Approval Evidence</w:t>
            </w:r>
          </w:p>
        </w:tc>
      </w:tr>
      <w:tr w:rsidR="00953671" w:rsidTr="00B3676B">
        <w:trPr>
          <w:trHeight w:val="1532"/>
        </w:trPr>
        <w:tc>
          <w:tcPr>
            <w:tcW w:w="9015" w:type="dxa"/>
            <w:gridSpan w:val="4"/>
            <w:tcBorders>
              <w:top w:val="single" w:sz="4" w:space="0" w:color="auto"/>
              <w:left w:val="single" w:sz="4" w:space="0" w:color="auto"/>
              <w:right w:val="single" w:sz="4" w:space="0" w:color="auto"/>
            </w:tcBorders>
          </w:tcPr>
          <w:p w:rsidR="00953671" w:rsidRDefault="00953671" w:rsidP="00E52F44">
            <w:pPr>
              <w:spacing w:line="276" w:lineRule="auto"/>
              <w:rPr>
                <w:rFonts w:cs="Verdana"/>
                <w:color w:val="000000"/>
              </w:rPr>
            </w:pPr>
          </w:p>
        </w:tc>
      </w:tr>
    </w:tbl>
    <w:p w:rsidR="00953671" w:rsidRDefault="00953671" w:rsidP="00953671"/>
    <w:p w:rsidR="00953671" w:rsidRDefault="00953671" w:rsidP="00953671"/>
    <w:p w:rsidR="00953671" w:rsidRPr="00E14275" w:rsidRDefault="00953671" w:rsidP="00953671"/>
    <w:bookmarkEnd w:id="73"/>
    <w:bookmarkEnd w:id="74"/>
    <w:bookmarkEnd w:id="75"/>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D56A1E" w:rsidRDefault="00D56A1E"/>
    <w:sectPr w:rsidR="00D56A1E">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E08" w:rsidRDefault="000A5E08" w:rsidP="006F74B6">
      <w:r>
        <w:separator/>
      </w:r>
    </w:p>
  </w:endnote>
  <w:endnote w:type="continuationSeparator" w:id="0">
    <w:p w:rsidR="000A5E08" w:rsidRDefault="000A5E08" w:rsidP="006F7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68" w:rsidRDefault="002902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87C" w:rsidRPr="006F74B6" w:rsidRDefault="0050787C" w:rsidP="00953671">
    <w:pPr>
      <w:spacing w:line="240" w:lineRule="atLeast"/>
      <w:jc w:val="center"/>
      <w:rPr>
        <w:rFonts w:ascii="Calibri" w:hAnsi="Calibri"/>
        <w:b/>
        <w:color w:val="000000"/>
      </w:rPr>
    </w:pPr>
    <w:r>
      <w:rPr>
        <w:rFonts w:ascii="Arial Unicode MS" w:eastAsia="Arial Unicode MS" w:hAnsi="Arial Unicode MS" w:cs="Arial Unicode MS"/>
        <w:b/>
        <w:color w:val="000000"/>
      </w:rPr>
      <w:t>AT&amp;T Proprietary (Internal Use Only)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87C" w:rsidRDefault="0050787C" w:rsidP="00953671">
    <w:pPr>
      <w:pStyle w:val="Footer"/>
      <w:jc w:val="center"/>
    </w:pPr>
    <w:r>
      <w:t>AT&amp;T Proprietary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E08" w:rsidRDefault="000A5E08" w:rsidP="006F74B6">
      <w:r>
        <w:separator/>
      </w:r>
    </w:p>
  </w:footnote>
  <w:footnote w:type="continuationSeparator" w:id="0">
    <w:p w:rsidR="000A5E08" w:rsidRDefault="000A5E08" w:rsidP="006F7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68" w:rsidRDefault="002902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1E0" w:firstRow="1" w:lastRow="1" w:firstColumn="1" w:lastColumn="1" w:noHBand="0" w:noVBand="0"/>
    </w:tblPr>
    <w:tblGrid>
      <w:gridCol w:w="2573"/>
      <w:gridCol w:w="6453"/>
    </w:tblGrid>
    <w:tr w:rsidR="0050787C" w:rsidRPr="00A7222B" w:rsidTr="00E52F44">
      <w:trPr>
        <w:trHeight w:val="1170"/>
      </w:trPr>
      <w:tc>
        <w:tcPr>
          <w:tcW w:w="3192" w:type="dxa"/>
        </w:tcPr>
        <w:p w:rsidR="0050787C" w:rsidRPr="00B352A8" w:rsidRDefault="0050787C" w:rsidP="00215743">
          <w:pPr>
            <w:pStyle w:val="Header"/>
          </w:pPr>
          <w:r>
            <w:rPr>
              <w:noProof/>
            </w:rPr>
            <w:drawing>
              <wp:anchor distT="0" distB="0" distL="114300" distR="114300" simplePos="0" relativeHeight="251659264" behindDoc="1" locked="0" layoutInCell="1" allowOverlap="1" wp14:anchorId="50BEBAF8" wp14:editId="40179628">
                <wp:simplePos x="0" y="0"/>
                <wp:positionH relativeFrom="page">
                  <wp:posOffset>26670</wp:posOffset>
                </wp:positionH>
                <wp:positionV relativeFrom="page">
                  <wp:posOffset>35560</wp:posOffset>
                </wp:positionV>
                <wp:extent cx="1028700" cy="476250"/>
                <wp:effectExtent l="0" t="0" r="0" b="0"/>
                <wp:wrapNone/>
                <wp:docPr id="1" name="Picture 1" descr="att_color_logo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_color_logo6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76250"/>
                        </a:xfrm>
                        <a:prstGeom prst="rect">
                          <a:avLst/>
                        </a:prstGeom>
                        <a:noFill/>
                      </pic:spPr>
                    </pic:pic>
                  </a:graphicData>
                </a:graphic>
                <wp14:sizeRelH relativeFrom="page">
                  <wp14:pctWidth>0</wp14:pctWidth>
                </wp14:sizeRelH>
                <wp14:sizeRelV relativeFrom="page">
                  <wp14:pctHeight>0</wp14:pctHeight>
                </wp14:sizeRelV>
              </wp:anchor>
            </w:drawing>
          </w:r>
        </w:p>
      </w:tc>
      <w:tc>
        <w:tcPr>
          <w:tcW w:w="7716" w:type="dxa"/>
        </w:tcPr>
        <w:p w:rsidR="0050787C" w:rsidRPr="00A7222B" w:rsidRDefault="0050787C" w:rsidP="00A7222B">
          <w:pPr>
            <w:pStyle w:val="Header"/>
            <w:jc w:val="right"/>
            <w:rPr>
              <w:b/>
            </w:rPr>
          </w:pPr>
          <w:r w:rsidRPr="00A7222B">
            <w:rPr>
              <w:b/>
            </w:rPr>
            <w:t>High Level Design</w:t>
          </w:r>
        </w:p>
        <w:p w:rsidR="0050787C" w:rsidRPr="00A7222B" w:rsidRDefault="0050787C" w:rsidP="00215743">
          <w:pPr>
            <w:pStyle w:val="Header2"/>
            <w:rPr>
              <w:b/>
              <w:sz w:val="28"/>
            </w:rPr>
          </w:pPr>
          <w:r w:rsidRPr="00A7222B">
            <w:rPr>
              <w:b/>
              <w:sz w:val="28"/>
            </w:rPr>
            <w:t>Truck Analytics</w:t>
          </w:r>
          <w:hyperlink r:id="rId2" w:history="1"/>
        </w:p>
        <w:p w:rsidR="0050787C" w:rsidRPr="00A7222B" w:rsidRDefault="0050787C" w:rsidP="00215743">
          <w:pPr>
            <w:pStyle w:val="Header2"/>
            <w:rPr>
              <w:b/>
            </w:rPr>
          </w:pPr>
        </w:p>
      </w:tc>
    </w:tr>
  </w:tbl>
  <w:p w:rsidR="0050787C" w:rsidRPr="00E61C6C" w:rsidRDefault="0050787C" w:rsidP="00215743">
    <w:pPr>
      <w:rPr>
        <w:sz w:val="16"/>
        <w:szCs w:val="16"/>
      </w:rPr>
    </w:pPr>
  </w:p>
  <w:p w:rsidR="0050787C" w:rsidRDefault="005078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68" w:rsidRDefault="002902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B5EF0A2"/>
    <w:lvl w:ilvl="0">
      <w:start w:val="1"/>
      <w:numFmt w:val="bullet"/>
      <w:pStyle w:val="InstructionalBullet"/>
      <w:lvlText w:val=""/>
      <w:lvlJc w:val="left"/>
      <w:pPr>
        <w:tabs>
          <w:tab w:val="num" w:pos="360"/>
        </w:tabs>
        <w:ind w:left="360" w:hanging="360"/>
      </w:pPr>
      <w:rPr>
        <w:rFonts w:ascii="Symbol" w:hAnsi="Symbol" w:hint="default"/>
      </w:rPr>
    </w:lvl>
  </w:abstractNum>
  <w:abstractNum w:abstractNumId="1" w15:restartNumberingAfterBreak="0">
    <w:nsid w:val="011D67AD"/>
    <w:multiLevelType w:val="hybridMultilevel"/>
    <w:tmpl w:val="58A8AB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93793B"/>
    <w:multiLevelType w:val="hybridMultilevel"/>
    <w:tmpl w:val="BA68BC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36943"/>
    <w:multiLevelType w:val="hybridMultilevel"/>
    <w:tmpl w:val="EBE070F4"/>
    <w:lvl w:ilvl="0" w:tplc="5E4E34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98795D"/>
    <w:multiLevelType w:val="hybridMultilevel"/>
    <w:tmpl w:val="E7C06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F3ACF"/>
    <w:multiLevelType w:val="hybridMultilevel"/>
    <w:tmpl w:val="A96C35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5F747DB"/>
    <w:multiLevelType w:val="hybridMultilevel"/>
    <w:tmpl w:val="BAE8E4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BC213D"/>
    <w:multiLevelType w:val="hybridMultilevel"/>
    <w:tmpl w:val="A086B59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BA37E51"/>
    <w:multiLevelType w:val="hybridMultilevel"/>
    <w:tmpl w:val="71867B56"/>
    <w:lvl w:ilvl="0" w:tplc="1D22FA8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1CD26111"/>
    <w:multiLevelType w:val="hybridMultilevel"/>
    <w:tmpl w:val="CB5C0030"/>
    <w:lvl w:ilvl="0" w:tplc="C60EBF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680178"/>
    <w:multiLevelType w:val="hybridMultilevel"/>
    <w:tmpl w:val="1396D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8E32C5"/>
    <w:multiLevelType w:val="hybridMultilevel"/>
    <w:tmpl w:val="D6AE5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0195C03"/>
    <w:multiLevelType w:val="hybridMultilevel"/>
    <w:tmpl w:val="748C970C"/>
    <w:lvl w:ilvl="0" w:tplc="5E4E34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1C10954"/>
    <w:multiLevelType w:val="hybridMultilevel"/>
    <w:tmpl w:val="730AA6A6"/>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F05FCB"/>
    <w:multiLevelType w:val="hybridMultilevel"/>
    <w:tmpl w:val="E7C06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11788"/>
    <w:multiLevelType w:val="hybridMultilevel"/>
    <w:tmpl w:val="76D2F6EC"/>
    <w:lvl w:ilvl="0" w:tplc="6E46D124">
      <w:start w:val="1"/>
      <w:numFmt w:val="decimal"/>
      <w:lvlText w:val="%1."/>
      <w:lvlJc w:val="left"/>
      <w:pPr>
        <w:ind w:left="720" w:hanging="360"/>
      </w:pPr>
      <w:rPr>
        <w:rFonts w:asciiTheme="minorHAnsi" w:eastAsiaTheme="minorHAnsi" w:hAnsi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E94336"/>
    <w:multiLevelType w:val="hybridMultilevel"/>
    <w:tmpl w:val="78E0A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BB5757"/>
    <w:multiLevelType w:val="hybridMultilevel"/>
    <w:tmpl w:val="BAA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B3572"/>
    <w:multiLevelType w:val="hybridMultilevel"/>
    <w:tmpl w:val="A72A81EA"/>
    <w:lvl w:ilvl="0" w:tplc="49EEC0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E020C3"/>
    <w:multiLevelType w:val="hybridMultilevel"/>
    <w:tmpl w:val="0B10B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F4458"/>
    <w:multiLevelType w:val="hybridMultilevel"/>
    <w:tmpl w:val="75A8346C"/>
    <w:lvl w:ilvl="0" w:tplc="A02C52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5E1C9C"/>
    <w:multiLevelType w:val="hybridMultilevel"/>
    <w:tmpl w:val="8F6A3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6E159F5"/>
    <w:multiLevelType w:val="hybridMultilevel"/>
    <w:tmpl w:val="D47E5DA0"/>
    <w:lvl w:ilvl="0" w:tplc="5E0EB7C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FD0FBE"/>
    <w:multiLevelType w:val="hybridMultilevel"/>
    <w:tmpl w:val="3C528A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101EAB"/>
    <w:multiLevelType w:val="hybridMultilevel"/>
    <w:tmpl w:val="8AC42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1B4E6A"/>
    <w:multiLevelType w:val="multilevel"/>
    <w:tmpl w:val="F05A32B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BCD3E70"/>
    <w:multiLevelType w:val="hybridMultilevel"/>
    <w:tmpl w:val="21FE8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4275D2"/>
    <w:multiLevelType w:val="hybridMultilevel"/>
    <w:tmpl w:val="EF506F3A"/>
    <w:lvl w:ilvl="0" w:tplc="487C522C">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4E973DDA"/>
    <w:multiLevelType w:val="hybridMultilevel"/>
    <w:tmpl w:val="1F8A5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8B4F3C"/>
    <w:multiLevelType w:val="hybridMultilevel"/>
    <w:tmpl w:val="13447010"/>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52234BEC"/>
    <w:multiLevelType w:val="hybridMultilevel"/>
    <w:tmpl w:val="A024F7A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015F5"/>
    <w:multiLevelType w:val="hybridMultilevel"/>
    <w:tmpl w:val="474CBA00"/>
    <w:lvl w:ilvl="0" w:tplc="5E4E34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2769F0"/>
    <w:multiLevelType w:val="hybridMultilevel"/>
    <w:tmpl w:val="BD82B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E37B08"/>
    <w:multiLevelType w:val="hybridMultilevel"/>
    <w:tmpl w:val="E1C03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C67648"/>
    <w:multiLevelType w:val="hybridMultilevel"/>
    <w:tmpl w:val="52FE71BC"/>
    <w:lvl w:ilvl="0" w:tplc="33800070">
      <w:start w:val="1"/>
      <w:numFmt w:val="bullet"/>
      <w:pStyle w:val="TableBullet"/>
      <w:lvlText w:val=""/>
      <w:lvlJc w:val="left"/>
      <w:pPr>
        <w:tabs>
          <w:tab w:val="num" w:pos="936"/>
        </w:tabs>
        <w:ind w:left="936" w:hanging="360"/>
      </w:pPr>
      <w:rPr>
        <w:rFonts w:ascii="Symbol" w:hAnsi="Symbol" w:hint="default"/>
      </w:rPr>
    </w:lvl>
    <w:lvl w:ilvl="1" w:tplc="4F02635E">
      <w:start w:val="1"/>
      <w:numFmt w:val="bullet"/>
      <w:pStyle w:val="TableBullet2"/>
      <w:lvlText w:val="o"/>
      <w:lvlJc w:val="left"/>
      <w:pPr>
        <w:tabs>
          <w:tab w:val="num" w:pos="2016"/>
        </w:tabs>
        <w:ind w:left="2016" w:hanging="360"/>
      </w:pPr>
      <w:rPr>
        <w:rFonts w:ascii="Courier New" w:hAnsi="Courier New" w:cs="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5" w15:restartNumberingAfterBreak="0">
    <w:nsid w:val="6BD643BC"/>
    <w:multiLevelType w:val="hybridMultilevel"/>
    <w:tmpl w:val="E7C06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1366A"/>
    <w:multiLevelType w:val="hybridMultilevel"/>
    <w:tmpl w:val="7C621AE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8D84657"/>
    <w:multiLevelType w:val="multilevel"/>
    <w:tmpl w:val="95E042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C481686"/>
    <w:multiLevelType w:val="hybridMultilevel"/>
    <w:tmpl w:val="7A2442B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B60E0B"/>
    <w:multiLevelType w:val="hybridMultilevel"/>
    <w:tmpl w:val="0BBA2034"/>
    <w:lvl w:ilvl="0" w:tplc="9BE2AA84">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num w:numId="1">
    <w:abstractNumId w:val="0"/>
  </w:num>
  <w:num w:numId="2">
    <w:abstractNumId w:val="34"/>
  </w:num>
  <w:num w:numId="3">
    <w:abstractNumId w:val="1"/>
  </w:num>
  <w:num w:numId="4">
    <w:abstractNumId w:val="38"/>
  </w:num>
  <w:num w:numId="5">
    <w:abstractNumId w:val="30"/>
  </w:num>
  <w:num w:numId="6">
    <w:abstractNumId w:val="36"/>
  </w:num>
  <w:num w:numId="7">
    <w:abstractNumId w:val="37"/>
  </w:num>
  <w:num w:numId="8">
    <w:abstractNumId w:val="17"/>
  </w:num>
  <w:num w:numId="9">
    <w:abstractNumId w:val="24"/>
  </w:num>
  <w:num w:numId="10">
    <w:abstractNumId w:val="25"/>
  </w:num>
  <w:num w:numId="11">
    <w:abstractNumId w:val="33"/>
  </w:num>
  <w:num w:numId="12">
    <w:abstractNumId w:val="7"/>
  </w:num>
  <w:num w:numId="13">
    <w:abstractNumId w:val="27"/>
  </w:num>
  <w:num w:numId="14">
    <w:abstractNumId w:val="39"/>
  </w:num>
  <w:num w:numId="15">
    <w:abstractNumId w:val="15"/>
  </w:num>
  <w:num w:numId="16">
    <w:abstractNumId w:val="18"/>
  </w:num>
  <w:num w:numId="17">
    <w:abstractNumId w:val="35"/>
  </w:num>
  <w:num w:numId="18">
    <w:abstractNumId w:val="29"/>
  </w:num>
  <w:num w:numId="19">
    <w:abstractNumId w:val="32"/>
  </w:num>
  <w:num w:numId="20">
    <w:abstractNumId w:val="19"/>
  </w:num>
  <w:num w:numId="21">
    <w:abstractNumId w:val="34"/>
  </w:num>
  <w:num w:numId="22">
    <w:abstractNumId w:val="28"/>
  </w:num>
  <w:num w:numId="23">
    <w:abstractNumId w:val="34"/>
  </w:num>
  <w:num w:numId="24">
    <w:abstractNumId w:val="26"/>
  </w:num>
  <w:num w:numId="25">
    <w:abstractNumId w:val="14"/>
  </w:num>
  <w:num w:numId="26">
    <w:abstractNumId w:val="23"/>
  </w:num>
  <w:num w:numId="27">
    <w:abstractNumId w:val="10"/>
  </w:num>
  <w:num w:numId="28">
    <w:abstractNumId w:val="21"/>
  </w:num>
  <w:num w:numId="29">
    <w:abstractNumId w:val="8"/>
  </w:num>
  <w:num w:numId="30">
    <w:abstractNumId w:val="34"/>
  </w:num>
  <w:num w:numId="31">
    <w:abstractNumId w:val="4"/>
  </w:num>
  <w:num w:numId="32">
    <w:abstractNumId w:val="16"/>
  </w:num>
  <w:num w:numId="33">
    <w:abstractNumId w:val="3"/>
  </w:num>
  <w:num w:numId="34">
    <w:abstractNumId w:val="5"/>
  </w:num>
  <w:num w:numId="35">
    <w:abstractNumId w:val="12"/>
  </w:num>
  <w:num w:numId="36">
    <w:abstractNumId w:val="11"/>
  </w:num>
  <w:num w:numId="37">
    <w:abstractNumId w:val="13"/>
  </w:num>
  <w:num w:numId="38">
    <w:abstractNumId w:val="31"/>
  </w:num>
  <w:num w:numId="39">
    <w:abstractNumId w:val="9"/>
  </w:num>
  <w:num w:numId="40">
    <w:abstractNumId w:val="6"/>
  </w:num>
  <w:num w:numId="41">
    <w:abstractNumId w:val="20"/>
  </w:num>
  <w:num w:numId="42">
    <w:abstractNumId w:val="22"/>
  </w:num>
  <w:num w:numId="43">
    <w:abstractNumId w:val="34"/>
  </w:num>
  <w:num w:numId="44">
    <w:abstractNumId w:val="34"/>
  </w:num>
  <w:num w:numId="45">
    <w:abstractNumId w:val="2"/>
  </w:num>
  <w:num w:numId="46">
    <w:abstractNumId w:val="3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71"/>
    <w:rsid w:val="00003691"/>
    <w:rsid w:val="00007D25"/>
    <w:rsid w:val="0003705D"/>
    <w:rsid w:val="00040EE9"/>
    <w:rsid w:val="00042C23"/>
    <w:rsid w:val="0004530A"/>
    <w:rsid w:val="00045B00"/>
    <w:rsid w:val="00060387"/>
    <w:rsid w:val="00062A37"/>
    <w:rsid w:val="00062DB4"/>
    <w:rsid w:val="00063D68"/>
    <w:rsid w:val="00064BB0"/>
    <w:rsid w:val="00070861"/>
    <w:rsid w:val="00070BAF"/>
    <w:rsid w:val="0007113D"/>
    <w:rsid w:val="0007385D"/>
    <w:rsid w:val="000738B9"/>
    <w:rsid w:val="000757D4"/>
    <w:rsid w:val="00081820"/>
    <w:rsid w:val="0008649D"/>
    <w:rsid w:val="00092B7D"/>
    <w:rsid w:val="0009349E"/>
    <w:rsid w:val="00097625"/>
    <w:rsid w:val="000A0DC6"/>
    <w:rsid w:val="000A1FAC"/>
    <w:rsid w:val="000A5E08"/>
    <w:rsid w:val="000B129A"/>
    <w:rsid w:val="000C1EC3"/>
    <w:rsid w:val="000C40AF"/>
    <w:rsid w:val="000D32E6"/>
    <w:rsid w:val="000D670A"/>
    <w:rsid w:val="000D69AB"/>
    <w:rsid w:val="000E07AE"/>
    <w:rsid w:val="000E5B66"/>
    <w:rsid w:val="000E723B"/>
    <w:rsid w:val="000F4862"/>
    <w:rsid w:val="00101051"/>
    <w:rsid w:val="00102935"/>
    <w:rsid w:val="00104166"/>
    <w:rsid w:val="0010797C"/>
    <w:rsid w:val="00110DDF"/>
    <w:rsid w:val="00111FA6"/>
    <w:rsid w:val="00126738"/>
    <w:rsid w:val="00132692"/>
    <w:rsid w:val="00146D46"/>
    <w:rsid w:val="00150B04"/>
    <w:rsid w:val="00154511"/>
    <w:rsid w:val="0016375A"/>
    <w:rsid w:val="001717CC"/>
    <w:rsid w:val="00173129"/>
    <w:rsid w:val="00173B48"/>
    <w:rsid w:val="00177C93"/>
    <w:rsid w:val="001831CA"/>
    <w:rsid w:val="001943E1"/>
    <w:rsid w:val="001947D0"/>
    <w:rsid w:val="001A2615"/>
    <w:rsid w:val="001B133C"/>
    <w:rsid w:val="001B23F9"/>
    <w:rsid w:val="001D01E8"/>
    <w:rsid w:val="001D54E5"/>
    <w:rsid w:val="001E16BC"/>
    <w:rsid w:val="001E3620"/>
    <w:rsid w:val="001E6DBD"/>
    <w:rsid w:val="001F04BE"/>
    <w:rsid w:val="001F3945"/>
    <w:rsid w:val="001F6424"/>
    <w:rsid w:val="00200377"/>
    <w:rsid w:val="0020648E"/>
    <w:rsid w:val="00206E27"/>
    <w:rsid w:val="0021033B"/>
    <w:rsid w:val="002129FC"/>
    <w:rsid w:val="00215743"/>
    <w:rsid w:val="00220764"/>
    <w:rsid w:val="00221E3A"/>
    <w:rsid w:val="0022396A"/>
    <w:rsid w:val="002279F1"/>
    <w:rsid w:val="002358F5"/>
    <w:rsid w:val="00251A5E"/>
    <w:rsid w:val="0026071C"/>
    <w:rsid w:val="00263232"/>
    <w:rsid w:val="00273095"/>
    <w:rsid w:val="00276F1B"/>
    <w:rsid w:val="00277DBF"/>
    <w:rsid w:val="00290268"/>
    <w:rsid w:val="0029175F"/>
    <w:rsid w:val="002922E5"/>
    <w:rsid w:val="00296B09"/>
    <w:rsid w:val="002A0C15"/>
    <w:rsid w:val="002A3548"/>
    <w:rsid w:val="002A74E8"/>
    <w:rsid w:val="002B482B"/>
    <w:rsid w:val="002C02E9"/>
    <w:rsid w:val="002C206C"/>
    <w:rsid w:val="002C4A4F"/>
    <w:rsid w:val="002C67B3"/>
    <w:rsid w:val="002E0FF9"/>
    <w:rsid w:val="00302036"/>
    <w:rsid w:val="003032DF"/>
    <w:rsid w:val="003140AA"/>
    <w:rsid w:val="00317831"/>
    <w:rsid w:val="003229DA"/>
    <w:rsid w:val="003249E7"/>
    <w:rsid w:val="00330ED1"/>
    <w:rsid w:val="0033249B"/>
    <w:rsid w:val="003325DD"/>
    <w:rsid w:val="003348C7"/>
    <w:rsid w:val="00342BD9"/>
    <w:rsid w:val="003506F7"/>
    <w:rsid w:val="00350C84"/>
    <w:rsid w:val="00365CC6"/>
    <w:rsid w:val="00376EB9"/>
    <w:rsid w:val="003829D5"/>
    <w:rsid w:val="00397F55"/>
    <w:rsid w:val="003A4237"/>
    <w:rsid w:val="003A6B1A"/>
    <w:rsid w:val="003A79D5"/>
    <w:rsid w:val="003B277E"/>
    <w:rsid w:val="003B2ABA"/>
    <w:rsid w:val="003B5282"/>
    <w:rsid w:val="003B7FD1"/>
    <w:rsid w:val="003F1C7F"/>
    <w:rsid w:val="003F49BD"/>
    <w:rsid w:val="003F64CA"/>
    <w:rsid w:val="004003A5"/>
    <w:rsid w:val="00426777"/>
    <w:rsid w:val="0043548D"/>
    <w:rsid w:val="00440771"/>
    <w:rsid w:val="00445FB8"/>
    <w:rsid w:val="0046118D"/>
    <w:rsid w:val="00470DFE"/>
    <w:rsid w:val="0047163F"/>
    <w:rsid w:val="0048675F"/>
    <w:rsid w:val="00491079"/>
    <w:rsid w:val="004A21BB"/>
    <w:rsid w:val="004A2A3E"/>
    <w:rsid w:val="004A43CB"/>
    <w:rsid w:val="004A7F0C"/>
    <w:rsid w:val="004B71AF"/>
    <w:rsid w:val="004C310B"/>
    <w:rsid w:val="004C6A70"/>
    <w:rsid w:val="004D7A64"/>
    <w:rsid w:val="004E0755"/>
    <w:rsid w:val="004E2A7A"/>
    <w:rsid w:val="004E6CC0"/>
    <w:rsid w:val="004F2A12"/>
    <w:rsid w:val="004F4DC7"/>
    <w:rsid w:val="004F7862"/>
    <w:rsid w:val="00501A28"/>
    <w:rsid w:val="0050787C"/>
    <w:rsid w:val="00520CE9"/>
    <w:rsid w:val="00521F75"/>
    <w:rsid w:val="005319F9"/>
    <w:rsid w:val="00534780"/>
    <w:rsid w:val="00536139"/>
    <w:rsid w:val="00541B14"/>
    <w:rsid w:val="00541BA6"/>
    <w:rsid w:val="00547107"/>
    <w:rsid w:val="0057530C"/>
    <w:rsid w:val="00576AA1"/>
    <w:rsid w:val="005770C9"/>
    <w:rsid w:val="00583138"/>
    <w:rsid w:val="00590694"/>
    <w:rsid w:val="00591921"/>
    <w:rsid w:val="005979CA"/>
    <w:rsid w:val="005A326B"/>
    <w:rsid w:val="005A6A89"/>
    <w:rsid w:val="005B77DD"/>
    <w:rsid w:val="005C2107"/>
    <w:rsid w:val="005C3842"/>
    <w:rsid w:val="005C52CB"/>
    <w:rsid w:val="005C63A2"/>
    <w:rsid w:val="005D2465"/>
    <w:rsid w:val="005E41F1"/>
    <w:rsid w:val="005E528C"/>
    <w:rsid w:val="005F26A7"/>
    <w:rsid w:val="005F30A8"/>
    <w:rsid w:val="005F5125"/>
    <w:rsid w:val="00600300"/>
    <w:rsid w:val="00613124"/>
    <w:rsid w:val="00624F09"/>
    <w:rsid w:val="00632604"/>
    <w:rsid w:val="00633B6D"/>
    <w:rsid w:val="00636B24"/>
    <w:rsid w:val="00640029"/>
    <w:rsid w:val="006403B2"/>
    <w:rsid w:val="006476F9"/>
    <w:rsid w:val="0065608D"/>
    <w:rsid w:val="00662119"/>
    <w:rsid w:val="006663DD"/>
    <w:rsid w:val="006724CF"/>
    <w:rsid w:val="00674754"/>
    <w:rsid w:val="00677726"/>
    <w:rsid w:val="00683BB7"/>
    <w:rsid w:val="006A2385"/>
    <w:rsid w:val="006A6045"/>
    <w:rsid w:val="006A6268"/>
    <w:rsid w:val="006B5341"/>
    <w:rsid w:val="006C1744"/>
    <w:rsid w:val="006C4466"/>
    <w:rsid w:val="006C5225"/>
    <w:rsid w:val="006C5FEB"/>
    <w:rsid w:val="006C6068"/>
    <w:rsid w:val="006F1F17"/>
    <w:rsid w:val="006F60A7"/>
    <w:rsid w:val="006F74B6"/>
    <w:rsid w:val="00700D60"/>
    <w:rsid w:val="007019CF"/>
    <w:rsid w:val="0071161A"/>
    <w:rsid w:val="007148C4"/>
    <w:rsid w:val="00717FEA"/>
    <w:rsid w:val="0072047F"/>
    <w:rsid w:val="00722665"/>
    <w:rsid w:val="007275EB"/>
    <w:rsid w:val="00732522"/>
    <w:rsid w:val="00746238"/>
    <w:rsid w:val="007472D4"/>
    <w:rsid w:val="007503B6"/>
    <w:rsid w:val="00750E30"/>
    <w:rsid w:val="00754A86"/>
    <w:rsid w:val="0076513D"/>
    <w:rsid w:val="007700EB"/>
    <w:rsid w:val="007A32A0"/>
    <w:rsid w:val="007A3F0F"/>
    <w:rsid w:val="007A7E39"/>
    <w:rsid w:val="007B591B"/>
    <w:rsid w:val="007B650C"/>
    <w:rsid w:val="007C7BAB"/>
    <w:rsid w:val="007D1E37"/>
    <w:rsid w:val="007D4B1E"/>
    <w:rsid w:val="007E0221"/>
    <w:rsid w:val="0080248E"/>
    <w:rsid w:val="008119DA"/>
    <w:rsid w:val="00834083"/>
    <w:rsid w:val="00834437"/>
    <w:rsid w:val="00843CAD"/>
    <w:rsid w:val="00854A38"/>
    <w:rsid w:val="00857606"/>
    <w:rsid w:val="00860E87"/>
    <w:rsid w:val="008613BD"/>
    <w:rsid w:val="00872843"/>
    <w:rsid w:val="00872C07"/>
    <w:rsid w:val="008746ED"/>
    <w:rsid w:val="00874951"/>
    <w:rsid w:val="00880980"/>
    <w:rsid w:val="0088168F"/>
    <w:rsid w:val="008A6FB6"/>
    <w:rsid w:val="008B38D2"/>
    <w:rsid w:val="008B4775"/>
    <w:rsid w:val="008B69AF"/>
    <w:rsid w:val="008C6819"/>
    <w:rsid w:val="008C6D81"/>
    <w:rsid w:val="008D1767"/>
    <w:rsid w:val="008D256E"/>
    <w:rsid w:val="008D34BB"/>
    <w:rsid w:val="008D4A1D"/>
    <w:rsid w:val="008E273A"/>
    <w:rsid w:val="008F1775"/>
    <w:rsid w:val="008F432D"/>
    <w:rsid w:val="008F5F0C"/>
    <w:rsid w:val="008F7B02"/>
    <w:rsid w:val="009074C4"/>
    <w:rsid w:val="00915067"/>
    <w:rsid w:val="009309BD"/>
    <w:rsid w:val="009339B9"/>
    <w:rsid w:val="00944720"/>
    <w:rsid w:val="009515AC"/>
    <w:rsid w:val="00952AF0"/>
    <w:rsid w:val="00953558"/>
    <w:rsid w:val="00953671"/>
    <w:rsid w:val="00954F49"/>
    <w:rsid w:val="009609E4"/>
    <w:rsid w:val="009724F5"/>
    <w:rsid w:val="00977B16"/>
    <w:rsid w:val="00980121"/>
    <w:rsid w:val="00990B22"/>
    <w:rsid w:val="00991D01"/>
    <w:rsid w:val="00997789"/>
    <w:rsid w:val="009A1B1E"/>
    <w:rsid w:val="009A1E3C"/>
    <w:rsid w:val="009B2A88"/>
    <w:rsid w:val="009C5443"/>
    <w:rsid w:val="009D2F8B"/>
    <w:rsid w:val="009D50C6"/>
    <w:rsid w:val="009D5468"/>
    <w:rsid w:val="009E5289"/>
    <w:rsid w:val="009F0C52"/>
    <w:rsid w:val="009F4742"/>
    <w:rsid w:val="009F5BC5"/>
    <w:rsid w:val="00A15EF1"/>
    <w:rsid w:val="00A42532"/>
    <w:rsid w:val="00A61930"/>
    <w:rsid w:val="00A62096"/>
    <w:rsid w:val="00A631D8"/>
    <w:rsid w:val="00A6567F"/>
    <w:rsid w:val="00A7222B"/>
    <w:rsid w:val="00A72412"/>
    <w:rsid w:val="00A826C0"/>
    <w:rsid w:val="00A82C7F"/>
    <w:rsid w:val="00A83759"/>
    <w:rsid w:val="00A878CF"/>
    <w:rsid w:val="00AA034A"/>
    <w:rsid w:val="00AA33DD"/>
    <w:rsid w:val="00AA61C7"/>
    <w:rsid w:val="00AB2EF8"/>
    <w:rsid w:val="00AB5D6A"/>
    <w:rsid w:val="00AC4A78"/>
    <w:rsid w:val="00AD03FA"/>
    <w:rsid w:val="00AD14C3"/>
    <w:rsid w:val="00AD1883"/>
    <w:rsid w:val="00AD26CC"/>
    <w:rsid w:val="00AD2929"/>
    <w:rsid w:val="00AD4FD3"/>
    <w:rsid w:val="00AF0E6D"/>
    <w:rsid w:val="00AF49AA"/>
    <w:rsid w:val="00B00DFE"/>
    <w:rsid w:val="00B03F38"/>
    <w:rsid w:val="00B066DF"/>
    <w:rsid w:val="00B10ECC"/>
    <w:rsid w:val="00B15427"/>
    <w:rsid w:val="00B16C49"/>
    <w:rsid w:val="00B273DA"/>
    <w:rsid w:val="00B3169E"/>
    <w:rsid w:val="00B324E9"/>
    <w:rsid w:val="00B32D9A"/>
    <w:rsid w:val="00B3341B"/>
    <w:rsid w:val="00B3580B"/>
    <w:rsid w:val="00B3676B"/>
    <w:rsid w:val="00B65D2C"/>
    <w:rsid w:val="00B74C1A"/>
    <w:rsid w:val="00B774D0"/>
    <w:rsid w:val="00B841EC"/>
    <w:rsid w:val="00B8468E"/>
    <w:rsid w:val="00B85A4B"/>
    <w:rsid w:val="00BA68B3"/>
    <w:rsid w:val="00BB08ED"/>
    <w:rsid w:val="00BB13C8"/>
    <w:rsid w:val="00BB5199"/>
    <w:rsid w:val="00BC620C"/>
    <w:rsid w:val="00BC7AD5"/>
    <w:rsid w:val="00BE6F3B"/>
    <w:rsid w:val="00BE7BF0"/>
    <w:rsid w:val="00BF7C7B"/>
    <w:rsid w:val="00C06605"/>
    <w:rsid w:val="00C12B03"/>
    <w:rsid w:val="00C205BC"/>
    <w:rsid w:val="00C3710D"/>
    <w:rsid w:val="00C37B3A"/>
    <w:rsid w:val="00C37B9D"/>
    <w:rsid w:val="00C41B3D"/>
    <w:rsid w:val="00C45B34"/>
    <w:rsid w:val="00C57079"/>
    <w:rsid w:val="00C7014A"/>
    <w:rsid w:val="00C7152F"/>
    <w:rsid w:val="00C729A8"/>
    <w:rsid w:val="00C77AEE"/>
    <w:rsid w:val="00C77E55"/>
    <w:rsid w:val="00C8165C"/>
    <w:rsid w:val="00CA60E9"/>
    <w:rsid w:val="00CA6123"/>
    <w:rsid w:val="00CC1E62"/>
    <w:rsid w:val="00CC58C9"/>
    <w:rsid w:val="00CC62B8"/>
    <w:rsid w:val="00CC6839"/>
    <w:rsid w:val="00CD0C44"/>
    <w:rsid w:val="00CD39A4"/>
    <w:rsid w:val="00CD4743"/>
    <w:rsid w:val="00CE3ACD"/>
    <w:rsid w:val="00CE775C"/>
    <w:rsid w:val="00CF15BD"/>
    <w:rsid w:val="00CF20A4"/>
    <w:rsid w:val="00D014BE"/>
    <w:rsid w:val="00D01800"/>
    <w:rsid w:val="00D0434E"/>
    <w:rsid w:val="00D14B70"/>
    <w:rsid w:val="00D14D29"/>
    <w:rsid w:val="00D25527"/>
    <w:rsid w:val="00D261C2"/>
    <w:rsid w:val="00D30CC0"/>
    <w:rsid w:val="00D40826"/>
    <w:rsid w:val="00D43DE1"/>
    <w:rsid w:val="00D45416"/>
    <w:rsid w:val="00D45EF5"/>
    <w:rsid w:val="00D5242A"/>
    <w:rsid w:val="00D56A1E"/>
    <w:rsid w:val="00D60A21"/>
    <w:rsid w:val="00D62128"/>
    <w:rsid w:val="00D62299"/>
    <w:rsid w:val="00D6526D"/>
    <w:rsid w:val="00D74F15"/>
    <w:rsid w:val="00D75148"/>
    <w:rsid w:val="00D84165"/>
    <w:rsid w:val="00D86850"/>
    <w:rsid w:val="00DA033A"/>
    <w:rsid w:val="00DA36E3"/>
    <w:rsid w:val="00DA4FC7"/>
    <w:rsid w:val="00DB0066"/>
    <w:rsid w:val="00DC32C3"/>
    <w:rsid w:val="00DD3ECD"/>
    <w:rsid w:val="00DD5BA5"/>
    <w:rsid w:val="00DE05BD"/>
    <w:rsid w:val="00DE7AB3"/>
    <w:rsid w:val="00DF2077"/>
    <w:rsid w:val="00DF34DF"/>
    <w:rsid w:val="00DF398F"/>
    <w:rsid w:val="00DF6179"/>
    <w:rsid w:val="00E01D5A"/>
    <w:rsid w:val="00E12031"/>
    <w:rsid w:val="00E14C4F"/>
    <w:rsid w:val="00E150D5"/>
    <w:rsid w:val="00E2489E"/>
    <w:rsid w:val="00E24CD7"/>
    <w:rsid w:val="00E37635"/>
    <w:rsid w:val="00E41194"/>
    <w:rsid w:val="00E413C2"/>
    <w:rsid w:val="00E43CF1"/>
    <w:rsid w:val="00E45E00"/>
    <w:rsid w:val="00E52F44"/>
    <w:rsid w:val="00E6698C"/>
    <w:rsid w:val="00E6722F"/>
    <w:rsid w:val="00E70BEB"/>
    <w:rsid w:val="00E851F0"/>
    <w:rsid w:val="00E94BBC"/>
    <w:rsid w:val="00E94DE6"/>
    <w:rsid w:val="00E9591C"/>
    <w:rsid w:val="00E96BD2"/>
    <w:rsid w:val="00EA022B"/>
    <w:rsid w:val="00EA1DB5"/>
    <w:rsid w:val="00EB3FBC"/>
    <w:rsid w:val="00EB69D8"/>
    <w:rsid w:val="00EC21B5"/>
    <w:rsid w:val="00EC2685"/>
    <w:rsid w:val="00EC311D"/>
    <w:rsid w:val="00EC383E"/>
    <w:rsid w:val="00ED2600"/>
    <w:rsid w:val="00ED3A50"/>
    <w:rsid w:val="00ED4745"/>
    <w:rsid w:val="00ED508A"/>
    <w:rsid w:val="00ED5A19"/>
    <w:rsid w:val="00ED6244"/>
    <w:rsid w:val="00ED71EF"/>
    <w:rsid w:val="00F02273"/>
    <w:rsid w:val="00F03EA9"/>
    <w:rsid w:val="00F13E76"/>
    <w:rsid w:val="00F15C2C"/>
    <w:rsid w:val="00F24AC8"/>
    <w:rsid w:val="00F26BAE"/>
    <w:rsid w:val="00F27D6E"/>
    <w:rsid w:val="00F31D7E"/>
    <w:rsid w:val="00F32C89"/>
    <w:rsid w:val="00F34A13"/>
    <w:rsid w:val="00F40FDC"/>
    <w:rsid w:val="00F4782B"/>
    <w:rsid w:val="00F66444"/>
    <w:rsid w:val="00F73BD3"/>
    <w:rsid w:val="00F75E3A"/>
    <w:rsid w:val="00F76425"/>
    <w:rsid w:val="00F8019D"/>
    <w:rsid w:val="00F829F1"/>
    <w:rsid w:val="00F95D08"/>
    <w:rsid w:val="00FA0C89"/>
    <w:rsid w:val="00FA1946"/>
    <w:rsid w:val="00FA1FE9"/>
    <w:rsid w:val="00FA29CA"/>
    <w:rsid w:val="00FA5042"/>
    <w:rsid w:val="00FA54AC"/>
    <w:rsid w:val="00FA5EB3"/>
    <w:rsid w:val="00FB3F8D"/>
    <w:rsid w:val="00FB3FC9"/>
    <w:rsid w:val="00FB408F"/>
    <w:rsid w:val="00FC4080"/>
    <w:rsid w:val="00FD0D9D"/>
    <w:rsid w:val="00FD1C3D"/>
    <w:rsid w:val="00FD55AB"/>
    <w:rsid w:val="00FE19B4"/>
    <w:rsid w:val="00FE1D1B"/>
    <w:rsid w:val="00FE2D47"/>
    <w:rsid w:val="00FF3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017AB-458B-4269-B2A0-6CE1F048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3671"/>
    <w:pPr>
      <w:spacing w:after="0" w:line="240" w:lineRule="auto"/>
    </w:pPr>
    <w:rPr>
      <w:rFonts w:ascii="Verdana" w:eastAsia="Times New Roman" w:hAnsi="Verdana" w:cs="Times New Roman"/>
      <w:sz w:val="20"/>
      <w:szCs w:val="20"/>
      <w:lang w:val="en-US"/>
    </w:rPr>
  </w:style>
  <w:style w:type="paragraph" w:styleId="Heading1">
    <w:name w:val="heading 1"/>
    <w:basedOn w:val="Normal"/>
    <w:next w:val="Normal"/>
    <w:link w:val="Heading1Char"/>
    <w:uiPriority w:val="9"/>
    <w:qFormat/>
    <w:rsid w:val="0095367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ection Title"/>
    <w:basedOn w:val="Heading1"/>
    <w:next w:val="Heading3"/>
    <w:link w:val="Heading2Char"/>
    <w:qFormat/>
    <w:rsid w:val="00953671"/>
    <w:pPr>
      <w:keepNext w:val="0"/>
      <w:keepLines w:val="0"/>
      <w:spacing w:before="120" w:after="240"/>
      <w:outlineLvl w:val="1"/>
    </w:pPr>
    <w:rPr>
      <w:rFonts w:ascii="Verdana" w:eastAsia="Times New Roman" w:hAnsi="Verdana" w:cs="Arial"/>
      <w:b/>
      <w:bCs/>
      <w:color w:val="auto"/>
      <w:kern w:val="32"/>
      <w:sz w:val="24"/>
    </w:rPr>
  </w:style>
  <w:style w:type="paragraph" w:styleId="Heading3">
    <w:name w:val="heading 3"/>
    <w:aliases w:val="Topic Title"/>
    <w:basedOn w:val="Caption"/>
    <w:next w:val="Normal"/>
    <w:link w:val="Heading3Char"/>
    <w:qFormat/>
    <w:rsid w:val="00C06605"/>
    <w:pPr>
      <w:spacing w:before="120" w:after="240"/>
      <w:outlineLvl w:val="2"/>
    </w:pPr>
    <w:rPr>
      <w:rFonts w:ascii="Calibri" w:hAnsi="Calibri" w:cs="Arial"/>
      <w:b/>
      <w:bCs/>
      <w:i w:val="0"/>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F74B6"/>
    <w:pPr>
      <w:tabs>
        <w:tab w:val="center" w:pos="4513"/>
        <w:tab w:val="right" w:pos="9026"/>
      </w:tabs>
    </w:pPr>
  </w:style>
  <w:style w:type="character" w:customStyle="1" w:styleId="HeaderChar">
    <w:name w:val="Header Char"/>
    <w:basedOn w:val="DefaultParagraphFont"/>
    <w:link w:val="Header"/>
    <w:rsid w:val="006F74B6"/>
  </w:style>
  <w:style w:type="paragraph" w:styleId="Footer">
    <w:name w:val="footer"/>
    <w:basedOn w:val="Normal"/>
    <w:link w:val="FooterChar"/>
    <w:uiPriority w:val="99"/>
    <w:unhideWhenUsed/>
    <w:rsid w:val="006F74B6"/>
    <w:pPr>
      <w:tabs>
        <w:tab w:val="center" w:pos="4513"/>
        <w:tab w:val="right" w:pos="9026"/>
      </w:tabs>
    </w:pPr>
  </w:style>
  <w:style w:type="character" w:customStyle="1" w:styleId="FooterChar">
    <w:name w:val="Footer Char"/>
    <w:basedOn w:val="DefaultParagraphFont"/>
    <w:link w:val="Footer"/>
    <w:uiPriority w:val="99"/>
    <w:rsid w:val="006F74B6"/>
  </w:style>
  <w:style w:type="character" w:customStyle="1" w:styleId="Heading2Char">
    <w:name w:val="Heading 2 Char"/>
    <w:aliases w:val="Section Title Char"/>
    <w:basedOn w:val="DefaultParagraphFont"/>
    <w:link w:val="Heading2"/>
    <w:rsid w:val="00953671"/>
    <w:rPr>
      <w:rFonts w:ascii="Verdana" w:eastAsia="Times New Roman" w:hAnsi="Verdana" w:cs="Arial"/>
      <w:b/>
      <w:bCs/>
      <w:kern w:val="32"/>
      <w:sz w:val="24"/>
      <w:szCs w:val="32"/>
      <w:lang w:val="en-US"/>
    </w:rPr>
  </w:style>
  <w:style w:type="character" w:customStyle="1" w:styleId="Heading3Char">
    <w:name w:val="Heading 3 Char"/>
    <w:aliases w:val="Topic Title Char"/>
    <w:basedOn w:val="DefaultParagraphFont"/>
    <w:link w:val="Heading3"/>
    <w:rsid w:val="00C06605"/>
    <w:rPr>
      <w:rFonts w:ascii="Calibri" w:eastAsia="Times New Roman" w:hAnsi="Calibri" w:cs="Arial"/>
      <w:b/>
      <w:bCs/>
      <w:iCs/>
      <w:sz w:val="28"/>
      <w:szCs w:val="26"/>
      <w:lang w:val="en-US"/>
    </w:rPr>
  </w:style>
  <w:style w:type="paragraph" w:customStyle="1" w:styleId="Separator">
    <w:name w:val="Separator"/>
    <w:basedOn w:val="Normal"/>
    <w:next w:val="Normal"/>
    <w:rsid w:val="00953671"/>
    <w:pPr>
      <w:pBdr>
        <w:top w:val="single" w:sz="6" w:space="1" w:color="auto"/>
        <w:between w:val="single" w:sz="6" w:space="1" w:color="auto"/>
      </w:pBdr>
      <w:spacing w:before="120" w:after="240"/>
      <w:ind w:left="1699"/>
    </w:pPr>
  </w:style>
  <w:style w:type="paragraph" w:customStyle="1" w:styleId="TableBullet">
    <w:name w:val="Table Bullet"/>
    <w:basedOn w:val="Normal"/>
    <w:rsid w:val="00953671"/>
    <w:pPr>
      <w:numPr>
        <w:numId w:val="2"/>
      </w:numPr>
      <w:spacing w:after="60"/>
    </w:pPr>
  </w:style>
  <w:style w:type="paragraph" w:customStyle="1" w:styleId="TableBullet2">
    <w:name w:val="Table Bullet 2"/>
    <w:basedOn w:val="TableBullet"/>
    <w:qFormat/>
    <w:rsid w:val="00953671"/>
    <w:pPr>
      <w:numPr>
        <w:ilvl w:val="1"/>
      </w:numPr>
    </w:pPr>
  </w:style>
  <w:style w:type="paragraph" w:styleId="TOC2">
    <w:name w:val="toc 2"/>
    <w:basedOn w:val="Normal"/>
    <w:next w:val="Normal"/>
    <w:autoRedefine/>
    <w:uiPriority w:val="39"/>
    <w:rsid w:val="00953671"/>
    <w:pPr>
      <w:ind w:left="216"/>
    </w:pPr>
    <w:rPr>
      <w:sz w:val="24"/>
    </w:rPr>
  </w:style>
  <w:style w:type="character" w:styleId="Hyperlink">
    <w:name w:val="Hyperlink"/>
    <w:basedOn w:val="DefaultParagraphFont"/>
    <w:uiPriority w:val="99"/>
    <w:rsid w:val="00953671"/>
    <w:rPr>
      <w:color w:val="0000FF"/>
      <w:u w:val="single"/>
    </w:rPr>
  </w:style>
  <w:style w:type="paragraph" w:customStyle="1" w:styleId="TableTop">
    <w:name w:val="Table Top"/>
    <w:basedOn w:val="Normal"/>
    <w:autoRedefine/>
    <w:rsid w:val="00953671"/>
    <w:pPr>
      <w:spacing w:before="60" w:after="60"/>
      <w:jc w:val="center"/>
    </w:pPr>
    <w:rPr>
      <w:b/>
    </w:rPr>
  </w:style>
  <w:style w:type="paragraph" w:customStyle="1" w:styleId="InstructionalBullet">
    <w:name w:val="Instructional Bullet"/>
    <w:basedOn w:val="Normal"/>
    <w:link w:val="InstructionalBulletChar"/>
    <w:qFormat/>
    <w:rsid w:val="00953671"/>
    <w:pPr>
      <w:numPr>
        <w:numId w:val="1"/>
      </w:numPr>
      <w:spacing w:after="60"/>
      <w:ind w:left="1080"/>
    </w:pPr>
    <w:rPr>
      <w:i/>
      <w:color w:val="067AB4"/>
    </w:rPr>
  </w:style>
  <w:style w:type="character" w:customStyle="1" w:styleId="InstructionalBulletChar">
    <w:name w:val="Instructional Bullet Char"/>
    <w:basedOn w:val="DefaultParagraphFont"/>
    <w:link w:val="InstructionalBullet"/>
    <w:rsid w:val="00953671"/>
    <w:rPr>
      <w:rFonts w:ascii="Verdana" w:eastAsia="Times New Roman" w:hAnsi="Verdana" w:cs="Times New Roman"/>
      <w:i/>
      <w:color w:val="067AB4"/>
      <w:sz w:val="20"/>
      <w:szCs w:val="20"/>
      <w:lang w:val="en-US"/>
    </w:rPr>
  </w:style>
  <w:style w:type="paragraph" w:customStyle="1" w:styleId="TableText">
    <w:name w:val="Table Text"/>
    <w:basedOn w:val="Normal"/>
    <w:link w:val="TableTextChar1"/>
    <w:uiPriority w:val="99"/>
    <w:qFormat/>
    <w:rsid w:val="00953671"/>
    <w:pPr>
      <w:overflowPunct w:val="0"/>
      <w:autoSpaceDE w:val="0"/>
      <w:autoSpaceDN w:val="0"/>
      <w:adjustRightInd w:val="0"/>
      <w:spacing w:before="60" w:after="120"/>
      <w:textAlignment w:val="baseline"/>
    </w:pPr>
    <w:rPr>
      <w:color w:val="000000"/>
    </w:rPr>
  </w:style>
  <w:style w:type="character" w:customStyle="1" w:styleId="Heading1Char">
    <w:name w:val="Heading 1 Char"/>
    <w:basedOn w:val="DefaultParagraphFont"/>
    <w:link w:val="Heading1"/>
    <w:uiPriority w:val="9"/>
    <w:rsid w:val="00953671"/>
    <w:rPr>
      <w:rFonts w:asciiTheme="majorHAnsi" w:eastAsiaTheme="majorEastAsia" w:hAnsiTheme="majorHAnsi" w:cstheme="majorBidi"/>
      <w:color w:val="365F91" w:themeColor="accent1" w:themeShade="BF"/>
      <w:sz w:val="32"/>
      <w:szCs w:val="32"/>
      <w:lang w:val="en-US"/>
    </w:rPr>
  </w:style>
  <w:style w:type="paragraph" w:styleId="TOCHeading">
    <w:name w:val="TOC Heading"/>
    <w:basedOn w:val="Heading1"/>
    <w:next w:val="Normal"/>
    <w:uiPriority w:val="39"/>
    <w:qFormat/>
    <w:rsid w:val="00953671"/>
    <w:pPr>
      <w:keepLines w:val="0"/>
      <w:spacing w:after="240"/>
      <w:outlineLvl w:val="9"/>
    </w:pPr>
    <w:rPr>
      <w:rFonts w:ascii="Verdana" w:eastAsia="Times New Roman" w:hAnsi="Verdana" w:cs="Times New Roman"/>
      <w:b/>
      <w:bCs/>
      <w:color w:val="auto"/>
      <w:kern w:val="32"/>
      <w:sz w:val="24"/>
      <w:szCs w:val="24"/>
      <w:u w:val="single"/>
    </w:rPr>
  </w:style>
  <w:style w:type="paragraph" w:customStyle="1" w:styleId="InstructionalText">
    <w:name w:val="Instructional Text"/>
    <w:basedOn w:val="Normal"/>
    <w:rsid w:val="00953671"/>
    <w:pPr>
      <w:spacing w:after="120"/>
    </w:pPr>
    <w:rPr>
      <w:rFonts w:cs="Courier New"/>
      <w:i/>
      <w:color w:val="067AB4"/>
    </w:rPr>
  </w:style>
  <w:style w:type="paragraph" w:customStyle="1" w:styleId="Default">
    <w:name w:val="Default"/>
    <w:rsid w:val="00953671"/>
    <w:pPr>
      <w:autoSpaceDE w:val="0"/>
      <w:autoSpaceDN w:val="0"/>
      <w:adjustRightInd w:val="0"/>
      <w:spacing w:after="0" w:line="240" w:lineRule="auto"/>
    </w:pPr>
    <w:rPr>
      <w:rFonts w:ascii="Verdana" w:eastAsia="Times New Roman" w:hAnsi="Verdana" w:cs="Verdana"/>
      <w:color w:val="000000"/>
      <w:sz w:val="24"/>
      <w:szCs w:val="24"/>
      <w:lang w:val="en-US"/>
    </w:rPr>
  </w:style>
  <w:style w:type="character" w:customStyle="1" w:styleId="TableTextChar1">
    <w:name w:val="Table Text Char1"/>
    <w:basedOn w:val="DefaultParagraphFont"/>
    <w:link w:val="TableText"/>
    <w:rsid w:val="00953671"/>
    <w:rPr>
      <w:rFonts w:ascii="Verdana" w:eastAsia="Times New Roman" w:hAnsi="Verdana" w:cs="Times New Roman"/>
      <w:color w:val="000000"/>
      <w:sz w:val="20"/>
      <w:szCs w:val="20"/>
      <w:lang w:val="en-US"/>
    </w:rPr>
  </w:style>
  <w:style w:type="paragraph" w:styleId="BodyText">
    <w:name w:val="Body Text"/>
    <w:basedOn w:val="Normal"/>
    <w:link w:val="BodyTextChar"/>
    <w:uiPriority w:val="99"/>
    <w:semiHidden/>
    <w:unhideWhenUsed/>
    <w:rsid w:val="00953671"/>
    <w:pPr>
      <w:spacing w:before="120" w:after="120"/>
    </w:pPr>
    <w:rPr>
      <w:rFonts w:ascii="Arial" w:hAnsi="Arial"/>
      <w:color w:val="000000"/>
      <w:sz w:val="22"/>
      <w:szCs w:val="22"/>
    </w:rPr>
  </w:style>
  <w:style w:type="character" w:customStyle="1" w:styleId="BodyTextChar">
    <w:name w:val="Body Text Char"/>
    <w:basedOn w:val="DefaultParagraphFont"/>
    <w:link w:val="BodyText"/>
    <w:uiPriority w:val="99"/>
    <w:semiHidden/>
    <w:rsid w:val="00953671"/>
    <w:rPr>
      <w:rFonts w:ascii="Arial" w:eastAsia="Times New Roman" w:hAnsi="Arial" w:cs="Times New Roman"/>
      <w:color w:val="000000"/>
      <w:lang w:val="en-US"/>
    </w:rPr>
  </w:style>
  <w:style w:type="paragraph" w:styleId="ListParagraph">
    <w:name w:val="List Paragraph"/>
    <w:basedOn w:val="Normal"/>
    <w:link w:val="ListParagraphChar"/>
    <w:uiPriority w:val="34"/>
    <w:qFormat/>
    <w:rsid w:val="00953671"/>
    <w:pPr>
      <w:spacing w:after="200" w:line="276" w:lineRule="auto"/>
      <w:ind w:left="720"/>
    </w:pPr>
    <w:rPr>
      <w:rFonts w:ascii="Calibri" w:eastAsiaTheme="minorHAnsi" w:hAnsi="Calibri" w:cs="Calibri"/>
      <w:sz w:val="22"/>
      <w:szCs w:val="22"/>
    </w:rPr>
  </w:style>
  <w:style w:type="paragraph" w:styleId="NormalWeb">
    <w:name w:val="Normal (Web)"/>
    <w:basedOn w:val="Normal"/>
    <w:unhideWhenUsed/>
    <w:rsid w:val="00953671"/>
    <w:pPr>
      <w:spacing w:before="100" w:beforeAutospacing="1" w:after="100" w:afterAutospacing="1"/>
    </w:pPr>
    <w:rPr>
      <w:rFonts w:ascii="Times New Roman" w:eastAsiaTheme="minorHAnsi" w:hAnsi="Times New Roman"/>
      <w:sz w:val="24"/>
      <w:szCs w:val="24"/>
    </w:rPr>
  </w:style>
  <w:style w:type="table" w:styleId="TableGrid">
    <w:name w:val="Table Grid"/>
    <w:basedOn w:val="TableNormal"/>
    <w:uiPriority w:val="59"/>
    <w:rsid w:val="00953671"/>
    <w:pPr>
      <w:spacing w:after="0" w:line="240" w:lineRule="auto"/>
    </w:pPr>
    <w:rPr>
      <w:rFonts w:ascii="Calibri" w:eastAsia="Calibri" w:hAnsi="Calibri"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locked/>
    <w:rsid w:val="00953671"/>
    <w:rPr>
      <w:rFonts w:ascii="Calibri" w:hAnsi="Calibri" w:cs="Calibri"/>
      <w:lang w:val="en-US"/>
    </w:rPr>
  </w:style>
  <w:style w:type="paragraph" w:customStyle="1" w:styleId="Header2">
    <w:name w:val="Header 2"/>
    <w:basedOn w:val="Header"/>
    <w:qFormat/>
    <w:rsid w:val="00215743"/>
    <w:pPr>
      <w:tabs>
        <w:tab w:val="clear" w:pos="4513"/>
        <w:tab w:val="clear" w:pos="9026"/>
      </w:tabs>
      <w:jc w:val="right"/>
    </w:pPr>
    <w:rPr>
      <w:rFonts w:cs="Arial"/>
      <w:color w:val="4D4D4D"/>
      <w:szCs w:val="28"/>
    </w:rPr>
  </w:style>
  <w:style w:type="paragraph" w:styleId="TOC3">
    <w:name w:val="toc 3"/>
    <w:basedOn w:val="Normal"/>
    <w:next w:val="Normal"/>
    <w:autoRedefine/>
    <w:uiPriority w:val="39"/>
    <w:unhideWhenUsed/>
    <w:rsid w:val="00101051"/>
    <w:pPr>
      <w:spacing w:after="100"/>
      <w:ind w:left="400"/>
    </w:pPr>
  </w:style>
  <w:style w:type="paragraph" w:styleId="BalloonText">
    <w:name w:val="Balloon Text"/>
    <w:basedOn w:val="Normal"/>
    <w:link w:val="BalloonTextChar"/>
    <w:uiPriority w:val="99"/>
    <w:semiHidden/>
    <w:unhideWhenUsed/>
    <w:rsid w:val="00C371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10D"/>
    <w:rPr>
      <w:rFonts w:ascii="Segoe UI" w:eastAsia="Times New Roman" w:hAnsi="Segoe UI" w:cs="Segoe UI"/>
      <w:sz w:val="18"/>
      <w:szCs w:val="18"/>
      <w:lang w:val="en-US"/>
    </w:rPr>
  </w:style>
  <w:style w:type="paragraph" w:styleId="NoSpacing">
    <w:name w:val="No Spacing"/>
    <w:uiPriority w:val="1"/>
    <w:qFormat/>
    <w:rsid w:val="0029175F"/>
    <w:pPr>
      <w:spacing w:after="0" w:line="240" w:lineRule="auto"/>
    </w:pPr>
  </w:style>
  <w:style w:type="paragraph" w:styleId="Caption">
    <w:name w:val="caption"/>
    <w:basedOn w:val="Normal"/>
    <w:next w:val="Normal"/>
    <w:uiPriority w:val="35"/>
    <w:semiHidden/>
    <w:unhideWhenUsed/>
    <w:qFormat/>
    <w:rsid w:val="00C06605"/>
    <w:pPr>
      <w:spacing w:after="200"/>
    </w:pPr>
    <w:rPr>
      <w:i/>
      <w:iCs/>
      <w:color w:val="1F497D" w:themeColor="text2"/>
      <w:sz w:val="18"/>
      <w:szCs w:val="18"/>
    </w:rPr>
  </w:style>
  <w:style w:type="paragraph" w:customStyle="1" w:styleId="StyleTableText">
    <w:name w:val="Style Table Text"/>
    <w:basedOn w:val="Normal"/>
    <w:rsid w:val="0050787C"/>
    <w:pPr>
      <w:spacing w:before="40" w:after="40"/>
    </w:pPr>
    <w:rPr>
      <w:sz w:val="16"/>
      <w:szCs w:val="24"/>
    </w:rPr>
  </w:style>
  <w:style w:type="paragraph" w:styleId="HTMLPreformatted">
    <w:name w:val="HTML Preformatted"/>
    <w:basedOn w:val="Normal"/>
    <w:link w:val="HTMLPreformattedChar"/>
    <w:uiPriority w:val="99"/>
    <w:unhideWhenUsed/>
    <w:rsid w:val="00DF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DF34DF"/>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578904">
      <w:bodyDiv w:val="1"/>
      <w:marLeft w:val="0"/>
      <w:marRight w:val="0"/>
      <w:marTop w:val="0"/>
      <w:marBottom w:val="0"/>
      <w:divBdr>
        <w:top w:val="none" w:sz="0" w:space="0" w:color="auto"/>
        <w:left w:val="none" w:sz="0" w:space="0" w:color="auto"/>
        <w:bottom w:val="none" w:sz="0" w:space="0" w:color="auto"/>
        <w:right w:val="none" w:sz="0" w:space="0" w:color="auto"/>
      </w:divBdr>
    </w:div>
    <w:div w:id="178277916">
      <w:bodyDiv w:val="1"/>
      <w:marLeft w:val="0"/>
      <w:marRight w:val="0"/>
      <w:marTop w:val="0"/>
      <w:marBottom w:val="0"/>
      <w:divBdr>
        <w:top w:val="none" w:sz="0" w:space="0" w:color="auto"/>
        <w:left w:val="none" w:sz="0" w:space="0" w:color="auto"/>
        <w:bottom w:val="none" w:sz="0" w:space="0" w:color="auto"/>
        <w:right w:val="none" w:sz="0" w:space="0" w:color="auto"/>
      </w:divBdr>
    </w:div>
    <w:div w:id="361131534">
      <w:bodyDiv w:val="1"/>
      <w:marLeft w:val="0"/>
      <w:marRight w:val="0"/>
      <w:marTop w:val="0"/>
      <w:marBottom w:val="0"/>
      <w:divBdr>
        <w:top w:val="none" w:sz="0" w:space="0" w:color="auto"/>
        <w:left w:val="none" w:sz="0" w:space="0" w:color="auto"/>
        <w:bottom w:val="none" w:sz="0" w:space="0" w:color="auto"/>
        <w:right w:val="none" w:sz="0" w:space="0" w:color="auto"/>
      </w:divBdr>
      <w:divsChild>
        <w:div w:id="960234251">
          <w:marLeft w:val="0"/>
          <w:marRight w:val="0"/>
          <w:marTop w:val="0"/>
          <w:marBottom w:val="0"/>
          <w:divBdr>
            <w:top w:val="none" w:sz="0" w:space="0" w:color="auto"/>
            <w:left w:val="none" w:sz="0" w:space="0" w:color="auto"/>
            <w:bottom w:val="none" w:sz="0" w:space="0" w:color="auto"/>
            <w:right w:val="none" w:sz="0" w:space="0" w:color="auto"/>
          </w:divBdr>
        </w:div>
      </w:divsChild>
    </w:div>
    <w:div w:id="413205399">
      <w:bodyDiv w:val="1"/>
      <w:marLeft w:val="0"/>
      <w:marRight w:val="0"/>
      <w:marTop w:val="0"/>
      <w:marBottom w:val="0"/>
      <w:divBdr>
        <w:top w:val="none" w:sz="0" w:space="0" w:color="auto"/>
        <w:left w:val="none" w:sz="0" w:space="0" w:color="auto"/>
        <w:bottom w:val="none" w:sz="0" w:space="0" w:color="auto"/>
        <w:right w:val="none" w:sz="0" w:space="0" w:color="auto"/>
      </w:divBdr>
      <w:divsChild>
        <w:div w:id="1288780381">
          <w:marLeft w:val="0"/>
          <w:marRight w:val="0"/>
          <w:marTop w:val="0"/>
          <w:marBottom w:val="0"/>
          <w:divBdr>
            <w:top w:val="none" w:sz="0" w:space="0" w:color="auto"/>
            <w:left w:val="none" w:sz="0" w:space="0" w:color="auto"/>
            <w:bottom w:val="none" w:sz="0" w:space="0" w:color="auto"/>
            <w:right w:val="none" w:sz="0" w:space="0" w:color="auto"/>
          </w:divBdr>
        </w:div>
      </w:divsChild>
    </w:div>
    <w:div w:id="581569566">
      <w:bodyDiv w:val="1"/>
      <w:marLeft w:val="0"/>
      <w:marRight w:val="0"/>
      <w:marTop w:val="0"/>
      <w:marBottom w:val="0"/>
      <w:divBdr>
        <w:top w:val="none" w:sz="0" w:space="0" w:color="auto"/>
        <w:left w:val="none" w:sz="0" w:space="0" w:color="auto"/>
        <w:bottom w:val="none" w:sz="0" w:space="0" w:color="auto"/>
        <w:right w:val="none" w:sz="0" w:space="0" w:color="auto"/>
      </w:divBdr>
    </w:div>
    <w:div w:id="700520054">
      <w:bodyDiv w:val="1"/>
      <w:marLeft w:val="0"/>
      <w:marRight w:val="0"/>
      <w:marTop w:val="0"/>
      <w:marBottom w:val="0"/>
      <w:divBdr>
        <w:top w:val="none" w:sz="0" w:space="0" w:color="auto"/>
        <w:left w:val="none" w:sz="0" w:space="0" w:color="auto"/>
        <w:bottom w:val="none" w:sz="0" w:space="0" w:color="auto"/>
        <w:right w:val="none" w:sz="0" w:space="0" w:color="auto"/>
      </w:divBdr>
    </w:div>
    <w:div w:id="728461883">
      <w:bodyDiv w:val="1"/>
      <w:marLeft w:val="0"/>
      <w:marRight w:val="0"/>
      <w:marTop w:val="0"/>
      <w:marBottom w:val="0"/>
      <w:divBdr>
        <w:top w:val="none" w:sz="0" w:space="0" w:color="auto"/>
        <w:left w:val="none" w:sz="0" w:space="0" w:color="auto"/>
        <w:bottom w:val="none" w:sz="0" w:space="0" w:color="auto"/>
        <w:right w:val="none" w:sz="0" w:space="0" w:color="auto"/>
      </w:divBdr>
    </w:div>
    <w:div w:id="929388621">
      <w:bodyDiv w:val="1"/>
      <w:marLeft w:val="0"/>
      <w:marRight w:val="0"/>
      <w:marTop w:val="0"/>
      <w:marBottom w:val="0"/>
      <w:divBdr>
        <w:top w:val="none" w:sz="0" w:space="0" w:color="auto"/>
        <w:left w:val="none" w:sz="0" w:space="0" w:color="auto"/>
        <w:bottom w:val="none" w:sz="0" w:space="0" w:color="auto"/>
        <w:right w:val="none" w:sz="0" w:space="0" w:color="auto"/>
      </w:divBdr>
    </w:div>
    <w:div w:id="1024138836">
      <w:bodyDiv w:val="1"/>
      <w:marLeft w:val="0"/>
      <w:marRight w:val="0"/>
      <w:marTop w:val="0"/>
      <w:marBottom w:val="0"/>
      <w:divBdr>
        <w:top w:val="none" w:sz="0" w:space="0" w:color="auto"/>
        <w:left w:val="none" w:sz="0" w:space="0" w:color="auto"/>
        <w:bottom w:val="none" w:sz="0" w:space="0" w:color="auto"/>
        <w:right w:val="none" w:sz="0" w:space="0" w:color="auto"/>
      </w:divBdr>
    </w:div>
    <w:div w:id="1249001533">
      <w:bodyDiv w:val="1"/>
      <w:marLeft w:val="0"/>
      <w:marRight w:val="0"/>
      <w:marTop w:val="0"/>
      <w:marBottom w:val="0"/>
      <w:divBdr>
        <w:top w:val="none" w:sz="0" w:space="0" w:color="auto"/>
        <w:left w:val="none" w:sz="0" w:space="0" w:color="auto"/>
        <w:bottom w:val="none" w:sz="0" w:space="0" w:color="auto"/>
        <w:right w:val="none" w:sz="0" w:space="0" w:color="auto"/>
      </w:divBdr>
    </w:div>
    <w:div w:id="1406295437">
      <w:bodyDiv w:val="1"/>
      <w:marLeft w:val="0"/>
      <w:marRight w:val="0"/>
      <w:marTop w:val="0"/>
      <w:marBottom w:val="0"/>
      <w:divBdr>
        <w:top w:val="none" w:sz="0" w:space="0" w:color="auto"/>
        <w:left w:val="none" w:sz="0" w:space="0" w:color="auto"/>
        <w:bottom w:val="none" w:sz="0" w:space="0" w:color="auto"/>
        <w:right w:val="none" w:sz="0" w:space="0" w:color="auto"/>
      </w:divBdr>
      <w:divsChild>
        <w:div w:id="314844682">
          <w:marLeft w:val="0"/>
          <w:marRight w:val="0"/>
          <w:marTop w:val="0"/>
          <w:marBottom w:val="0"/>
          <w:divBdr>
            <w:top w:val="none" w:sz="0" w:space="0" w:color="auto"/>
            <w:left w:val="none" w:sz="0" w:space="0" w:color="auto"/>
            <w:bottom w:val="none" w:sz="0" w:space="0" w:color="auto"/>
            <w:right w:val="none" w:sz="0" w:space="0" w:color="auto"/>
          </w:divBdr>
        </w:div>
      </w:divsChild>
    </w:div>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 w:id="1772894005">
      <w:bodyDiv w:val="1"/>
      <w:marLeft w:val="0"/>
      <w:marRight w:val="0"/>
      <w:marTop w:val="0"/>
      <w:marBottom w:val="0"/>
      <w:divBdr>
        <w:top w:val="none" w:sz="0" w:space="0" w:color="auto"/>
        <w:left w:val="none" w:sz="0" w:space="0" w:color="auto"/>
        <w:bottom w:val="none" w:sz="0" w:space="0" w:color="auto"/>
        <w:right w:val="none" w:sz="0" w:space="0" w:color="auto"/>
      </w:divBdr>
    </w:div>
    <w:div w:id="1781340956">
      <w:bodyDiv w:val="1"/>
      <w:marLeft w:val="0"/>
      <w:marRight w:val="0"/>
      <w:marTop w:val="0"/>
      <w:marBottom w:val="0"/>
      <w:divBdr>
        <w:top w:val="none" w:sz="0" w:space="0" w:color="auto"/>
        <w:left w:val="none" w:sz="0" w:space="0" w:color="auto"/>
        <w:bottom w:val="none" w:sz="0" w:space="0" w:color="auto"/>
        <w:right w:val="none" w:sz="0" w:space="0" w:color="auto"/>
      </w:divBdr>
      <w:divsChild>
        <w:div w:id="508831506">
          <w:marLeft w:val="0"/>
          <w:marRight w:val="0"/>
          <w:marTop w:val="0"/>
          <w:marBottom w:val="0"/>
          <w:divBdr>
            <w:top w:val="none" w:sz="0" w:space="0" w:color="auto"/>
            <w:left w:val="none" w:sz="0" w:space="0" w:color="auto"/>
            <w:bottom w:val="none" w:sz="0" w:space="0" w:color="auto"/>
            <w:right w:val="none" w:sz="0" w:space="0" w:color="auto"/>
          </w:divBdr>
        </w:div>
      </w:divsChild>
    </w:div>
    <w:div w:id="20903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Excel_Macro-Enabled_Worksheet3.xlsm"/><Relationship Id="rId18" Type="http://schemas.openxmlformats.org/officeDocument/2006/relationships/package" Target="embeddings/Microsoft_Excel_Worksheet4.xlsx"/><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package" Target="embeddings/Microsoft_Excel_Macro-Enabled_Worksheet2.xlsm"/><Relationship Id="rId17" Type="http://schemas.openxmlformats.org/officeDocument/2006/relationships/image" Target="media/image4.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cs.web.att.com/capabilityguidance.htm" TargetMode="External"/><Relationship Id="rId20" Type="http://schemas.openxmlformats.org/officeDocument/2006/relationships/package" Target="embeddings/Microsoft_Excel_Worksheet5.xlsx"/><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Word_Document7.docx"/><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cs.web.att.com/Integrated_Policies_and_Standards.htm" TargetMode="External"/><Relationship Id="rId23" Type="http://schemas.openxmlformats.org/officeDocument/2006/relationships/image" Target="media/image7.emf"/><Relationship Id="rId28" Type="http://schemas.openxmlformats.org/officeDocument/2006/relationships/footer" Target="footer2.xml"/><Relationship Id="rId10" Type="http://schemas.openxmlformats.org/officeDocument/2006/relationships/package" Target="embeddings/Microsoft_Excel_Worksheet1.xlsx"/><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itup.it.att.com/home/PElocationJumper.cfm?xPEname=ITSC%20Integrated%20Policies%20and%20Standards" TargetMode="External"/><Relationship Id="rId22" Type="http://schemas.openxmlformats.org/officeDocument/2006/relationships/package" Target="embeddings/Microsoft_Excel_Worksheet6.xlsx"/><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http://myprism.cingular.net/ittools/project/resources/cfm/projectView.cfm?searchallemp=0&amp;activeTab=project&amp;&amp;kintana=293868&amp;pid=293868"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F9481-3743-42AD-B097-D4FBEC57B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3356</Words>
  <Characters>19132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Tech Mahindra Limited</Company>
  <LinksUpToDate>false</LinksUpToDate>
  <CharactersWithSpaces>22444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Agarwal</dc:creator>
  <cp:keywords/>
  <dc:description/>
  <cp:lastModifiedBy>Shubhro Banerjee</cp:lastModifiedBy>
  <cp:revision>2</cp:revision>
  <dcterms:created xsi:type="dcterms:W3CDTF">2018-10-25T12:48:00Z</dcterms:created>
  <dcterms:modified xsi:type="dcterms:W3CDTF">2018-10-25T12:48:00Z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{70C78202-5AD3-4798-A7E3-FCB0F71B010B} {57E04040-5058-4C9F-AB77-6BC2BF3241F4} {64B96940-3ADC-47C2-9EE3-A29C791C949B} {C0BDC476-FA35-43B3-8B57-B164BE8B3491}</vt:lpwstr>
  </property>
  <property fmtid="{D5CDD505-2E9C-101B-9397-08002B2CF9AE}" pid="3" name="DLPManualFileClassificationLastModifiedBy">
    <vt:lpwstr>ATT\SA00490101</vt:lpwstr>
  </property>
  <property fmtid="{D5CDD505-2E9C-101B-9397-08002B2CF9AE}" pid="4" name="DLPManualFileClassificationLastModificationDate">
    <vt:lpwstr>1513948366</vt:lpwstr>
  </property>
  <property fmtid="{D5CDD505-2E9C-101B-9397-08002B2CF9AE}" pid="5" name="DLPManualFileClassificationVersion">
    <vt:lpwstr>10.0.100.37</vt:lpwstr>
  </property>
  <property fmtid="{D5CDD505-2E9C-101B-9397-08002B2CF9AE}" pid="6" name="Data_Classification">
    <vt:lpwstr>AT&amp;T Proprietary (Internal Use Only)_x000d_</vt:lpwstr>
  </property>
</Properties>
</file>