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671" w:rsidRPr="00E554C5" w:rsidRDefault="00953671" w:rsidP="00953671">
      <w:pPr>
        <w:pStyle w:val="TOCHeading"/>
        <w:rPr>
          <w:u w:val="none"/>
        </w:rPr>
      </w:pPr>
      <w:r w:rsidRPr="00E554C5">
        <w:rPr>
          <w:u w:val="none"/>
        </w:rPr>
        <w:t>Document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5"/>
        <w:gridCol w:w="6061"/>
      </w:tblGrid>
      <w:tr w:rsidR="00953671" w:rsidRPr="00C009D6" w:rsidTr="00E52F44">
        <w:trPr>
          <w:tblHeader/>
        </w:trPr>
        <w:tc>
          <w:tcPr>
            <w:tcW w:w="3591" w:type="dxa"/>
            <w:tcBorders>
              <w:left w:val="single" w:sz="4" w:space="0" w:color="auto"/>
            </w:tcBorders>
            <w:shd w:val="clear" w:color="auto" w:fill="D9D9D9"/>
          </w:tcPr>
          <w:p w:rsidR="00953671" w:rsidRPr="00C009D6" w:rsidRDefault="00953671" w:rsidP="00E52F44">
            <w:pPr>
              <w:pStyle w:val="TableTop"/>
            </w:pPr>
            <w:r w:rsidRPr="00C009D6">
              <w:t>Attribute</w:t>
            </w:r>
          </w:p>
        </w:tc>
        <w:tc>
          <w:tcPr>
            <w:tcW w:w="7425" w:type="dxa"/>
            <w:shd w:val="clear" w:color="auto" w:fill="D9D9D9"/>
          </w:tcPr>
          <w:p w:rsidR="00953671" w:rsidRPr="00C009D6" w:rsidRDefault="00953671" w:rsidP="00E52F44">
            <w:pPr>
              <w:pStyle w:val="TableTop"/>
            </w:pPr>
            <w:r w:rsidRPr="00C009D6">
              <w:t>Value</w:t>
            </w:r>
          </w:p>
        </w:tc>
      </w:tr>
      <w:tr w:rsidR="00953671" w:rsidRPr="008A6918" w:rsidTr="00E52F44">
        <w:trPr>
          <w:cantSplit/>
        </w:trPr>
        <w:tc>
          <w:tcPr>
            <w:tcW w:w="3591" w:type="dxa"/>
            <w:tcBorders>
              <w:left w:val="single" w:sz="4" w:space="0" w:color="auto"/>
            </w:tcBorders>
          </w:tcPr>
          <w:p w:rsidR="00953671" w:rsidRDefault="00953671" w:rsidP="00E52F44">
            <w:pPr>
              <w:pStyle w:val="TableText"/>
            </w:pPr>
            <w:r>
              <w:t xml:space="preserve">Application ID / </w:t>
            </w:r>
          </w:p>
          <w:p w:rsidR="00953671" w:rsidRPr="008426E4" w:rsidRDefault="00953671" w:rsidP="00E52F44">
            <w:pPr>
              <w:pStyle w:val="TableText"/>
            </w:pPr>
            <w:r>
              <w:t>Application Name</w:t>
            </w:r>
          </w:p>
        </w:tc>
        <w:tc>
          <w:tcPr>
            <w:tcW w:w="7425" w:type="dxa"/>
          </w:tcPr>
          <w:p w:rsidR="00953671" w:rsidRPr="008A6918" w:rsidRDefault="00843CAD" w:rsidP="005F30A8">
            <w:pPr>
              <w:pStyle w:val="TableText"/>
              <w:rPr>
                <w:color w:val="4F81BD"/>
              </w:rPr>
            </w:pPr>
            <w:r>
              <w:rPr>
                <w:rFonts w:asciiTheme="minorHAnsi" w:hAnsiTheme="minorHAnsi" w:cstheme="minorHAnsi"/>
              </w:rPr>
              <w:t>Real Time</w:t>
            </w:r>
            <w:r w:rsidR="00953671">
              <w:rPr>
                <w:rFonts w:asciiTheme="minorHAnsi" w:hAnsiTheme="minorHAnsi" w:cstheme="minorHAnsi"/>
              </w:rPr>
              <w:t xml:space="preserve"> </w:t>
            </w:r>
            <w:r>
              <w:rPr>
                <w:rFonts w:asciiTheme="minorHAnsi" w:hAnsiTheme="minorHAnsi" w:cstheme="minorHAnsi"/>
              </w:rPr>
              <w:t>Truck Analy</w:t>
            </w:r>
            <w:r w:rsidR="005F30A8">
              <w:rPr>
                <w:rFonts w:asciiTheme="minorHAnsi" w:hAnsiTheme="minorHAnsi" w:cstheme="minorHAnsi"/>
              </w:rPr>
              <w:t>tic</w:t>
            </w:r>
            <w:r>
              <w:rPr>
                <w:rFonts w:asciiTheme="minorHAnsi" w:hAnsiTheme="minorHAnsi" w:cstheme="minorHAnsi"/>
              </w:rPr>
              <w:t>s (Dispatch Analytics Application)</w:t>
            </w:r>
          </w:p>
        </w:tc>
      </w:tr>
      <w:tr w:rsidR="00953671" w:rsidRPr="008A6918" w:rsidTr="00E52F44">
        <w:trPr>
          <w:cantSplit/>
        </w:trPr>
        <w:tc>
          <w:tcPr>
            <w:tcW w:w="3591" w:type="dxa"/>
            <w:tcBorders>
              <w:left w:val="single" w:sz="4" w:space="0" w:color="auto"/>
            </w:tcBorders>
          </w:tcPr>
          <w:p w:rsidR="00953671" w:rsidRPr="008426E4" w:rsidRDefault="00953671" w:rsidP="00E52F44">
            <w:pPr>
              <w:pStyle w:val="TableText"/>
            </w:pPr>
            <w:r w:rsidRPr="008426E4">
              <w:t>Owner</w:t>
            </w:r>
          </w:p>
        </w:tc>
        <w:tc>
          <w:tcPr>
            <w:tcW w:w="7425" w:type="dxa"/>
          </w:tcPr>
          <w:p w:rsidR="00953671" w:rsidRPr="00642A5C" w:rsidRDefault="00FE2D47" w:rsidP="00B3580B">
            <w:pPr>
              <w:pStyle w:val="TableText"/>
              <w:rPr>
                <w:rFonts w:asciiTheme="minorHAnsi" w:hAnsiTheme="minorHAnsi" w:cstheme="minorHAnsi"/>
              </w:rPr>
            </w:pPr>
            <w:r>
              <w:rPr>
                <w:rFonts w:asciiTheme="minorHAnsi" w:hAnsiTheme="minorHAnsi" w:cstheme="minorHAnsi"/>
              </w:rPr>
              <w:t>Shambhu Suman</w:t>
            </w:r>
            <w:r w:rsidR="00953671" w:rsidRPr="00994E45">
              <w:rPr>
                <w:rFonts w:asciiTheme="minorHAnsi" w:hAnsiTheme="minorHAnsi" w:cstheme="minorHAnsi"/>
              </w:rPr>
              <w:t xml:space="preserve"> </w:t>
            </w:r>
            <w:r w:rsidR="00B3580B" w:rsidRPr="00994E45">
              <w:rPr>
                <w:rFonts w:asciiTheme="minorHAnsi" w:hAnsiTheme="minorHAnsi" w:cstheme="minorHAnsi"/>
              </w:rPr>
              <w:t xml:space="preserve">(ATTUID : </w:t>
            </w:r>
            <w:r w:rsidR="00B3580B">
              <w:rPr>
                <w:rFonts w:asciiTheme="minorHAnsi" w:hAnsiTheme="minorHAnsi" w:cstheme="minorHAnsi"/>
              </w:rPr>
              <w:t>ss445v</w:t>
            </w:r>
            <w:r w:rsidR="00B3580B" w:rsidRPr="00994E45">
              <w:rPr>
                <w:rFonts w:asciiTheme="minorHAnsi" w:hAnsiTheme="minorHAnsi" w:cstheme="minorHAnsi"/>
              </w:rPr>
              <w:t>)</w:t>
            </w:r>
          </w:p>
        </w:tc>
      </w:tr>
      <w:tr w:rsidR="00953671" w:rsidRPr="008A6918" w:rsidTr="00E52F44">
        <w:trPr>
          <w:cantSplit/>
        </w:trPr>
        <w:tc>
          <w:tcPr>
            <w:tcW w:w="3591" w:type="dxa"/>
            <w:tcBorders>
              <w:left w:val="single" w:sz="4" w:space="0" w:color="auto"/>
            </w:tcBorders>
          </w:tcPr>
          <w:p w:rsidR="00953671" w:rsidRPr="008426E4" w:rsidRDefault="00953671" w:rsidP="00E52F44">
            <w:pPr>
              <w:pStyle w:val="TableText"/>
            </w:pPr>
            <w:r w:rsidRPr="008426E4">
              <w:t>Owner Contact Information</w:t>
            </w:r>
          </w:p>
        </w:tc>
        <w:tc>
          <w:tcPr>
            <w:tcW w:w="7425" w:type="dxa"/>
          </w:tcPr>
          <w:p w:rsidR="00953671" w:rsidRPr="008A6918" w:rsidRDefault="0071161A" w:rsidP="00C3710D">
            <w:pPr>
              <w:pStyle w:val="TableText"/>
              <w:rPr>
                <w:color w:val="4F81BD"/>
              </w:rPr>
            </w:pPr>
            <w:r w:rsidRPr="00994E45">
              <w:rPr>
                <w:rFonts w:asciiTheme="minorHAnsi" w:hAnsiTheme="minorHAnsi" w:cstheme="minorHAnsi"/>
              </w:rPr>
              <w:t>(Contact : +</w:t>
            </w:r>
            <w:r w:rsidR="00FE2D47" w:rsidRPr="00994E45">
              <w:rPr>
                <w:rFonts w:asciiTheme="minorHAnsi" w:hAnsiTheme="minorHAnsi" w:cstheme="minorHAnsi"/>
              </w:rPr>
              <w:t>91</w:t>
            </w:r>
            <w:r w:rsidR="00FE2D47">
              <w:rPr>
                <w:rFonts w:asciiTheme="minorHAnsi" w:hAnsiTheme="minorHAnsi" w:cstheme="minorHAnsi"/>
              </w:rPr>
              <w:t>9867773857</w:t>
            </w:r>
            <w:r w:rsidRPr="00994E45">
              <w:rPr>
                <w:rFonts w:asciiTheme="minorHAnsi" w:hAnsiTheme="minorHAnsi" w:cstheme="minorHAnsi"/>
              </w:rPr>
              <w:t>)</w:t>
            </w:r>
          </w:p>
        </w:tc>
      </w:tr>
      <w:tr w:rsidR="00953671" w:rsidRPr="00DD5B62" w:rsidTr="00E52F44">
        <w:trPr>
          <w:cantSplit/>
        </w:trPr>
        <w:tc>
          <w:tcPr>
            <w:tcW w:w="3591" w:type="dxa"/>
            <w:tcBorders>
              <w:left w:val="single" w:sz="4" w:space="0" w:color="auto"/>
            </w:tcBorders>
          </w:tcPr>
          <w:p w:rsidR="00953671" w:rsidRPr="008426E4" w:rsidRDefault="00953671" w:rsidP="00E52F44">
            <w:pPr>
              <w:pStyle w:val="TableText"/>
            </w:pPr>
            <w:r w:rsidRPr="008426E4">
              <w:t>Other Attribute</w:t>
            </w:r>
          </w:p>
        </w:tc>
        <w:tc>
          <w:tcPr>
            <w:tcW w:w="7425" w:type="dxa"/>
          </w:tcPr>
          <w:p w:rsidR="00953671" w:rsidRPr="00302036" w:rsidRDefault="005F30A8" w:rsidP="00302036">
            <w:pPr>
              <w:pStyle w:val="TableText"/>
            </w:pPr>
            <w:r>
              <w:rPr>
                <w:rFonts w:asciiTheme="minorHAnsi" w:hAnsiTheme="minorHAnsi" w:cstheme="minorHAnsi"/>
              </w:rPr>
              <w:t xml:space="preserve">PRISM Project ID : </w:t>
            </w:r>
            <w:r w:rsidRPr="005F30A8">
              <w:rPr>
                <w:rFonts w:asciiTheme="minorHAnsi" w:hAnsiTheme="minorHAnsi" w:cstheme="minorHAnsi"/>
              </w:rPr>
              <w:t>297630c</w:t>
            </w:r>
          </w:p>
        </w:tc>
      </w:tr>
    </w:tbl>
    <w:p w:rsidR="00953671" w:rsidRDefault="00953671" w:rsidP="00953671"/>
    <w:p w:rsidR="00953671" w:rsidRDefault="00953671" w:rsidP="00953671">
      <w:pPr>
        <w:pStyle w:val="Heading2"/>
      </w:pPr>
      <w:bookmarkStart w:id="0" w:name="_Toc230058434"/>
    </w:p>
    <w:p w:rsidR="00953671" w:rsidRPr="00E554C5" w:rsidRDefault="00953671" w:rsidP="00953671">
      <w:pPr>
        <w:pStyle w:val="TOCHeading"/>
        <w:rPr>
          <w:u w:val="none"/>
        </w:rPr>
      </w:pPr>
      <w:r w:rsidRPr="00E554C5">
        <w:rPr>
          <w:u w:val="none"/>
        </w:rPr>
        <w:t>Revision History</w:t>
      </w:r>
      <w:bookmarkEnd w:id="0"/>
    </w:p>
    <w:p w:rsidR="00953671" w:rsidRDefault="00953671" w:rsidP="00953671">
      <w:r>
        <w:t>The following table lists the revision history of this document:</w:t>
      </w:r>
    </w:p>
    <w:p w:rsidR="00953671" w:rsidRDefault="00953671" w:rsidP="00953671"/>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71"/>
        <w:gridCol w:w="1294"/>
        <w:gridCol w:w="1212"/>
        <w:gridCol w:w="4836"/>
      </w:tblGrid>
      <w:tr w:rsidR="00953671" w:rsidRPr="00C009D6" w:rsidTr="0071161A">
        <w:trPr>
          <w:tblHeader/>
        </w:trPr>
        <w:tc>
          <w:tcPr>
            <w:tcW w:w="1671" w:type="dxa"/>
            <w:tcBorders>
              <w:left w:val="single" w:sz="4" w:space="0" w:color="auto"/>
            </w:tcBorders>
            <w:shd w:val="clear" w:color="auto" w:fill="D9D9D9"/>
          </w:tcPr>
          <w:p w:rsidR="00953671" w:rsidRPr="00C009D6" w:rsidRDefault="00953671" w:rsidP="00E52F44">
            <w:pPr>
              <w:pStyle w:val="TableTop"/>
            </w:pPr>
            <w:r w:rsidRPr="00C009D6">
              <w:t>Author</w:t>
            </w:r>
          </w:p>
        </w:tc>
        <w:tc>
          <w:tcPr>
            <w:tcW w:w="1294" w:type="dxa"/>
            <w:shd w:val="clear" w:color="auto" w:fill="D9D9D9"/>
          </w:tcPr>
          <w:p w:rsidR="00953671" w:rsidRPr="00C009D6" w:rsidRDefault="00953671" w:rsidP="00E52F44">
            <w:pPr>
              <w:pStyle w:val="TableTop"/>
            </w:pPr>
            <w:r w:rsidRPr="00C009D6">
              <w:t>Date</w:t>
            </w:r>
          </w:p>
        </w:tc>
        <w:tc>
          <w:tcPr>
            <w:tcW w:w="1212" w:type="dxa"/>
            <w:shd w:val="clear" w:color="auto" w:fill="D9D9D9"/>
          </w:tcPr>
          <w:p w:rsidR="00953671" w:rsidRPr="00C009D6" w:rsidRDefault="00953671" w:rsidP="00E52F44">
            <w:pPr>
              <w:pStyle w:val="TableTop"/>
            </w:pPr>
            <w:r w:rsidRPr="00C009D6">
              <w:t>Version #</w:t>
            </w:r>
          </w:p>
        </w:tc>
        <w:tc>
          <w:tcPr>
            <w:tcW w:w="4836" w:type="dxa"/>
            <w:shd w:val="clear" w:color="auto" w:fill="D9D9D9"/>
          </w:tcPr>
          <w:p w:rsidR="00953671" w:rsidRPr="00C009D6" w:rsidRDefault="00953671" w:rsidP="00E52F44">
            <w:pPr>
              <w:pStyle w:val="TableTop"/>
            </w:pPr>
            <w:r w:rsidRPr="00C009D6">
              <w:t>Revision Description</w:t>
            </w:r>
          </w:p>
        </w:tc>
      </w:tr>
      <w:tr w:rsidR="00953671" w:rsidRPr="00DD5B62" w:rsidTr="0071161A">
        <w:tc>
          <w:tcPr>
            <w:tcW w:w="1671" w:type="dxa"/>
            <w:tcBorders>
              <w:left w:val="single" w:sz="4" w:space="0" w:color="auto"/>
            </w:tcBorders>
          </w:tcPr>
          <w:p w:rsidR="00953671" w:rsidRPr="00DD5B62" w:rsidRDefault="00FE2D47" w:rsidP="00E52F44">
            <w:pPr>
              <w:pStyle w:val="TableText"/>
            </w:pPr>
            <w:r>
              <w:rPr>
                <w:rFonts w:asciiTheme="minorHAnsi" w:hAnsiTheme="minorHAnsi" w:cstheme="minorHAnsi"/>
              </w:rPr>
              <w:t>Shambhu Suman</w:t>
            </w:r>
          </w:p>
        </w:tc>
        <w:tc>
          <w:tcPr>
            <w:tcW w:w="1294" w:type="dxa"/>
          </w:tcPr>
          <w:p w:rsidR="00953671" w:rsidRPr="00DD5B62" w:rsidRDefault="00F34A13" w:rsidP="00F34A13">
            <w:pPr>
              <w:pStyle w:val="TableText"/>
            </w:pPr>
            <w:r>
              <w:rPr>
                <w:rFonts w:asciiTheme="minorHAnsi" w:hAnsiTheme="minorHAnsi" w:cstheme="minorHAnsi"/>
              </w:rPr>
              <w:t>08</w:t>
            </w:r>
            <w:r w:rsidR="00953671" w:rsidRPr="00994E45">
              <w:rPr>
                <w:rFonts w:asciiTheme="minorHAnsi" w:hAnsiTheme="minorHAnsi" w:cstheme="minorHAnsi"/>
              </w:rPr>
              <w:t>/</w:t>
            </w:r>
            <w:r>
              <w:rPr>
                <w:rFonts w:asciiTheme="minorHAnsi" w:hAnsiTheme="minorHAnsi" w:cstheme="minorHAnsi"/>
              </w:rPr>
              <w:t>07</w:t>
            </w:r>
            <w:r w:rsidR="00953671" w:rsidRPr="00994E45">
              <w:rPr>
                <w:rFonts w:asciiTheme="minorHAnsi" w:hAnsiTheme="minorHAnsi" w:cstheme="minorHAnsi"/>
              </w:rPr>
              <w:t>/</w:t>
            </w:r>
            <w:r w:rsidR="00FE2D47" w:rsidRPr="00994E45">
              <w:rPr>
                <w:rFonts w:asciiTheme="minorHAnsi" w:hAnsiTheme="minorHAnsi" w:cstheme="minorHAnsi"/>
              </w:rPr>
              <w:t>201</w:t>
            </w:r>
            <w:r w:rsidR="00FE2D47">
              <w:rPr>
                <w:rFonts w:asciiTheme="minorHAnsi" w:hAnsiTheme="minorHAnsi" w:cstheme="minorHAnsi"/>
              </w:rPr>
              <w:t>8</w:t>
            </w:r>
          </w:p>
        </w:tc>
        <w:tc>
          <w:tcPr>
            <w:tcW w:w="1212" w:type="dxa"/>
          </w:tcPr>
          <w:p w:rsidR="00953671" w:rsidRPr="00DD5B62" w:rsidRDefault="00953671" w:rsidP="00E52F44">
            <w:pPr>
              <w:pStyle w:val="TableText"/>
            </w:pPr>
            <w:r>
              <w:rPr>
                <w:rFonts w:asciiTheme="minorHAnsi" w:hAnsiTheme="minorHAnsi" w:cstheme="minorHAnsi"/>
              </w:rPr>
              <w:t>0.1</w:t>
            </w:r>
          </w:p>
        </w:tc>
        <w:tc>
          <w:tcPr>
            <w:tcW w:w="4836" w:type="dxa"/>
          </w:tcPr>
          <w:p w:rsidR="00953671" w:rsidRPr="00DD5B62" w:rsidRDefault="00953671" w:rsidP="00E52F44">
            <w:pPr>
              <w:pStyle w:val="TableText"/>
            </w:pPr>
            <w:r w:rsidRPr="00994E45">
              <w:rPr>
                <w:rFonts w:asciiTheme="minorHAnsi" w:hAnsiTheme="minorHAnsi" w:cstheme="minorHAnsi"/>
              </w:rPr>
              <w:t>Initial draft</w:t>
            </w:r>
          </w:p>
        </w:tc>
      </w:tr>
      <w:tr w:rsidR="007C7BAB" w:rsidRPr="00DD5B62" w:rsidTr="0071161A">
        <w:tc>
          <w:tcPr>
            <w:tcW w:w="1671" w:type="dxa"/>
            <w:tcBorders>
              <w:left w:val="single" w:sz="4" w:space="0" w:color="auto"/>
            </w:tcBorders>
          </w:tcPr>
          <w:p w:rsidR="007C7BAB" w:rsidRPr="00DD5B62" w:rsidRDefault="007C7BAB" w:rsidP="007C7BAB">
            <w:pPr>
              <w:pStyle w:val="TableText"/>
            </w:pPr>
            <w:r>
              <w:rPr>
                <w:rFonts w:asciiTheme="minorHAnsi" w:hAnsiTheme="minorHAnsi" w:cstheme="minorHAnsi"/>
              </w:rPr>
              <w:t>Shambhu Suman</w:t>
            </w:r>
          </w:p>
        </w:tc>
        <w:tc>
          <w:tcPr>
            <w:tcW w:w="1294" w:type="dxa"/>
          </w:tcPr>
          <w:p w:rsidR="007C7BAB" w:rsidRPr="00DD5B62" w:rsidRDefault="007C7BAB" w:rsidP="007C7BAB">
            <w:pPr>
              <w:pStyle w:val="TableText"/>
            </w:pPr>
            <w:r>
              <w:rPr>
                <w:rFonts w:asciiTheme="minorHAnsi" w:hAnsiTheme="minorHAnsi" w:cstheme="minorHAnsi"/>
              </w:rPr>
              <w:t>08</w:t>
            </w:r>
            <w:r w:rsidRPr="00994E45">
              <w:rPr>
                <w:rFonts w:asciiTheme="minorHAnsi" w:hAnsiTheme="minorHAnsi" w:cstheme="minorHAnsi"/>
              </w:rPr>
              <w:t>/</w:t>
            </w:r>
            <w:r>
              <w:rPr>
                <w:rFonts w:asciiTheme="minorHAnsi" w:hAnsiTheme="minorHAnsi" w:cstheme="minorHAnsi"/>
              </w:rPr>
              <w:t>09</w:t>
            </w:r>
            <w:r w:rsidRPr="00994E45">
              <w:rPr>
                <w:rFonts w:asciiTheme="minorHAnsi" w:hAnsiTheme="minorHAnsi" w:cstheme="minorHAnsi"/>
              </w:rPr>
              <w:t>/201</w:t>
            </w:r>
            <w:r>
              <w:rPr>
                <w:rFonts w:asciiTheme="minorHAnsi" w:hAnsiTheme="minorHAnsi" w:cstheme="minorHAnsi"/>
              </w:rPr>
              <w:t>8</w:t>
            </w:r>
          </w:p>
        </w:tc>
        <w:tc>
          <w:tcPr>
            <w:tcW w:w="1212" w:type="dxa"/>
          </w:tcPr>
          <w:p w:rsidR="007C7BAB" w:rsidRPr="00DD5B62" w:rsidRDefault="007C7BAB" w:rsidP="007C7BAB">
            <w:pPr>
              <w:pStyle w:val="TableText"/>
            </w:pPr>
            <w:r>
              <w:rPr>
                <w:rFonts w:asciiTheme="minorHAnsi" w:hAnsiTheme="minorHAnsi" w:cstheme="minorHAnsi"/>
              </w:rPr>
              <w:t>0.2</w:t>
            </w:r>
          </w:p>
        </w:tc>
        <w:tc>
          <w:tcPr>
            <w:tcW w:w="4836" w:type="dxa"/>
          </w:tcPr>
          <w:p w:rsidR="007C7BAB" w:rsidRPr="00DD5B62" w:rsidRDefault="007C7BAB" w:rsidP="0006011E">
            <w:pPr>
              <w:pStyle w:val="TableText"/>
            </w:pPr>
            <w:r>
              <w:rPr>
                <w:rFonts w:asciiTheme="minorHAnsi" w:hAnsiTheme="minorHAnsi" w:cstheme="minorHAnsi"/>
              </w:rPr>
              <w:t xml:space="preserve">Added </w:t>
            </w:r>
            <w:r w:rsidR="0006011E">
              <w:rPr>
                <w:rFonts w:asciiTheme="minorHAnsi" w:hAnsiTheme="minorHAnsi" w:cstheme="minorHAnsi"/>
              </w:rPr>
              <w:t xml:space="preserve">RTTA </w:t>
            </w:r>
            <w:r>
              <w:rPr>
                <w:rFonts w:asciiTheme="minorHAnsi" w:hAnsiTheme="minorHAnsi" w:cstheme="minorHAnsi"/>
              </w:rPr>
              <w:t>Activity Reports design elements</w:t>
            </w:r>
          </w:p>
        </w:tc>
      </w:tr>
      <w:tr w:rsidR="0006011E" w:rsidRPr="00DD5B62" w:rsidTr="0071161A">
        <w:tc>
          <w:tcPr>
            <w:tcW w:w="1671" w:type="dxa"/>
            <w:tcBorders>
              <w:left w:val="single" w:sz="4" w:space="0" w:color="auto"/>
            </w:tcBorders>
          </w:tcPr>
          <w:p w:rsidR="0006011E" w:rsidRDefault="0006011E" w:rsidP="0006011E">
            <w:pPr>
              <w:pStyle w:val="TableText"/>
              <w:rPr>
                <w:rFonts w:asciiTheme="minorHAnsi" w:hAnsiTheme="minorHAnsi" w:cstheme="minorHAnsi"/>
              </w:rPr>
            </w:pPr>
            <w:r>
              <w:rPr>
                <w:rFonts w:asciiTheme="minorHAnsi" w:hAnsiTheme="minorHAnsi" w:cstheme="minorHAnsi"/>
              </w:rPr>
              <w:t>Shambhu Suman</w:t>
            </w:r>
          </w:p>
        </w:tc>
        <w:tc>
          <w:tcPr>
            <w:tcW w:w="1294" w:type="dxa"/>
          </w:tcPr>
          <w:p w:rsidR="0006011E" w:rsidRDefault="0006011E" w:rsidP="0006011E">
            <w:pPr>
              <w:pStyle w:val="TableText"/>
              <w:rPr>
                <w:rFonts w:asciiTheme="minorHAnsi" w:hAnsiTheme="minorHAnsi" w:cstheme="minorHAnsi"/>
              </w:rPr>
            </w:pPr>
            <w:r>
              <w:rPr>
                <w:rFonts w:asciiTheme="minorHAnsi" w:hAnsiTheme="minorHAnsi" w:cstheme="minorHAnsi"/>
              </w:rPr>
              <w:t>08/10/2018</w:t>
            </w:r>
          </w:p>
        </w:tc>
        <w:tc>
          <w:tcPr>
            <w:tcW w:w="1212" w:type="dxa"/>
          </w:tcPr>
          <w:p w:rsidR="0006011E" w:rsidRDefault="0006011E" w:rsidP="0006011E">
            <w:pPr>
              <w:pStyle w:val="TableText"/>
              <w:rPr>
                <w:rFonts w:asciiTheme="minorHAnsi" w:hAnsiTheme="minorHAnsi" w:cstheme="minorHAnsi"/>
              </w:rPr>
            </w:pPr>
            <w:r>
              <w:rPr>
                <w:rFonts w:asciiTheme="minorHAnsi" w:hAnsiTheme="minorHAnsi" w:cstheme="minorHAnsi"/>
              </w:rPr>
              <w:t>0.3</w:t>
            </w:r>
          </w:p>
        </w:tc>
        <w:tc>
          <w:tcPr>
            <w:tcW w:w="4836" w:type="dxa"/>
          </w:tcPr>
          <w:p w:rsidR="0006011E" w:rsidRPr="00DD5B62" w:rsidRDefault="0006011E" w:rsidP="0006011E">
            <w:pPr>
              <w:pStyle w:val="TableText"/>
            </w:pPr>
            <w:r>
              <w:rPr>
                <w:rFonts w:asciiTheme="minorHAnsi" w:hAnsiTheme="minorHAnsi" w:cstheme="minorHAnsi"/>
              </w:rPr>
              <w:t>Added RTTA Opportunity Reports design elements</w:t>
            </w:r>
          </w:p>
        </w:tc>
      </w:tr>
      <w:tr w:rsidR="0006011E" w:rsidRPr="00DD5B62" w:rsidTr="0071161A">
        <w:tc>
          <w:tcPr>
            <w:tcW w:w="1671" w:type="dxa"/>
            <w:tcBorders>
              <w:left w:val="single" w:sz="4" w:space="0" w:color="auto"/>
            </w:tcBorders>
          </w:tcPr>
          <w:p w:rsidR="0006011E" w:rsidRDefault="007278C8" w:rsidP="0006011E">
            <w:pPr>
              <w:pStyle w:val="TableText"/>
              <w:rPr>
                <w:rFonts w:asciiTheme="minorHAnsi" w:hAnsiTheme="minorHAnsi" w:cstheme="minorHAnsi"/>
              </w:rPr>
            </w:pPr>
            <w:r>
              <w:rPr>
                <w:rFonts w:asciiTheme="minorHAnsi" w:hAnsiTheme="minorHAnsi" w:cstheme="minorHAnsi"/>
              </w:rPr>
              <w:t>Shambhu Suman</w:t>
            </w:r>
          </w:p>
        </w:tc>
        <w:tc>
          <w:tcPr>
            <w:tcW w:w="1294" w:type="dxa"/>
          </w:tcPr>
          <w:p w:rsidR="0006011E" w:rsidRDefault="007278C8" w:rsidP="0006011E">
            <w:pPr>
              <w:pStyle w:val="TableText"/>
              <w:rPr>
                <w:rFonts w:asciiTheme="minorHAnsi" w:hAnsiTheme="minorHAnsi" w:cstheme="minorHAnsi"/>
              </w:rPr>
            </w:pPr>
            <w:r>
              <w:rPr>
                <w:rFonts w:asciiTheme="minorHAnsi" w:hAnsiTheme="minorHAnsi" w:cstheme="minorHAnsi"/>
              </w:rPr>
              <w:t>08/13/2018</w:t>
            </w:r>
          </w:p>
        </w:tc>
        <w:tc>
          <w:tcPr>
            <w:tcW w:w="1212" w:type="dxa"/>
          </w:tcPr>
          <w:p w:rsidR="0006011E" w:rsidRDefault="007278C8" w:rsidP="0006011E">
            <w:pPr>
              <w:pStyle w:val="TableText"/>
              <w:rPr>
                <w:rFonts w:asciiTheme="minorHAnsi" w:hAnsiTheme="minorHAnsi" w:cstheme="minorHAnsi"/>
              </w:rPr>
            </w:pPr>
            <w:r>
              <w:rPr>
                <w:rFonts w:asciiTheme="minorHAnsi" w:hAnsiTheme="minorHAnsi" w:cstheme="minorHAnsi"/>
              </w:rPr>
              <w:t>0.4</w:t>
            </w:r>
          </w:p>
        </w:tc>
        <w:tc>
          <w:tcPr>
            <w:tcW w:w="4836" w:type="dxa"/>
          </w:tcPr>
          <w:p w:rsidR="0006011E" w:rsidRPr="00994E45" w:rsidRDefault="007278C8" w:rsidP="0006011E">
            <w:pPr>
              <w:pStyle w:val="TableText"/>
              <w:rPr>
                <w:rFonts w:asciiTheme="minorHAnsi" w:hAnsiTheme="minorHAnsi" w:cstheme="minorHAnsi"/>
              </w:rPr>
            </w:pPr>
            <w:r>
              <w:rPr>
                <w:rFonts w:asciiTheme="minorHAnsi" w:hAnsiTheme="minorHAnsi" w:cstheme="minorHAnsi"/>
              </w:rPr>
              <w:t>Added Report Mock ups in reference section</w:t>
            </w:r>
          </w:p>
        </w:tc>
      </w:tr>
      <w:tr w:rsidR="0006011E" w:rsidRPr="00DD5B62" w:rsidTr="0071161A">
        <w:tc>
          <w:tcPr>
            <w:tcW w:w="1671" w:type="dxa"/>
            <w:tcBorders>
              <w:left w:val="single" w:sz="4" w:space="0" w:color="auto"/>
            </w:tcBorders>
          </w:tcPr>
          <w:p w:rsidR="0006011E" w:rsidRDefault="000A3FD9" w:rsidP="0006011E">
            <w:pPr>
              <w:pStyle w:val="TableText"/>
              <w:rPr>
                <w:rFonts w:asciiTheme="minorHAnsi" w:hAnsiTheme="minorHAnsi" w:cstheme="minorHAnsi"/>
              </w:rPr>
            </w:pPr>
            <w:r>
              <w:rPr>
                <w:rFonts w:asciiTheme="minorHAnsi" w:hAnsiTheme="minorHAnsi" w:cstheme="minorHAnsi"/>
              </w:rPr>
              <w:t>Shambhu Suman</w:t>
            </w:r>
          </w:p>
        </w:tc>
        <w:tc>
          <w:tcPr>
            <w:tcW w:w="1294" w:type="dxa"/>
          </w:tcPr>
          <w:p w:rsidR="0006011E" w:rsidRDefault="000A3FD9" w:rsidP="0006011E">
            <w:pPr>
              <w:pStyle w:val="TableText"/>
              <w:rPr>
                <w:rFonts w:asciiTheme="minorHAnsi" w:hAnsiTheme="minorHAnsi" w:cstheme="minorHAnsi"/>
              </w:rPr>
            </w:pPr>
            <w:r>
              <w:rPr>
                <w:rFonts w:asciiTheme="minorHAnsi" w:hAnsiTheme="minorHAnsi" w:cstheme="minorHAnsi"/>
              </w:rPr>
              <w:t>08/31/2018</w:t>
            </w:r>
          </w:p>
        </w:tc>
        <w:tc>
          <w:tcPr>
            <w:tcW w:w="1212" w:type="dxa"/>
          </w:tcPr>
          <w:p w:rsidR="0006011E" w:rsidRDefault="000A3FD9" w:rsidP="0006011E">
            <w:pPr>
              <w:pStyle w:val="TableText"/>
              <w:rPr>
                <w:rFonts w:asciiTheme="minorHAnsi" w:hAnsiTheme="minorHAnsi" w:cstheme="minorHAnsi"/>
              </w:rPr>
            </w:pPr>
            <w:r>
              <w:rPr>
                <w:rFonts w:asciiTheme="minorHAnsi" w:hAnsiTheme="minorHAnsi" w:cstheme="minorHAnsi"/>
              </w:rPr>
              <w:t>0.5</w:t>
            </w:r>
          </w:p>
        </w:tc>
        <w:tc>
          <w:tcPr>
            <w:tcW w:w="4836" w:type="dxa"/>
          </w:tcPr>
          <w:p w:rsidR="0006011E" w:rsidRPr="00994E45" w:rsidRDefault="000A3FD9" w:rsidP="0006011E">
            <w:pPr>
              <w:pStyle w:val="TableText"/>
              <w:rPr>
                <w:rFonts w:asciiTheme="minorHAnsi" w:hAnsiTheme="minorHAnsi" w:cstheme="minorHAnsi"/>
              </w:rPr>
            </w:pPr>
            <w:r>
              <w:rPr>
                <w:rFonts w:asciiTheme="minorHAnsi" w:hAnsiTheme="minorHAnsi" w:cstheme="minorHAnsi"/>
              </w:rPr>
              <w:t>Added idle time computation only for DISPATCH status design element</w:t>
            </w:r>
          </w:p>
        </w:tc>
      </w:tr>
      <w:tr w:rsidR="00B72497" w:rsidRPr="00DD5B62" w:rsidTr="0071161A">
        <w:tc>
          <w:tcPr>
            <w:tcW w:w="1671" w:type="dxa"/>
            <w:tcBorders>
              <w:left w:val="single" w:sz="4" w:space="0" w:color="auto"/>
            </w:tcBorders>
          </w:tcPr>
          <w:p w:rsidR="00B72497" w:rsidRDefault="00B72497" w:rsidP="00B72497">
            <w:pPr>
              <w:pStyle w:val="TableText"/>
              <w:rPr>
                <w:rFonts w:asciiTheme="minorHAnsi" w:hAnsiTheme="minorHAnsi" w:cstheme="minorHAnsi"/>
              </w:rPr>
            </w:pPr>
            <w:r>
              <w:rPr>
                <w:rFonts w:asciiTheme="minorHAnsi" w:hAnsiTheme="minorHAnsi" w:cstheme="minorHAnsi"/>
              </w:rPr>
              <w:t>Shambhu Suman</w:t>
            </w:r>
          </w:p>
        </w:tc>
        <w:tc>
          <w:tcPr>
            <w:tcW w:w="1294" w:type="dxa"/>
          </w:tcPr>
          <w:p w:rsidR="00B72497" w:rsidRDefault="00B72497" w:rsidP="00B72497">
            <w:pPr>
              <w:pStyle w:val="TableText"/>
              <w:rPr>
                <w:rFonts w:asciiTheme="minorHAnsi" w:hAnsiTheme="minorHAnsi" w:cstheme="minorHAnsi"/>
              </w:rPr>
            </w:pPr>
            <w:r>
              <w:rPr>
                <w:rFonts w:asciiTheme="minorHAnsi" w:hAnsiTheme="minorHAnsi" w:cstheme="minorHAnsi"/>
              </w:rPr>
              <w:t>09/28/2018</w:t>
            </w:r>
          </w:p>
        </w:tc>
        <w:tc>
          <w:tcPr>
            <w:tcW w:w="1212" w:type="dxa"/>
          </w:tcPr>
          <w:p w:rsidR="00B72497" w:rsidRDefault="00B72497" w:rsidP="00B72497">
            <w:pPr>
              <w:pStyle w:val="TableText"/>
              <w:rPr>
                <w:rFonts w:asciiTheme="minorHAnsi" w:hAnsiTheme="minorHAnsi" w:cstheme="minorHAnsi"/>
              </w:rPr>
            </w:pPr>
            <w:r>
              <w:rPr>
                <w:rFonts w:asciiTheme="minorHAnsi" w:hAnsiTheme="minorHAnsi" w:cstheme="minorHAnsi"/>
              </w:rPr>
              <w:t>0.6</w:t>
            </w:r>
          </w:p>
        </w:tc>
        <w:tc>
          <w:tcPr>
            <w:tcW w:w="4836" w:type="dxa"/>
          </w:tcPr>
          <w:p w:rsidR="00B72497" w:rsidRPr="00994E45" w:rsidRDefault="00B72497" w:rsidP="00B72497">
            <w:pPr>
              <w:pStyle w:val="TableText"/>
              <w:rPr>
                <w:rFonts w:asciiTheme="minorHAnsi" w:hAnsiTheme="minorHAnsi" w:cstheme="minorHAnsi"/>
              </w:rPr>
            </w:pPr>
            <w:r>
              <w:rPr>
                <w:rFonts w:asciiTheme="minorHAnsi" w:hAnsiTheme="minorHAnsi" w:cstheme="minorHAnsi"/>
              </w:rPr>
              <w:t>Updated Monthly and YTD percentage utilization calculation for RTTA Opportunity Report</w:t>
            </w:r>
          </w:p>
        </w:tc>
      </w:tr>
      <w:tr w:rsidR="00B72497" w:rsidRPr="00DD5B62" w:rsidTr="0071161A">
        <w:tc>
          <w:tcPr>
            <w:tcW w:w="1671" w:type="dxa"/>
            <w:tcBorders>
              <w:left w:val="single" w:sz="4" w:space="0" w:color="auto"/>
            </w:tcBorders>
          </w:tcPr>
          <w:p w:rsidR="00B72497" w:rsidRDefault="00B72497" w:rsidP="00B72497">
            <w:pPr>
              <w:pStyle w:val="TableText"/>
              <w:rPr>
                <w:rFonts w:asciiTheme="minorHAnsi" w:hAnsiTheme="minorHAnsi" w:cstheme="minorHAnsi"/>
              </w:rPr>
            </w:pPr>
          </w:p>
        </w:tc>
        <w:tc>
          <w:tcPr>
            <w:tcW w:w="1294" w:type="dxa"/>
          </w:tcPr>
          <w:p w:rsidR="00B72497" w:rsidRDefault="00B72497" w:rsidP="00B72497">
            <w:pPr>
              <w:pStyle w:val="TableText"/>
              <w:rPr>
                <w:rFonts w:asciiTheme="minorHAnsi" w:hAnsiTheme="minorHAnsi" w:cstheme="minorHAnsi"/>
              </w:rPr>
            </w:pPr>
          </w:p>
        </w:tc>
        <w:tc>
          <w:tcPr>
            <w:tcW w:w="1212" w:type="dxa"/>
          </w:tcPr>
          <w:p w:rsidR="00B72497" w:rsidRDefault="00B72497" w:rsidP="00B72497">
            <w:pPr>
              <w:pStyle w:val="TableText"/>
              <w:rPr>
                <w:rFonts w:asciiTheme="minorHAnsi" w:hAnsiTheme="minorHAnsi" w:cstheme="minorHAnsi"/>
              </w:rPr>
            </w:pPr>
          </w:p>
        </w:tc>
        <w:tc>
          <w:tcPr>
            <w:tcW w:w="4836" w:type="dxa"/>
          </w:tcPr>
          <w:p w:rsidR="00B72497" w:rsidRDefault="00B72497" w:rsidP="00B72497">
            <w:pPr>
              <w:pStyle w:val="TableText"/>
              <w:rPr>
                <w:rFonts w:asciiTheme="minorHAnsi" w:hAnsiTheme="minorHAnsi" w:cstheme="minorHAnsi"/>
              </w:rPr>
            </w:pPr>
          </w:p>
        </w:tc>
      </w:tr>
      <w:tr w:rsidR="00B72497" w:rsidRPr="00DD5B62" w:rsidTr="0071161A">
        <w:tc>
          <w:tcPr>
            <w:tcW w:w="1671" w:type="dxa"/>
            <w:tcBorders>
              <w:left w:val="single" w:sz="4" w:space="0" w:color="auto"/>
            </w:tcBorders>
          </w:tcPr>
          <w:p w:rsidR="00B72497" w:rsidRDefault="00B72497" w:rsidP="00B72497">
            <w:pPr>
              <w:pStyle w:val="TableText"/>
              <w:rPr>
                <w:rFonts w:asciiTheme="minorHAnsi" w:hAnsiTheme="minorHAnsi" w:cstheme="minorHAnsi"/>
              </w:rPr>
            </w:pPr>
          </w:p>
        </w:tc>
        <w:tc>
          <w:tcPr>
            <w:tcW w:w="1294" w:type="dxa"/>
          </w:tcPr>
          <w:p w:rsidR="00B72497" w:rsidRDefault="00B72497" w:rsidP="00B72497">
            <w:pPr>
              <w:pStyle w:val="TableText"/>
              <w:rPr>
                <w:rFonts w:asciiTheme="minorHAnsi" w:hAnsiTheme="minorHAnsi" w:cstheme="minorHAnsi"/>
              </w:rPr>
            </w:pPr>
          </w:p>
        </w:tc>
        <w:tc>
          <w:tcPr>
            <w:tcW w:w="1212" w:type="dxa"/>
          </w:tcPr>
          <w:p w:rsidR="00B72497" w:rsidRDefault="00B72497" w:rsidP="00B72497">
            <w:pPr>
              <w:pStyle w:val="TableText"/>
              <w:rPr>
                <w:rFonts w:asciiTheme="minorHAnsi" w:hAnsiTheme="minorHAnsi" w:cstheme="minorHAnsi"/>
              </w:rPr>
            </w:pPr>
          </w:p>
        </w:tc>
        <w:tc>
          <w:tcPr>
            <w:tcW w:w="4836" w:type="dxa"/>
          </w:tcPr>
          <w:p w:rsidR="00B72497" w:rsidRDefault="00B72497" w:rsidP="00B72497">
            <w:pPr>
              <w:pStyle w:val="TableText"/>
              <w:rPr>
                <w:rFonts w:asciiTheme="minorHAnsi" w:hAnsiTheme="minorHAnsi" w:cstheme="minorHAnsi"/>
              </w:rPr>
            </w:pPr>
          </w:p>
        </w:tc>
      </w:tr>
      <w:tr w:rsidR="00B72497" w:rsidRPr="00DD5B62" w:rsidTr="0071161A">
        <w:tc>
          <w:tcPr>
            <w:tcW w:w="1671" w:type="dxa"/>
            <w:tcBorders>
              <w:left w:val="single" w:sz="4" w:space="0" w:color="auto"/>
            </w:tcBorders>
          </w:tcPr>
          <w:p w:rsidR="00B72497" w:rsidRDefault="00B72497" w:rsidP="00B72497">
            <w:pPr>
              <w:pStyle w:val="TableText"/>
              <w:rPr>
                <w:rFonts w:asciiTheme="minorHAnsi" w:hAnsiTheme="minorHAnsi" w:cstheme="minorHAnsi"/>
              </w:rPr>
            </w:pPr>
          </w:p>
        </w:tc>
        <w:tc>
          <w:tcPr>
            <w:tcW w:w="1294" w:type="dxa"/>
          </w:tcPr>
          <w:p w:rsidR="00B72497" w:rsidRDefault="00B72497" w:rsidP="00B72497">
            <w:pPr>
              <w:pStyle w:val="TableText"/>
              <w:rPr>
                <w:rFonts w:asciiTheme="minorHAnsi" w:hAnsiTheme="minorHAnsi" w:cstheme="minorHAnsi"/>
              </w:rPr>
            </w:pPr>
          </w:p>
        </w:tc>
        <w:tc>
          <w:tcPr>
            <w:tcW w:w="1212" w:type="dxa"/>
          </w:tcPr>
          <w:p w:rsidR="00B72497" w:rsidRDefault="00B72497" w:rsidP="00B72497">
            <w:pPr>
              <w:pStyle w:val="TableText"/>
              <w:rPr>
                <w:rFonts w:asciiTheme="minorHAnsi" w:hAnsiTheme="minorHAnsi" w:cstheme="minorHAnsi"/>
              </w:rPr>
            </w:pPr>
          </w:p>
        </w:tc>
        <w:tc>
          <w:tcPr>
            <w:tcW w:w="4836" w:type="dxa"/>
          </w:tcPr>
          <w:p w:rsidR="00B72497" w:rsidRDefault="00B72497" w:rsidP="00B72497">
            <w:pPr>
              <w:pStyle w:val="TableText"/>
              <w:rPr>
                <w:rFonts w:asciiTheme="minorHAnsi" w:hAnsiTheme="minorHAnsi" w:cstheme="minorHAnsi"/>
              </w:rPr>
            </w:pPr>
          </w:p>
        </w:tc>
      </w:tr>
      <w:tr w:rsidR="00B72497" w:rsidRPr="00DD5B62" w:rsidTr="0071161A">
        <w:tc>
          <w:tcPr>
            <w:tcW w:w="1671" w:type="dxa"/>
            <w:tcBorders>
              <w:left w:val="single" w:sz="4" w:space="0" w:color="auto"/>
            </w:tcBorders>
          </w:tcPr>
          <w:p w:rsidR="00B72497" w:rsidRDefault="00B72497" w:rsidP="00B72497">
            <w:pPr>
              <w:pStyle w:val="TableText"/>
              <w:rPr>
                <w:rFonts w:asciiTheme="minorHAnsi" w:hAnsiTheme="minorHAnsi" w:cstheme="minorHAnsi"/>
              </w:rPr>
            </w:pPr>
          </w:p>
        </w:tc>
        <w:tc>
          <w:tcPr>
            <w:tcW w:w="1294" w:type="dxa"/>
          </w:tcPr>
          <w:p w:rsidR="00B72497" w:rsidRDefault="00B72497" w:rsidP="00B72497">
            <w:pPr>
              <w:pStyle w:val="TableText"/>
              <w:rPr>
                <w:rFonts w:asciiTheme="minorHAnsi" w:hAnsiTheme="minorHAnsi" w:cstheme="minorHAnsi"/>
              </w:rPr>
            </w:pPr>
          </w:p>
        </w:tc>
        <w:tc>
          <w:tcPr>
            <w:tcW w:w="1212" w:type="dxa"/>
          </w:tcPr>
          <w:p w:rsidR="00B72497" w:rsidRDefault="00B72497" w:rsidP="00B72497">
            <w:pPr>
              <w:pStyle w:val="TableText"/>
              <w:rPr>
                <w:rFonts w:asciiTheme="minorHAnsi" w:hAnsiTheme="minorHAnsi" w:cstheme="minorHAnsi"/>
              </w:rPr>
            </w:pPr>
          </w:p>
        </w:tc>
        <w:tc>
          <w:tcPr>
            <w:tcW w:w="4836" w:type="dxa"/>
          </w:tcPr>
          <w:p w:rsidR="00B72497" w:rsidRDefault="00B72497" w:rsidP="00B72497">
            <w:pPr>
              <w:pStyle w:val="TableText"/>
              <w:rPr>
                <w:rFonts w:asciiTheme="minorHAnsi" w:hAnsiTheme="minorHAnsi" w:cstheme="minorHAnsi"/>
              </w:rPr>
            </w:pPr>
          </w:p>
        </w:tc>
      </w:tr>
    </w:tbl>
    <w:p w:rsidR="00953671" w:rsidRPr="004D1E63" w:rsidRDefault="00953671" w:rsidP="00953671"/>
    <w:p w:rsidR="00953671" w:rsidRDefault="00953671" w:rsidP="00953671">
      <w:pPr>
        <w:pStyle w:val="Separator"/>
        <w:pBdr>
          <w:top w:val="none" w:sz="0" w:space="0" w:color="auto"/>
        </w:pBdr>
        <w:ind w:left="-90"/>
      </w:pPr>
      <w:r>
        <w:br w:type="page"/>
      </w:r>
    </w:p>
    <w:p w:rsidR="00953671" w:rsidRPr="006D1710" w:rsidRDefault="00953671" w:rsidP="00953671">
      <w:pPr>
        <w:pStyle w:val="TOCHeading"/>
      </w:pPr>
      <w:r w:rsidRPr="006D1710">
        <w:lastRenderedPageBreak/>
        <w:t>Table of Contents</w:t>
      </w:r>
    </w:p>
    <w:bookmarkStart w:id="1" w:name="_Toc234804583"/>
    <w:p w:rsidR="00B72497" w:rsidRDefault="00953671">
      <w:pPr>
        <w:pStyle w:val="TOC2"/>
        <w:tabs>
          <w:tab w:val="right" w:leader="dot" w:pos="9016"/>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525936931" w:history="1">
        <w:r w:rsidR="00B72497" w:rsidRPr="00820FFF">
          <w:rPr>
            <w:rStyle w:val="Hyperlink"/>
            <w:noProof/>
          </w:rPr>
          <w:t>Overview</w:t>
        </w:r>
        <w:r w:rsidR="00B72497">
          <w:rPr>
            <w:noProof/>
            <w:webHidden/>
          </w:rPr>
          <w:tab/>
        </w:r>
        <w:r w:rsidR="00B72497">
          <w:rPr>
            <w:noProof/>
            <w:webHidden/>
          </w:rPr>
          <w:fldChar w:fldCharType="begin"/>
        </w:r>
        <w:r w:rsidR="00B72497">
          <w:rPr>
            <w:noProof/>
            <w:webHidden/>
          </w:rPr>
          <w:instrText xml:space="preserve"> PAGEREF _Toc525936931 \h </w:instrText>
        </w:r>
        <w:r w:rsidR="00B72497">
          <w:rPr>
            <w:noProof/>
            <w:webHidden/>
          </w:rPr>
        </w:r>
        <w:r w:rsidR="00B72497">
          <w:rPr>
            <w:noProof/>
            <w:webHidden/>
          </w:rPr>
          <w:fldChar w:fldCharType="separate"/>
        </w:r>
        <w:r w:rsidR="00B72497">
          <w:rPr>
            <w:noProof/>
            <w:webHidden/>
          </w:rPr>
          <w:t>3</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32" w:history="1">
        <w:r w:rsidR="00B72497" w:rsidRPr="00820FFF">
          <w:rPr>
            <w:rStyle w:val="Hyperlink"/>
            <w:noProof/>
          </w:rPr>
          <w:t>Problem Statement</w:t>
        </w:r>
        <w:r w:rsidR="00B72497">
          <w:rPr>
            <w:noProof/>
            <w:webHidden/>
          </w:rPr>
          <w:tab/>
        </w:r>
        <w:r w:rsidR="00B72497">
          <w:rPr>
            <w:noProof/>
            <w:webHidden/>
          </w:rPr>
          <w:fldChar w:fldCharType="begin"/>
        </w:r>
        <w:r w:rsidR="00B72497">
          <w:rPr>
            <w:noProof/>
            <w:webHidden/>
          </w:rPr>
          <w:instrText xml:space="preserve"> PAGEREF _Toc525936932 \h </w:instrText>
        </w:r>
        <w:r w:rsidR="00B72497">
          <w:rPr>
            <w:noProof/>
            <w:webHidden/>
          </w:rPr>
        </w:r>
        <w:r w:rsidR="00B72497">
          <w:rPr>
            <w:noProof/>
            <w:webHidden/>
          </w:rPr>
          <w:fldChar w:fldCharType="separate"/>
        </w:r>
        <w:r w:rsidR="00B72497">
          <w:rPr>
            <w:noProof/>
            <w:webHidden/>
          </w:rPr>
          <w:t>3</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33" w:history="1">
        <w:r w:rsidR="00B72497" w:rsidRPr="00820FFF">
          <w:rPr>
            <w:rStyle w:val="Hyperlink"/>
            <w:rFonts w:cstheme="minorHAnsi"/>
            <w:noProof/>
          </w:rPr>
          <w:t>SECTION 1: USER STORIES</w:t>
        </w:r>
        <w:r w:rsidR="00B72497">
          <w:rPr>
            <w:noProof/>
            <w:webHidden/>
          </w:rPr>
          <w:tab/>
        </w:r>
        <w:r w:rsidR="00B72497">
          <w:rPr>
            <w:noProof/>
            <w:webHidden/>
          </w:rPr>
          <w:fldChar w:fldCharType="begin"/>
        </w:r>
        <w:r w:rsidR="00B72497">
          <w:rPr>
            <w:noProof/>
            <w:webHidden/>
          </w:rPr>
          <w:instrText xml:space="preserve"> PAGEREF _Toc525936933 \h </w:instrText>
        </w:r>
        <w:r w:rsidR="00B72497">
          <w:rPr>
            <w:noProof/>
            <w:webHidden/>
          </w:rPr>
        </w:r>
        <w:r w:rsidR="00B72497">
          <w:rPr>
            <w:noProof/>
            <w:webHidden/>
          </w:rPr>
          <w:fldChar w:fldCharType="separate"/>
        </w:r>
        <w:r w:rsidR="00B72497">
          <w:rPr>
            <w:noProof/>
            <w:webHidden/>
          </w:rPr>
          <w:t>3</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34" w:history="1">
        <w:r w:rsidR="00B72497" w:rsidRPr="00820FFF">
          <w:rPr>
            <w:rStyle w:val="Hyperlink"/>
            <w:rFonts w:cstheme="minorHAnsi"/>
            <w:noProof/>
          </w:rPr>
          <w:t>SECTION 2: HIGH LEVEL REQUIREMENT</w:t>
        </w:r>
        <w:r w:rsidR="00B72497">
          <w:rPr>
            <w:noProof/>
            <w:webHidden/>
          </w:rPr>
          <w:tab/>
        </w:r>
        <w:r w:rsidR="00B72497">
          <w:rPr>
            <w:noProof/>
            <w:webHidden/>
          </w:rPr>
          <w:fldChar w:fldCharType="begin"/>
        </w:r>
        <w:r w:rsidR="00B72497">
          <w:rPr>
            <w:noProof/>
            <w:webHidden/>
          </w:rPr>
          <w:instrText xml:space="preserve"> PAGEREF _Toc525936934 \h </w:instrText>
        </w:r>
        <w:r w:rsidR="00B72497">
          <w:rPr>
            <w:noProof/>
            <w:webHidden/>
          </w:rPr>
        </w:r>
        <w:r w:rsidR="00B72497">
          <w:rPr>
            <w:noProof/>
            <w:webHidden/>
          </w:rPr>
          <w:fldChar w:fldCharType="separate"/>
        </w:r>
        <w:r w:rsidR="00B72497">
          <w:rPr>
            <w:noProof/>
            <w:webHidden/>
          </w:rPr>
          <w:t>4</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35" w:history="1">
        <w:r w:rsidR="00B72497" w:rsidRPr="00820FFF">
          <w:rPr>
            <w:rStyle w:val="Hyperlink"/>
            <w:rFonts w:cstheme="minorHAnsi"/>
            <w:noProof/>
          </w:rPr>
          <w:t>SECTION 3: ABBREVIATION USED</w:t>
        </w:r>
        <w:r w:rsidR="00B72497">
          <w:rPr>
            <w:noProof/>
            <w:webHidden/>
          </w:rPr>
          <w:tab/>
        </w:r>
        <w:r w:rsidR="00B72497">
          <w:rPr>
            <w:noProof/>
            <w:webHidden/>
          </w:rPr>
          <w:fldChar w:fldCharType="begin"/>
        </w:r>
        <w:r w:rsidR="00B72497">
          <w:rPr>
            <w:noProof/>
            <w:webHidden/>
          </w:rPr>
          <w:instrText xml:space="preserve"> PAGEREF _Toc525936935 \h </w:instrText>
        </w:r>
        <w:r w:rsidR="00B72497">
          <w:rPr>
            <w:noProof/>
            <w:webHidden/>
          </w:rPr>
        </w:r>
        <w:r w:rsidR="00B72497">
          <w:rPr>
            <w:noProof/>
            <w:webHidden/>
          </w:rPr>
          <w:fldChar w:fldCharType="separate"/>
        </w:r>
        <w:r w:rsidR="00B72497">
          <w:rPr>
            <w:noProof/>
            <w:webHidden/>
          </w:rPr>
          <w:t>4</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36" w:history="1">
        <w:r w:rsidR="00B72497" w:rsidRPr="00820FFF">
          <w:rPr>
            <w:rStyle w:val="Hyperlink"/>
            <w:rFonts w:cstheme="minorHAnsi"/>
            <w:noProof/>
          </w:rPr>
          <w:t>SECTION 4: ARCHITECTURE</w:t>
        </w:r>
        <w:r w:rsidR="00B72497">
          <w:rPr>
            <w:noProof/>
            <w:webHidden/>
          </w:rPr>
          <w:tab/>
        </w:r>
        <w:r w:rsidR="00B72497">
          <w:rPr>
            <w:noProof/>
            <w:webHidden/>
          </w:rPr>
          <w:fldChar w:fldCharType="begin"/>
        </w:r>
        <w:r w:rsidR="00B72497">
          <w:rPr>
            <w:noProof/>
            <w:webHidden/>
          </w:rPr>
          <w:instrText xml:space="preserve"> PAGEREF _Toc525936936 \h </w:instrText>
        </w:r>
        <w:r w:rsidR="00B72497">
          <w:rPr>
            <w:noProof/>
            <w:webHidden/>
          </w:rPr>
        </w:r>
        <w:r w:rsidR="00B72497">
          <w:rPr>
            <w:noProof/>
            <w:webHidden/>
          </w:rPr>
          <w:fldChar w:fldCharType="separate"/>
        </w:r>
        <w:r w:rsidR="00B72497">
          <w:rPr>
            <w:noProof/>
            <w:webHidden/>
          </w:rPr>
          <w:t>4</w:t>
        </w:r>
        <w:r w:rsidR="00B72497">
          <w:rPr>
            <w:noProof/>
            <w:webHidden/>
          </w:rPr>
          <w:fldChar w:fldCharType="end"/>
        </w:r>
      </w:hyperlink>
    </w:p>
    <w:p w:rsidR="00B72497" w:rsidRDefault="00D939C3">
      <w:pPr>
        <w:pStyle w:val="TOC2"/>
        <w:tabs>
          <w:tab w:val="left" w:pos="880"/>
          <w:tab w:val="right" w:leader="dot" w:pos="9016"/>
        </w:tabs>
        <w:rPr>
          <w:rFonts w:asciiTheme="minorHAnsi" w:eastAsiaTheme="minorEastAsia" w:hAnsiTheme="minorHAnsi" w:cstheme="minorBidi"/>
          <w:noProof/>
          <w:sz w:val="22"/>
          <w:szCs w:val="22"/>
        </w:rPr>
      </w:pPr>
      <w:hyperlink w:anchor="_Toc525936937" w:history="1">
        <w:r w:rsidR="00B72497" w:rsidRPr="00820FFF">
          <w:rPr>
            <w:rStyle w:val="Hyperlink"/>
            <w:rFonts w:cstheme="minorHAnsi"/>
            <w:noProof/>
          </w:rPr>
          <w:t>4.1</w:t>
        </w:r>
        <w:r w:rsidR="00B72497">
          <w:rPr>
            <w:rFonts w:asciiTheme="minorHAnsi" w:eastAsiaTheme="minorEastAsia" w:hAnsiTheme="minorHAnsi" w:cstheme="minorBidi"/>
            <w:noProof/>
            <w:sz w:val="22"/>
            <w:szCs w:val="22"/>
          </w:rPr>
          <w:tab/>
        </w:r>
        <w:r w:rsidR="00B72497" w:rsidRPr="00820FFF">
          <w:rPr>
            <w:rStyle w:val="Hyperlink"/>
            <w:rFonts w:cstheme="minorHAnsi"/>
            <w:noProof/>
          </w:rPr>
          <w:t>High Level Functional Flow Diagram</w:t>
        </w:r>
        <w:r w:rsidR="00B72497">
          <w:rPr>
            <w:noProof/>
            <w:webHidden/>
          </w:rPr>
          <w:tab/>
        </w:r>
        <w:r w:rsidR="00B72497">
          <w:rPr>
            <w:noProof/>
            <w:webHidden/>
          </w:rPr>
          <w:fldChar w:fldCharType="begin"/>
        </w:r>
        <w:r w:rsidR="00B72497">
          <w:rPr>
            <w:noProof/>
            <w:webHidden/>
          </w:rPr>
          <w:instrText xml:space="preserve"> PAGEREF _Toc525936937 \h </w:instrText>
        </w:r>
        <w:r w:rsidR="00B72497">
          <w:rPr>
            <w:noProof/>
            <w:webHidden/>
          </w:rPr>
        </w:r>
        <w:r w:rsidR="00B72497">
          <w:rPr>
            <w:noProof/>
            <w:webHidden/>
          </w:rPr>
          <w:fldChar w:fldCharType="separate"/>
        </w:r>
        <w:r w:rsidR="00B72497">
          <w:rPr>
            <w:noProof/>
            <w:webHidden/>
          </w:rPr>
          <w:t>4</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38" w:history="1">
        <w:r w:rsidR="00B72497" w:rsidRPr="00820FFF">
          <w:rPr>
            <w:rStyle w:val="Hyperlink"/>
            <w:rFonts w:cstheme="minorHAnsi"/>
            <w:noProof/>
          </w:rPr>
          <w:t>SECTION 5:  SOFTWARE &amp; TECHNOLOGY DETAILS</w:t>
        </w:r>
        <w:r w:rsidR="00B72497">
          <w:rPr>
            <w:noProof/>
            <w:webHidden/>
          </w:rPr>
          <w:tab/>
        </w:r>
        <w:r w:rsidR="00B72497">
          <w:rPr>
            <w:noProof/>
            <w:webHidden/>
          </w:rPr>
          <w:fldChar w:fldCharType="begin"/>
        </w:r>
        <w:r w:rsidR="00B72497">
          <w:rPr>
            <w:noProof/>
            <w:webHidden/>
          </w:rPr>
          <w:instrText xml:space="preserve"> PAGEREF _Toc525936938 \h </w:instrText>
        </w:r>
        <w:r w:rsidR="00B72497">
          <w:rPr>
            <w:noProof/>
            <w:webHidden/>
          </w:rPr>
        </w:r>
        <w:r w:rsidR="00B72497">
          <w:rPr>
            <w:noProof/>
            <w:webHidden/>
          </w:rPr>
          <w:fldChar w:fldCharType="separate"/>
        </w:r>
        <w:r w:rsidR="00B72497">
          <w:rPr>
            <w:noProof/>
            <w:webHidden/>
          </w:rPr>
          <w:t>5</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39" w:history="1">
        <w:r w:rsidR="00B72497" w:rsidRPr="00820FFF">
          <w:rPr>
            <w:rStyle w:val="Hyperlink"/>
            <w:noProof/>
          </w:rPr>
          <w:t>SECTION 6: Design Decisions</w:t>
        </w:r>
        <w:r w:rsidR="00B72497">
          <w:rPr>
            <w:noProof/>
            <w:webHidden/>
          </w:rPr>
          <w:tab/>
        </w:r>
        <w:r w:rsidR="00B72497">
          <w:rPr>
            <w:noProof/>
            <w:webHidden/>
          </w:rPr>
          <w:fldChar w:fldCharType="begin"/>
        </w:r>
        <w:r w:rsidR="00B72497">
          <w:rPr>
            <w:noProof/>
            <w:webHidden/>
          </w:rPr>
          <w:instrText xml:space="preserve"> PAGEREF _Toc525936939 \h </w:instrText>
        </w:r>
        <w:r w:rsidR="00B72497">
          <w:rPr>
            <w:noProof/>
            <w:webHidden/>
          </w:rPr>
        </w:r>
        <w:r w:rsidR="00B72497">
          <w:rPr>
            <w:noProof/>
            <w:webHidden/>
          </w:rPr>
          <w:fldChar w:fldCharType="separate"/>
        </w:r>
        <w:r w:rsidR="00B72497">
          <w:rPr>
            <w:noProof/>
            <w:webHidden/>
          </w:rPr>
          <w:t>6</w:t>
        </w:r>
        <w:r w:rsidR="00B72497">
          <w:rPr>
            <w:noProof/>
            <w:webHidden/>
          </w:rPr>
          <w:fldChar w:fldCharType="end"/>
        </w:r>
      </w:hyperlink>
    </w:p>
    <w:p w:rsidR="00B72497" w:rsidRDefault="00D939C3">
      <w:pPr>
        <w:pStyle w:val="TOC3"/>
        <w:tabs>
          <w:tab w:val="right" w:leader="dot" w:pos="9016"/>
        </w:tabs>
        <w:rPr>
          <w:rFonts w:asciiTheme="minorHAnsi" w:eastAsiaTheme="minorEastAsia" w:hAnsiTheme="minorHAnsi" w:cstheme="minorBidi"/>
          <w:noProof/>
          <w:sz w:val="22"/>
          <w:szCs w:val="22"/>
        </w:rPr>
      </w:pPr>
      <w:hyperlink w:anchor="_Toc525936940" w:history="1">
        <w:r w:rsidR="00B72497" w:rsidRPr="00820FFF">
          <w:rPr>
            <w:rStyle w:val="Hyperlink"/>
            <w:noProof/>
          </w:rPr>
          <w:t>6.1 Disregard the record for Idle Time computation when invalid code is received from edge</w:t>
        </w:r>
        <w:r w:rsidR="00B72497">
          <w:rPr>
            <w:noProof/>
            <w:webHidden/>
          </w:rPr>
          <w:tab/>
        </w:r>
        <w:r w:rsidR="00B72497">
          <w:rPr>
            <w:noProof/>
            <w:webHidden/>
          </w:rPr>
          <w:fldChar w:fldCharType="begin"/>
        </w:r>
        <w:r w:rsidR="00B72497">
          <w:rPr>
            <w:noProof/>
            <w:webHidden/>
          </w:rPr>
          <w:instrText xml:space="preserve"> PAGEREF _Toc525936940 \h </w:instrText>
        </w:r>
        <w:r w:rsidR="00B72497">
          <w:rPr>
            <w:noProof/>
            <w:webHidden/>
          </w:rPr>
        </w:r>
        <w:r w:rsidR="00B72497">
          <w:rPr>
            <w:noProof/>
            <w:webHidden/>
          </w:rPr>
          <w:fldChar w:fldCharType="separate"/>
        </w:r>
        <w:r w:rsidR="00B72497">
          <w:rPr>
            <w:noProof/>
            <w:webHidden/>
          </w:rPr>
          <w:t>6</w:t>
        </w:r>
        <w:r w:rsidR="00B72497">
          <w:rPr>
            <w:noProof/>
            <w:webHidden/>
          </w:rPr>
          <w:fldChar w:fldCharType="end"/>
        </w:r>
      </w:hyperlink>
    </w:p>
    <w:p w:rsidR="00B72497" w:rsidRDefault="00D939C3">
      <w:pPr>
        <w:pStyle w:val="TOC3"/>
        <w:tabs>
          <w:tab w:val="left" w:pos="1100"/>
          <w:tab w:val="right" w:leader="dot" w:pos="9016"/>
        </w:tabs>
        <w:rPr>
          <w:rFonts w:asciiTheme="minorHAnsi" w:eastAsiaTheme="minorEastAsia" w:hAnsiTheme="minorHAnsi" w:cstheme="minorBidi"/>
          <w:noProof/>
          <w:sz w:val="22"/>
          <w:szCs w:val="22"/>
        </w:rPr>
      </w:pPr>
      <w:hyperlink w:anchor="_Toc525936941" w:history="1">
        <w:r w:rsidR="00B72497" w:rsidRPr="00820FFF">
          <w:rPr>
            <w:rStyle w:val="Hyperlink"/>
            <w:noProof/>
          </w:rPr>
          <w:t>6.2</w:t>
        </w:r>
        <w:r w:rsidR="00B72497">
          <w:rPr>
            <w:rFonts w:asciiTheme="minorHAnsi" w:eastAsiaTheme="minorEastAsia" w:hAnsiTheme="minorHAnsi" w:cstheme="minorBidi"/>
            <w:noProof/>
            <w:sz w:val="22"/>
            <w:szCs w:val="22"/>
          </w:rPr>
          <w:tab/>
        </w:r>
        <w:r w:rsidR="00B72497" w:rsidRPr="00820FFF">
          <w:rPr>
            <w:rStyle w:val="Hyperlink"/>
            <w:noProof/>
          </w:rPr>
          <w:t>Monthly Activity Report for each user’s hierarchy</w:t>
        </w:r>
        <w:r w:rsidR="00B72497">
          <w:rPr>
            <w:noProof/>
            <w:webHidden/>
          </w:rPr>
          <w:tab/>
        </w:r>
        <w:r w:rsidR="00B72497">
          <w:rPr>
            <w:noProof/>
            <w:webHidden/>
          </w:rPr>
          <w:fldChar w:fldCharType="begin"/>
        </w:r>
        <w:r w:rsidR="00B72497">
          <w:rPr>
            <w:noProof/>
            <w:webHidden/>
          </w:rPr>
          <w:instrText xml:space="preserve"> PAGEREF _Toc525936941 \h </w:instrText>
        </w:r>
        <w:r w:rsidR="00B72497">
          <w:rPr>
            <w:noProof/>
            <w:webHidden/>
          </w:rPr>
        </w:r>
        <w:r w:rsidR="00B72497">
          <w:rPr>
            <w:noProof/>
            <w:webHidden/>
          </w:rPr>
          <w:fldChar w:fldCharType="separate"/>
        </w:r>
        <w:r w:rsidR="00B72497">
          <w:rPr>
            <w:noProof/>
            <w:webHidden/>
          </w:rPr>
          <w:t>8</w:t>
        </w:r>
        <w:r w:rsidR="00B72497">
          <w:rPr>
            <w:noProof/>
            <w:webHidden/>
          </w:rPr>
          <w:fldChar w:fldCharType="end"/>
        </w:r>
      </w:hyperlink>
    </w:p>
    <w:p w:rsidR="00B72497" w:rsidRDefault="00D939C3">
      <w:pPr>
        <w:pStyle w:val="TOC3"/>
        <w:tabs>
          <w:tab w:val="right" w:leader="dot" w:pos="9016"/>
        </w:tabs>
        <w:rPr>
          <w:rFonts w:asciiTheme="minorHAnsi" w:eastAsiaTheme="minorEastAsia" w:hAnsiTheme="minorHAnsi" w:cstheme="minorBidi"/>
          <w:noProof/>
          <w:sz w:val="22"/>
          <w:szCs w:val="22"/>
        </w:rPr>
      </w:pPr>
      <w:hyperlink w:anchor="_Toc525936942" w:history="1">
        <w:r w:rsidR="00B72497" w:rsidRPr="00820FFF">
          <w:rPr>
            <w:rStyle w:val="Hyperlink"/>
            <w:noProof/>
          </w:rPr>
          <w:t>6.3 Idle time computation to be done only for DISPATCH status</w:t>
        </w:r>
        <w:r w:rsidR="00B72497">
          <w:rPr>
            <w:noProof/>
            <w:webHidden/>
          </w:rPr>
          <w:tab/>
        </w:r>
        <w:r w:rsidR="00B72497">
          <w:rPr>
            <w:noProof/>
            <w:webHidden/>
          </w:rPr>
          <w:fldChar w:fldCharType="begin"/>
        </w:r>
        <w:r w:rsidR="00B72497">
          <w:rPr>
            <w:noProof/>
            <w:webHidden/>
          </w:rPr>
          <w:instrText xml:space="preserve"> PAGEREF _Toc525936942 \h </w:instrText>
        </w:r>
        <w:r w:rsidR="00B72497">
          <w:rPr>
            <w:noProof/>
            <w:webHidden/>
          </w:rPr>
        </w:r>
        <w:r w:rsidR="00B72497">
          <w:rPr>
            <w:noProof/>
            <w:webHidden/>
          </w:rPr>
          <w:fldChar w:fldCharType="separate"/>
        </w:r>
        <w:r w:rsidR="00B72497">
          <w:rPr>
            <w:noProof/>
            <w:webHidden/>
          </w:rPr>
          <w:t>16</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43" w:history="1">
        <w:r w:rsidR="00B72497" w:rsidRPr="00820FFF">
          <w:rPr>
            <w:rStyle w:val="Hyperlink"/>
            <w:noProof/>
          </w:rPr>
          <w:t>SECTION 7 ARCHITECTURE GUIDELINES</w:t>
        </w:r>
        <w:r w:rsidR="00B72497">
          <w:rPr>
            <w:noProof/>
            <w:webHidden/>
          </w:rPr>
          <w:tab/>
        </w:r>
        <w:r w:rsidR="00B72497">
          <w:rPr>
            <w:noProof/>
            <w:webHidden/>
          </w:rPr>
          <w:fldChar w:fldCharType="begin"/>
        </w:r>
        <w:r w:rsidR="00B72497">
          <w:rPr>
            <w:noProof/>
            <w:webHidden/>
          </w:rPr>
          <w:instrText xml:space="preserve"> PAGEREF _Toc525936943 \h </w:instrText>
        </w:r>
        <w:r w:rsidR="00B72497">
          <w:rPr>
            <w:noProof/>
            <w:webHidden/>
          </w:rPr>
        </w:r>
        <w:r w:rsidR="00B72497">
          <w:rPr>
            <w:noProof/>
            <w:webHidden/>
          </w:rPr>
          <w:fldChar w:fldCharType="separate"/>
        </w:r>
        <w:r w:rsidR="00B72497">
          <w:rPr>
            <w:noProof/>
            <w:webHidden/>
          </w:rPr>
          <w:t>17</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44" w:history="1">
        <w:r w:rsidR="00B72497" w:rsidRPr="00820FFF">
          <w:rPr>
            <w:rStyle w:val="Hyperlink"/>
            <w:noProof/>
          </w:rPr>
          <w:t>SECTION 8 BROAD TECHNOLOGY STACK TO BE USED</w:t>
        </w:r>
        <w:r w:rsidR="00B72497">
          <w:rPr>
            <w:noProof/>
            <w:webHidden/>
          </w:rPr>
          <w:tab/>
        </w:r>
        <w:r w:rsidR="00B72497">
          <w:rPr>
            <w:noProof/>
            <w:webHidden/>
          </w:rPr>
          <w:fldChar w:fldCharType="begin"/>
        </w:r>
        <w:r w:rsidR="00B72497">
          <w:rPr>
            <w:noProof/>
            <w:webHidden/>
          </w:rPr>
          <w:instrText xml:space="preserve"> PAGEREF _Toc525936944 \h </w:instrText>
        </w:r>
        <w:r w:rsidR="00B72497">
          <w:rPr>
            <w:noProof/>
            <w:webHidden/>
          </w:rPr>
        </w:r>
        <w:r w:rsidR="00B72497">
          <w:rPr>
            <w:noProof/>
            <w:webHidden/>
          </w:rPr>
          <w:fldChar w:fldCharType="separate"/>
        </w:r>
        <w:r w:rsidR="00B72497">
          <w:rPr>
            <w:noProof/>
            <w:webHidden/>
          </w:rPr>
          <w:t>17</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45" w:history="1">
        <w:r w:rsidR="00B72497" w:rsidRPr="00820FFF">
          <w:rPr>
            <w:rStyle w:val="Hyperlink"/>
            <w:noProof/>
          </w:rPr>
          <w:t>SECTION 9 DEVELOPMENT GUIDELINES</w:t>
        </w:r>
        <w:r w:rsidR="00B72497">
          <w:rPr>
            <w:noProof/>
            <w:webHidden/>
          </w:rPr>
          <w:tab/>
        </w:r>
        <w:r w:rsidR="00B72497">
          <w:rPr>
            <w:noProof/>
            <w:webHidden/>
          </w:rPr>
          <w:fldChar w:fldCharType="begin"/>
        </w:r>
        <w:r w:rsidR="00B72497">
          <w:rPr>
            <w:noProof/>
            <w:webHidden/>
          </w:rPr>
          <w:instrText xml:space="preserve"> PAGEREF _Toc525936945 \h </w:instrText>
        </w:r>
        <w:r w:rsidR="00B72497">
          <w:rPr>
            <w:noProof/>
            <w:webHidden/>
          </w:rPr>
        </w:r>
        <w:r w:rsidR="00B72497">
          <w:rPr>
            <w:noProof/>
            <w:webHidden/>
          </w:rPr>
          <w:fldChar w:fldCharType="separate"/>
        </w:r>
        <w:r w:rsidR="00B72497">
          <w:rPr>
            <w:noProof/>
            <w:webHidden/>
          </w:rPr>
          <w:t>18</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46" w:history="1">
        <w:r w:rsidR="00B72497" w:rsidRPr="00820FFF">
          <w:rPr>
            <w:rStyle w:val="Hyperlink"/>
            <w:noProof/>
          </w:rPr>
          <w:t>SECTION 10 TESTING</w:t>
        </w:r>
        <w:r w:rsidR="00B72497" w:rsidRPr="00820FFF">
          <w:rPr>
            <w:rStyle w:val="Hyperlink"/>
            <w:caps/>
            <w:noProof/>
          </w:rPr>
          <w:t xml:space="preserve"> Strategy</w:t>
        </w:r>
        <w:r w:rsidR="00B72497">
          <w:rPr>
            <w:noProof/>
            <w:webHidden/>
          </w:rPr>
          <w:tab/>
        </w:r>
        <w:r w:rsidR="00B72497">
          <w:rPr>
            <w:noProof/>
            <w:webHidden/>
          </w:rPr>
          <w:fldChar w:fldCharType="begin"/>
        </w:r>
        <w:r w:rsidR="00B72497">
          <w:rPr>
            <w:noProof/>
            <w:webHidden/>
          </w:rPr>
          <w:instrText xml:space="preserve"> PAGEREF _Toc525936946 \h </w:instrText>
        </w:r>
        <w:r w:rsidR="00B72497">
          <w:rPr>
            <w:noProof/>
            <w:webHidden/>
          </w:rPr>
        </w:r>
        <w:r w:rsidR="00B72497">
          <w:rPr>
            <w:noProof/>
            <w:webHidden/>
          </w:rPr>
          <w:fldChar w:fldCharType="separate"/>
        </w:r>
        <w:r w:rsidR="00B72497">
          <w:rPr>
            <w:noProof/>
            <w:webHidden/>
          </w:rPr>
          <w:t>18</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47" w:history="1">
        <w:r w:rsidR="00B72497" w:rsidRPr="00820FFF">
          <w:rPr>
            <w:rStyle w:val="Hyperlink"/>
            <w:noProof/>
          </w:rPr>
          <w:t>Alternative Designs</w:t>
        </w:r>
        <w:r w:rsidR="00B72497">
          <w:rPr>
            <w:noProof/>
            <w:webHidden/>
          </w:rPr>
          <w:tab/>
        </w:r>
        <w:r w:rsidR="00B72497">
          <w:rPr>
            <w:noProof/>
            <w:webHidden/>
          </w:rPr>
          <w:fldChar w:fldCharType="begin"/>
        </w:r>
        <w:r w:rsidR="00B72497">
          <w:rPr>
            <w:noProof/>
            <w:webHidden/>
          </w:rPr>
          <w:instrText xml:space="preserve"> PAGEREF _Toc525936947 \h </w:instrText>
        </w:r>
        <w:r w:rsidR="00B72497">
          <w:rPr>
            <w:noProof/>
            <w:webHidden/>
          </w:rPr>
        </w:r>
        <w:r w:rsidR="00B72497">
          <w:rPr>
            <w:noProof/>
            <w:webHidden/>
          </w:rPr>
          <w:fldChar w:fldCharType="separate"/>
        </w:r>
        <w:r w:rsidR="00B72497">
          <w:rPr>
            <w:noProof/>
            <w:webHidden/>
          </w:rPr>
          <w:t>19</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48" w:history="1">
        <w:r w:rsidR="00B72497" w:rsidRPr="00820FFF">
          <w:rPr>
            <w:rStyle w:val="Hyperlink"/>
            <w:noProof/>
          </w:rPr>
          <w:t>Assumptions/Risks</w:t>
        </w:r>
        <w:r w:rsidR="00B72497">
          <w:rPr>
            <w:noProof/>
            <w:webHidden/>
          </w:rPr>
          <w:tab/>
        </w:r>
        <w:r w:rsidR="00B72497">
          <w:rPr>
            <w:noProof/>
            <w:webHidden/>
          </w:rPr>
          <w:fldChar w:fldCharType="begin"/>
        </w:r>
        <w:r w:rsidR="00B72497">
          <w:rPr>
            <w:noProof/>
            <w:webHidden/>
          </w:rPr>
          <w:instrText xml:space="preserve"> PAGEREF _Toc525936948 \h </w:instrText>
        </w:r>
        <w:r w:rsidR="00B72497">
          <w:rPr>
            <w:noProof/>
            <w:webHidden/>
          </w:rPr>
        </w:r>
        <w:r w:rsidR="00B72497">
          <w:rPr>
            <w:noProof/>
            <w:webHidden/>
          </w:rPr>
          <w:fldChar w:fldCharType="separate"/>
        </w:r>
        <w:r w:rsidR="00B72497">
          <w:rPr>
            <w:noProof/>
            <w:webHidden/>
          </w:rPr>
          <w:t>19</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49" w:history="1">
        <w:r w:rsidR="00B72497" w:rsidRPr="00820FFF">
          <w:rPr>
            <w:rStyle w:val="Hyperlink"/>
            <w:noProof/>
          </w:rPr>
          <w:t>Pre-Production Disaster Recovery Planning</w:t>
        </w:r>
        <w:r w:rsidR="00B72497">
          <w:rPr>
            <w:noProof/>
            <w:webHidden/>
          </w:rPr>
          <w:tab/>
        </w:r>
        <w:r w:rsidR="00B72497">
          <w:rPr>
            <w:noProof/>
            <w:webHidden/>
          </w:rPr>
          <w:fldChar w:fldCharType="begin"/>
        </w:r>
        <w:r w:rsidR="00B72497">
          <w:rPr>
            <w:noProof/>
            <w:webHidden/>
          </w:rPr>
          <w:instrText xml:space="preserve"> PAGEREF _Toc525936949 \h </w:instrText>
        </w:r>
        <w:r w:rsidR="00B72497">
          <w:rPr>
            <w:noProof/>
            <w:webHidden/>
          </w:rPr>
        </w:r>
        <w:r w:rsidR="00B72497">
          <w:rPr>
            <w:noProof/>
            <w:webHidden/>
          </w:rPr>
          <w:fldChar w:fldCharType="separate"/>
        </w:r>
        <w:r w:rsidR="00B72497">
          <w:rPr>
            <w:noProof/>
            <w:webHidden/>
          </w:rPr>
          <w:t>19</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50" w:history="1">
        <w:r w:rsidR="00B72497" w:rsidRPr="00820FFF">
          <w:rPr>
            <w:rStyle w:val="Hyperlink"/>
            <w:noProof/>
          </w:rPr>
          <w:t>Other Plans and References</w:t>
        </w:r>
        <w:r w:rsidR="00B72497">
          <w:rPr>
            <w:noProof/>
            <w:webHidden/>
          </w:rPr>
          <w:tab/>
        </w:r>
        <w:r w:rsidR="00B72497">
          <w:rPr>
            <w:noProof/>
            <w:webHidden/>
          </w:rPr>
          <w:fldChar w:fldCharType="begin"/>
        </w:r>
        <w:r w:rsidR="00B72497">
          <w:rPr>
            <w:noProof/>
            <w:webHidden/>
          </w:rPr>
          <w:instrText xml:space="preserve"> PAGEREF _Toc525936950 \h </w:instrText>
        </w:r>
        <w:r w:rsidR="00B72497">
          <w:rPr>
            <w:noProof/>
            <w:webHidden/>
          </w:rPr>
        </w:r>
        <w:r w:rsidR="00B72497">
          <w:rPr>
            <w:noProof/>
            <w:webHidden/>
          </w:rPr>
          <w:fldChar w:fldCharType="separate"/>
        </w:r>
        <w:r w:rsidR="00B72497">
          <w:rPr>
            <w:noProof/>
            <w:webHidden/>
          </w:rPr>
          <w:t>20</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51" w:history="1">
        <w:r w:rsidR="00B72497" w:rsidRPr="00820FFF">
          <w:rPr>
            <w:rStyle w:val="Hyperlink"/>
            <w:rFonts w:cstheme="minorHAnsi"/>
            <w:caps/>
            <w:noProof/>
          </w:rPr>
          <w:t>Decisions</w:t>
        </w:r>
        <w:r w:rsidR="00B72497">
          <w:rPr>
            <w:noProof/>
            <w:webHidden/>
          </w:rPr>
          <w:tab/>
        </w:r>
        <w:r w:rsidR="00B72497">
          <w:rPr>
            <w:noProof/>
            <w:webHidden/>
          </w:rPr>
          <w:fldChar w:fldCharType="begin"/>
        </w:r>
        <w:r w:rsidR="00B72497">
          <w:rPr>
            <w:noProof/>
            <w:webHidden/>
          </w:rPr>
          <w:instrText xml:space="preserve"> PAGEREF _Toc525936951 \h </w:instrText>
        </w:r>
        <w:r w:rsidR="00B72497">
          <w:rPr>
            <w:noProof/>
            <w:webHidden/>
          </w:rPr>
        </w:r>
        <w:r w:rsidR="00B72497">
          <w:rPr>
            <w:noProof/>
            <w:webHidden/>
          </w:rPr>
          <w:fldChar w:fldCharType="separate"/>
        </w:r>
        <w:r w:rsidR="00B72497">
          <w:rPr>
            <w:noProof/>
            <w:webHidden/>
          </w:rPr>
          <w:t>20</w:t>
        </w:r>
        <w:r w:rsidR="00B72497">
          <w:rPr>
            <w:noProof/>
            <w:webHidden/>
          </w:rPr>
          <w:fldChar w:fldCharType="end"/>
        </w:r>
      </w:hyperlink>
    </w:p>
    <w:p w:rsidR="00B72497" w:rsidRDefault="00D939C3">
      <w:pPr>
        <w:pStyle w:val="TOC2"/>
        <w:tabs>
          <w:tab w:val="right" w:leader="dot" w:pos="9016"/>
        </w:tabs>
        <w:rPr>
          <w:rFonts w:asciiTheme="minorHAnsi" w:eastAsiaTheme="minorEastAsia" w:hAnsiTheme="minorHAnsi" w:cstheme="minorBidi"/>
          <w:noProof/>
          <w:sz w:val="22"/>
          <w:szCs w:val="22"/>
        </w:rPr>
      </w:pPr>
      <w:hyperlink w:anchor="_Toc525936952" w:history="1">
        <w:r w:rsidR="00B72497" w:rsidRPr="00820FFF">
          <w:rPr>
            <w:rStyle w:val="Hyperlink"/>
            <w:noProof/>
          </w:rPr>
          <w:t>Acceptance &amp; Approvals</w:t>
        </w:r>
        <w:r w:rsidR="00B72497">
          <w:rPr>
            <w:noProof/>
            <w:webHidden/>
          </w:rPr>
          <w:tab/>
        </w:r>
        <w:r w:rsidR="00B72497">
          <w:rPr>
            <w:noProof/>
            <w:webHidden/>
          </w:rPr>
          <w:fldChar w:fldCharType="begin"/>
        </w:r>
        <w:r w:rsidR="00B72497">
          <w:rPr>
            <w:noProof/>
            <w:webHidden/>
          </w:rPr>
          <w:instrText xml:space="preserve"> PAGEREF _Toc525936952 \h </w:instrText>
        </w:r>
        <w:r w:rsidR="00B72497">
          <w:rPr>
            <w:noProof/>
            <w:webHidden/>
          </w:rPr>
        </w:r>
        <w:r w:rsidR="00B72497">
          <w:rPr>
            <w:noProof/>
            <w:webHidden/>
          </w:rPr>
          <w:fldChar w:fldCharType="separate"/>
        </w:r>
        <w:r w:rsidR="00B72497">
          <w:rPr>
            <w:noProof/>
            <w:webHidden/>
          </w:rPr>
          <w:t>20</w:t>
        </w:r>
        <w:r w:rsidR="00B72497">
          <w:rPr>
            <w:noProof/>
            <w:webHidden/>
          </w:rPr>
          <w:fldChar w:fldCharType="end"/>
        </w:r>
      </w:hyperlink>
    </w:p>
    <w:p w:rsidR="00953671" w:rsidRDefault="00953671" w:rsidP="00953671">
      <w:pPr>
        <w:pStyle w:val="Separator"/>
        <w:pBdr>
          <w:top w:val="none" w:sz="0" w:space="0" w:color="auto"/>
          <w:between w:val="none" w:sz="0" w:space="0" w:color="auto"/>
        </w:pBdr>
      </w:pPr>
      <w:r>
        <w:rPr>
          <w:b/>
          <w:bCs/>
          <w:sz w:val="24"/>
        </w:rPr>
        <w:fldChar w:fldCharType="end"/>
      </w:r>
    </w:p>
    <w:bookmarkEnd w:id="1"/>
    <w:p w:rsidR="00953671" w:rsidRDefault="00953671" w:rsidP="00953671">
      <w:pPr>
        <w:spacing w:before="100" w:beforeAutospacing="1" w:after="100" w:afterAutospacing="1"/>
        <w:rPr>
          <w:color w:val="000000"/>
        </w:rPr>
      </w:pPr>
      <w:r>
        <w:rPr>
          <w:color w:val="000000"/>
        </w:rPr>
        <w:br w:type="page"/>
      </w:r>
    </w:p>
    <w:p w:rsidR="00953671" w:rsidRPr="00E31F98" w:rsidRDefault="00953671" w:rsidP="00953671">
      <w:pPr>
        <w:pStyle w:val="Heading2"/>
      </w:pPr>
      <w:bookmarkStart w:id="2" w:name="_Toc525936931"/>
      <w:r w:rsidRPr="0047217E">
        <w:lastRenderedPageBreak/>
        <w:t>Overview</w:t>
      </w:r>
      <w:bookmarkEnd w:id="2"/>
    </w:p>
    <w:p w:rsidR="00953671" w:rsidRPr="00DD7857" w:rsidRDefault="00953671" w:rsidP="00953671">
      <w:pPr>
        <w:pStyle w:val="TableText"/>
      </w:pPr>
      <w:r w:rsidRPr="00DD7857">
        <w:t xml:space="preserve">The High Level Design (HLD) describes how an application will implement the architectural concept and meet the requirements allocated to that application. The High Level Design describes the functionality the application will provide, the overall design for providing that functionality and meeting the nonfunctional requirements, and the rationale for choosing that design. The High Level Design also describes how the application will cooperate and interface with other applications to provide an integrated solution that achieves the architectural concept. </w:t>
      </w:r>
    </w:p>
    <w:p w:rsidR="00953671" w:rsidRPr="00DD7857" w:rsidRDefault="00953671" w:rsidP="00953671">
      <w:pPr>
        <w:pStyle w:val="TableText"/>
      </w:pPr>
      <w:r w:rsidRPr="00DD7857">
        <w:t xml:space="preserve">The High Level Design covers these topics: </w:t>
      </w:r>
    </w:p>
    <w:p w:rsidR="00953671" w:rsidRPr="00DD7857" w:rsidRDefault="00953671" w:rsidP="00953671">
      <w:pPr>
        <w:pStyle w:val="TableBullet"/>
      </w:pPr>
      <w:r w:rsidRPr="00DD7857">
        <w:t xml:space="preserve">Problem Statement </w:t>
      </w:r>
    </w:p>
    <w:p w:rsidR="00953671" w:rsidRPr="00DD7857" w:rsidRDefault="00953671" w:rsidP="00953671">
      <w:pPr>
        <w:pStyle w:val="TableBullet"/>
      </w:pPr>
      <w:r w:rsidRPr="00DD7857">
        <w:t xml:space="preserve">Design Decisions </w:t>
      </w:r>
    </w:p>
    <w:p w:rsidR="00953671" w:rsidRPr="00DD7857" w:rsidRDefault="00953671" w:rsidP="00953671">
      <w:pPr>
        <w:pStyle w:val="TableBullet"/>
      </w:pPr>
      <w:r w:rsidRPr="00DD7857">
        <w:t xml:space="preserve">Alternative Designs </w:t>
      </w:r>
    </w:p>
    <w:p w:rsidR="00953671" w:rsidRPr="00DD7857" w:rsidRDefault="00953671" w:rsidP="00953671">
      <w:pPr>
        <w:pStyle w:val="TableBullet"/>
      </w:pPr>
      <w:r w:rsidRPr="00DD7857">
        <w:t xml:space="preserve">Assumptions/Risks </w:t>
      </w:r>
    </w:p>
    <w:p w:rsidR="00953671" w:rsidRPr="004D1E63" w:rsidRDefault="00953671" w:rsidP="00953671">
      <w:pPr>
        <w:pStyle w:val="TableBullet"/>
      </w:pPr>
      <w:r w:rsidRPr="0041456B">
        <w:t>Other Plans/References</w:t>
      </w:r>
    </w:p>
    <w:p w:rsidR="00953671" w:rsidRPr="0047217E" w:rsidRDefault="00953671" w:rsidP="00953671">
      <w:pPr>
        <w:pStyle w:val="Default"/>
        <w:rPr>
          <w:color w:val="auto"/>
          <w:sz w:val="20"/>
          <w:szCs w:val="20"/>
        </w:rPr>
      </w:pPr>
    </w:p>
    <w:p w:rsidR="00953671" w:rsidRPr="000C1AFC" w:rsidRDefault="00953671" w:rsidP="00953671">
      <w:pPr>
        <w:pStyle w:val="Heading2"/>
      </w:pPr>
      <w:bookmarkStart w:id="3" w:name="_Toc233711080"/>
      <w:bookmarkStart w:id="4" w:name="_Toc234814143"/>
      <w:bookmarkStart w:id="5" w:name="_Toc279755414"/>
      <w:bookmarkStart w:id="6" w:name="_Toc525936932"/>
      <w:r w:rsidRPr="00DD7857">
        <w:t>Problem Statement</w:t>
      </w:r>
      <w:bookmarkEnd w:id="3"/>
      <w:bookmarkEnd w:id="4"/>
      <w:bookmarkEnd w:id="5"/>
      <w:bookmarkEnd w:id="6"/>
      <w:r w:rsidRPr="00DD7857">
        <w:t xml:space="preserve"> </w:t>
      </w:r>
    </w:p>
    <w:p w:rsidR="00953671" w:rsidRDefault="00953671" w:rsidP="00953671">
      <w:pPr>
        <w:jc w:val="both"/>
        <w:rPr>
          <w:color w:val="000000"/>
        </w:rPr>
      </w:pPr>
      <w:bookmarkStart w:id="7" w:name="_Toc233711081"/>
      <w:bookmarkStart w:id="8" w:name="_Toc234814144"/>
      <w:bookmarkStart w:id="9" w:name="_Toc279755415"/>
      <w:bookmarkStart w:id="10" w:name="_Toc234804586"/>
      <w:r>
        <w:rPr>
          <w:color w:val="000000"/>
        </w:rPr>
        <w:t xml:space="preserve">KEPLER is a Predictive Analytics Platform. The objective is to enhance it by adding Real Time Dispatch &amp; Truck Analytics functionality to be used by a Work Centre Manager. The overall </w:t>
      </w:r>
      <w:r w:rsidR="00F34A13">
        <w:rPr>
          <w:color w:val="000000"/>
        </w:rPr>
        <w:t>objective of this program is to</w:t>
      </w:r>
      <w:r>
        <w:rPr>
          <w:color w:val="000000"/>
        </w:rPr>
        <w:t>:</w:t>
      </w:r>
    </w:p>
    <w:p w:rsidR="00953671" w:rsidRDefault="00953671" w:rsidP="00953671">
      <w:pPr>
        <w:jc w:val="both"/>
        <w:rPr>
          <w:color w:val="000000"/>
        </w:rPr>
      </w:pPr>
    </w:p>
    <w:p w:rsidR="00953671" w:rsidRPr="00A82AF0" w:rsidRDefault="00953671" w:rsidP="00EB69D8">
      <w:pPr>
        <w:pStyle w:val="ListParagraph"/>
        <w:numPr>
          <w:ilvl w:val="0"/>
          <w:numId w:val="8"/>
        </w:numPr>
        <w:rPr>
          <w:rFonts w:asciiTheme="minorHAnsi" w:hAnsiTheme="minorHAnsi" w:cstheme="minorHAnsi"/>
          <w:color w:val="000000"/>
        </w:rPr>
      </w:pPr>
      <w:r w:rsidRPr="00A82AF0">
        <w:rPr>
          <w:rFonts w:asciiTheme="minorHAnsi" w:hAnsiTheme="minorHAnsi" w:cstheme="minorHAnsi"/>
          <w:color w:val="000000"/>
        </w:rPr>
        <w:t xml:space="preserve">Track Active Dispatches, Truck Locations, Technicians and Schedules on UI. Enabling awareness of all vehicle movement in real time. </w:t>
      </w:r>
    </w:p>
    <w:p w:rsidR="00953671" w:rsidRPr="00A82AF0" w:rsidRDefault="00953671" w:rsidP="00EB69D8">
      <w:pPr>
        <w:pStyle w:val="ListParagraph"/>
        <w:numPr>
          <w:ilvl w:val="0"/>
          <w:numId w:val="8"/>
        </w:numPr>
        <w:rPr>
          <w:rFonts w:asciiTheme="minorHAnsi" w:hAnsiTheme="minorHAnsi" w:cstheme="minorHAnsi"/>
          <w:color w:val="000000"/>
        </w:rPr>
      </w:pPr>
      <w:r w:rsidRPr="00A82AF0">
        <w:rPr>
          <w:rFonts w:asciiTheme="minorHAnsi" w:hAnsiTheme="minorHAnsi" w:cstheme="minorHAnsi"/>
          <w:color w:val="000000"/>
        </w:rPr>
        <w:t xml:space="preserve">To be able to estimate the time taken to reach Premise. </w:t>
      </w:r>
    </w:p>
    <w:p w:rsidR="00953671" w:rsidRDefault="00953671" w:rsidP="00EB69D8">
      <w:pPr>
        <w:pStyle w:val="ListParagraph"/>
        <w:numPr>
          <w:ilvl w:val="0"/>
          <w:numId w:val="8"/>
        </w:numPr>
        <w:rPr>
          <w:rFonts w:asciiTheme="minorHAnsi" w:hAnsiTheme="minorHAnsi" w:cstheme="minorHAnsi"/>
          <w:color w:val="000000"/>
        </w:rPr>
      </w:pPr>
      <w:r>
        <w:rPr>
          <w:rFonts w:asciiTheme="minorHAnsi" w:hAnsiTheme="minorHAnsi" w:cstheme="minorHAnsi"/>
          <w:color w:val="000000"/>
        </w:rPr>
        <w:t>Work Centre Manager or Supervisor will have view of all technicians at any given time.  G</w:t>
      </w:r>
      <w:r w:rsidRPr="00A82AF0">
        <w:rPr>
          <w:rFonts w:asciiTheme="minorHAnsi" w:hAnsiTheme="minorHAnsi" w:cstheme="minorHAnsi"/>
          <w:color w:val="000000"/>
        </w:rPr>
        <w:t xml:space="preserve">et informed about any delay happening </w:t>
      </w:r>
      <w:r>
        <w:rPr>
          <w:rFonts w:asciiTheme="minorHAnsi" w:hAnsiTheme="minorHAnsi" w:cstheme="minorHAnsi"/>
          <w:color w:val="000000"/>
        </w:rPr>
        <w:t>/ threshold violation of Idle Time during journey</w:t>
      </w:r>
      <w:r w:rsidRPr="00A82AF0">
        <w:rPr>
          <w:rFonts w:asciiTheme="minorHAnsi" w:hAnsiTheme="minorHAnsi" w:cstheme="minorHAnsi"/>
          <w:color w:val="000000"/>
        </w:rPr>
        <w:t xml:space="preserve">. </w:t>
      </w:r>
    </w:p>
    <w:p w:rsidR="00953671" w:rsidRDefault="00953671" w:rsidP="00EB69D8">
      <w:pPr>
        <w:pStyle w:val="ListParagraph"/>
        <w:numPr>
          <w:ilvl w:val="0"/>
          <w:numId w:val="8"/>
        </w:numPr>
        <w:rPr>
          <w:rFonts w:asciiTheme="minorHAnsi" w:hAnsiTheme="minorHAnsi" w:cstheme="minorHAnsi"/>
          <w:color w:val="000000"/>
        </w:rPr>
      </w:pPr>
      <w:r w:rsidRPr="00A82AF0">
        <w:rPr>
          <w:rFonts w:asciiTheme="minorHAnsi" w:hAnsiTheme="minorHAnsi" w:cstheme="minorHAnsi"/>
          <w:color w:val="000000"/>
        </w:rPr>
        <w:t>Cost saving in terms of informing customer timely</w:t>
      </w:r>
      <w:r>
        <w:rPr>
          <w:rFonts w:asciiTheme="minorHAnsi" w:hAnsiTheme="minorHAnsi" w:cstheme="minorHAnsi"/>
          <w:color w:val="000000"/>
        </w:rPr>
        <w:t xml:space="preserve"> and be able to communicate with Technician.</w:t>
      </w:r>
    </w:p>
    <w:p w:rsidR="00953671" w:rsidRPr="00A82AF0" w:rsidRDefault="00953671" w:rsidP="00EB69D8">
      <w:pPr>
        <w:pStyle w:val="ListParagraph"/>
        <w:numPr>
          <w:ilvl w:val="0"/>
          <w:numId w:val="8"/>
        </w:numPr>
        <w:rPr>
          <w:rFonts w:asciiTheme="minorHAnsi" w:hAnsiTheme="minorHAnsi" w:cstheme="minorHAnsi"/>
          <w:color w:val="000000"/>
        </w:rPr>
      </w:pPr>
      <w:r>
        <w:rPr>
          <w:rFonts w:asciiTheme="minorHAnsi" w:hAnsiTheme="minorHAnsi" w:cstheme="minorHAnsi"/>
          <w:color w:val="000000"/>
        </w:rPr>
        <w:t>To monitor usage of Tool</w:t>
      </w:r>
    </w:p>
    <w:p w:rsidR="00953671" w:rsidRPr="00994E45" w:rsidRDefault="00953671" w:rsidP="00953671">
      <w:pPr>
        <w:pStyle w:val="Heading2"/>
        <w:rPr>
          <w:rFonts w:asciiTheme="minorHAnsi" w:hAnsiTheme="minorHAnsi" w:cstheme="minorHAnsi"/>
        </w:rPr>
      </w:pPr>
      <w:bookmarkStart w:id="11" w:name="_Toc525936933"/>
      <w:r>
        <w:rPr>
          <w:rFonts w:asciiTheme="minorHAnsi" w:hAnsiTheme="minorHAnsi" w:cstheme="minorHAnsi"/>
        </w:rPr>
        <w:t>SECTION 1</w:t>
      </w:r>
      <w:r w:rsidRPr="008A2F85">
        <w:rPr>
          <w:rFonts w:asciiTheme="minorHAnsi" w:hAnsiTheme="minorHAnsi" w:cstheme="minorHAnsi"/>
        </w:rPr>
        <w:t>: USER STORIES</w:t>
      </w:r>
      <w:bookmarkEnd w:id="11"/>
      <w:r w:rsidRPr="00994E45">
        <w:rPr>
          <w:rFonts w:asciiTheme="minorHAnsi" w:hAnsiTheme="minorHAnsi" w:cstheme="minorHAnsi"/>
        </w:rPr>
        <w:t xml:space="preserve"> </w:t>
      </w:r>
    </w:p>
    <w:p w:rsidR="00953671" w:rsidRDefault="00953671" w:rsidP="00101051">
      <w:pPr>
        <w:rPr>
          <w:rFonts w:ascii="Arial" w:hAnsi="Arial" w:cs="Arial"/>
          <w:sz w:val="18"/>
          <w:szCs w:val="18"/>
        </w:rPr>
      </w:pPr>
      <w:r w:rsidRPr="00101051">
        <w:rPr>
          <w:rFonts w:ascii="Arial" w:hAnsi="Arial" w:cs="Arial"/>
          <w:sz w:val="18"/>
          <w:szCs w:val="18"/>
        </w:rPr>
        <w:t>Below is the list of Us</w:t>
      </w:r>
      <w:r w:rsidR="00DD5BA5">
        <w:rPr>
          <w:rFonts w:ascii="Arial" w:hAnsi="Arial" w:cs="Arial"/>
          <w:sz w:val="18"/>
          <w:szCs w:val="18"/>
        </w:rPr>
        <w:t>er Stories for Truck Analytics 180</w:t>
      </w:r>
      <w:r w:rsidR="00DC67EC">
        <w:rPr>
          <w:rFonts w:ascii="Arial" w:hAnsi="Arial" w:cs="Arial"/>
          <w:sz w:val="18"/>
          <w:szCs w:val="18"/>
        </w:rPr>
        <w:t>9</w:t>
      </w:r>
      <w:r w:rsidR="00DD5BA5">
        <w:rPr>
          <w:rFonts w:ascii="Arial" w:hAnsi="Arial" w:cs="Arial"/>
          <w:sz w:val="18"/>
          <w:szCs w:val="18"/>
        </w:rPr>
        <w:t xml:space="preserve"> release</w:t>
      </w:r>
      <w:r w:rsidRPr="00101051">
        <w:rPr>
          <w:rFonts w:ascii="Arial" w:hAnsi="Arial" w:cs="Arial"/>
          <w:sz w:val="18"/>
          <w:szCs w:val="18"/>
        </w:rPr>
        <w:t>:</w:t>
      </w:r>
      <w:r w:rsidR="00ED508A">
        <w:rPr>
          <w:rFonts w:ascii="Arial" w:hAnsi="Arial" w:cs="Arial"/>
          <w:sz w:val="18"/>
          <w:szCs w:val="18"/>
        </w:rPr>
        <w:t xml:space="preserve"> </w:t>
      </w:r>
      <w:r w:rsidR="00ED508A" w:rsidRPr="00ED508A">
        <w:rPr>
          <w:rFonts w:ascii="Arial" w:hAnsi="Arial" w:cs="Arial"/>
          <w:i/>
          <w:color w:val="4F81BD" w:themeColor="accent1"/>
          <w:sz w:val="18"/>
          <w:szCs w:val="18"/>
        </w:rPr>
        <w:t xml:space="preserve">&lt;To be updated once received from </w:t>
      </w:r>
      <w:proofErr w:type="spellStart"/>
      <w:r w:rsidR="00ED508A" w:rsidRPr="00ED508A">
        <w:rPr>
          <w:rFonts w:ascii="Arial" w:hAnsi="Arial" w:cs="Arial"/>
          <w:i/>
          <w:color w:val="4F81BD" w:themeColor="accent1"/>
          <w:sz w:val="18"/>
          <w:szCs w:val="18"/>
        </w:rPr>
        <w:t>Jeeho</w:t>
      </w:r>
      <w:proofErr w:type="spellEnd"/>
      <w:r w:rsidR="00ED508A" w:rsidRPr="00ED508A">
        <w:rPr>
          <w:rFonts w:ascii="Arial" w:hAnsi="Arial" w:cs="Arial"/>
          <w:i/>
          <w:color w:val="4F81BD" w:themeColor="accent1"/>
          <w:sz w:val="18"/>
          <w:szCs w:val="18"/>
        </w:rPr>
        <w:t>&gt;</w:t>
      </w:r>
    </w:p>
    <w:p w:rsidR="00CC1E62" w:rsidRPr="00101051" w:rsidRDefault="00CC1E62" w:rsidP="00101051">
      <w:pPr>
        <w:rPr>
          <w:rFonts w:ascii="Arial" w:hAnsi="Arial" w:cs="Arial"/>
          <w:sz w:val="18"/>
          <w:szCs w:val="18"/>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68"/>
        <w:gridCol w:w="4143"/>
        <w:gridCol w:w="3058"/>
        <w:gridCol w:w="737"/>
      </w:tblGrid>
      <w:tr w:rsidR="00953671" w:rsidRPr="00994E45" w:rsidTr="005F30A8">
        <w:trPr>
          <w:trHeight w:val="300"/>
        </w:trPr>
        <w:tc>
          <w:tcPr>
            <w:tcW w:w="593" w:type="pct"/>
            <w:shd w:val="clear" w:color="000000" w:fill="DDEBF7"/>
            <w:noWrap/>
            <w:vAlign w:val="bottom"/>
            <w:hideMark/>
          </w:tcPr>
          <w:p w:rsidR="00953671" w:rsidRPr="00994E45" w:rsidRDefault="00953671" w:rsidP="005F30A8">
            <w:pPr>
              <w:jc w:val="center"/>
              <w:rPr>
                <w:rFonts w:asciiTheme="minorHAnsi" w:hAnsiTheme="minorHAnsi" w:cstheme="minorHAnsi"/>
                <w:b/>
                <w:bCs/>
                <w:color w:val="000000"/>
                <w:szCs w:val="22"/>
              </w:rPr>
            </w:pPr>
            <w:r>
              <w:rPr>
                <w:rFonts w:asciiTheme="minorHAnsi" w:hAnsiTheme="minorHAnsi" w:cstheme="minorHAnsi"/>
                <w:b/>
                <w:bCs/>
                <w:color w:val="000000"/>
                <w:szCs w:val="22"/>
              </w:rPr>
              <w:t xml:space="preserve">User Stories </w:t>
            </w:r>
            <w:r w:rsidRPr="00994E45">
              <w:rPr>
                <w:rFonts w:asciiTheme="minorHAnsi" w:hAnsiTheme="minorHAnsi" w:cstheme="minorHAnsi"/>
                <w:b/>
                <w:bCs/>
                <w:color w:val="000000"/>
                <w:szCs w:val="22"/>
              </w:rPr>
              <w:t>Id</w:t>
            </w:r>
          </w:p>
        </w:tc>
        <w:tc>
          <w:tcPr>
            <w:tcW w:w="2300" w:type="pct"/>
            <w:shd w:val="clear" w:color="000000" w:fill="DDEBF7"/>
            <w:vAlign w:val="bottom"/>
            <w:hideMark/>
          </w:tcPr>
          <w:p w:rsidR="00953671" w:rsidRPr="00994E45" w:rsidRDefault="00953671" w:rsidP="005F30A8">
            <w:pPr>
              <w:jc w:val="center"/>
              <w:rPr>
                <w:rFonts w:asciiTheme="minorHAnsi" w:hAnsiTheme="minorHAnsi" w:cstheme="minorHAnsi"/>
                <w:b/>
                <w:bCs/>
                <w:color w:val="000000"/>
                <w:szCs w:val="22"/>
              </w:rPr>
            </w:pPr>
            <w:r w:rsidRPr="00994E45">
              <w:rPr>
                <w:rFonts w:asciiTheme="minorHAnsi" w:hAnsiTheme="minorHAnsi" w:cstheme="minorHAnsi"/>
                <w:b/>
                <w:bCs/>
                <w:color w:val="000000"/>
                <w:szCs w:val="22"/>
              </w:rPr>
              <w:t>Summary</w:t>
            </w:r>
          </w:p>
        </w:tc>
        <w:tc>
          <w:tcPr>
            <w:tcW w:w="1698" w:type="pct"/>
            <w:shd w:val="clear" w:color="000000" w:fill="DDEBF7"/>
          </w:tcPr>
          <w:p w:rsidR="00953671" w:rsidRDefault="00953671" w:rsidP="005F30A8">
            <w:pPr>
              <w:jc w:val="center"/>
              <w:rPr>
                <w:rFonts w:asciiTheme="minorHAnsi" w:hAnsiTheme="minorHAnsi" w:cstheme="minorHAnsi"/>
                <w:b/>
                <w:bCs/>
                <w:color w:val="000000"/>
                <w:szCs w:val="22"/>
              </w:rPr>
            </w:pPr>
            <w:r>
              <w:rPr>
                <w:rFonts w:asciiTheme="minorHAnsi" w:hAnsiTheme="minorHAnsi" w:cstheme="minorHAnsi"/>
                <w:b/>
                <w:bCs/>
                <w:color w:val="000000"/>
                <w:szCs w:val="22"/>
              </w:rPr>
              <w:t>Acceptance Criteria</w:t>
            </w:r>
          </w:p>
        </w:tc>
        <w:tc>
          <w:tcPr>
            <w:tcW w:w="409" w:type="pct"/>
            <w:shd w:val="clear" w:color="000000" w:fill="DDEBF7"/>
          </w:tcPr>
          <w:p w:rsidR="00953671" w:rsidRPr="00994E45" w:rsidRDefault="00953671" w:rsidP="005F30A8">
            <w:pPr>
              <w:jc w:val="center"/>
              <w:rPr>
                <w:rFonts w:asciiTheme="minorHAnsi" w:hAnsiTheme="minorHAnsi" w:cstheme="minorHAnsi"/>
                <w:b/>
                <w:bCs/>
                <w:color w:val="000000"/>
                <w:szCs w:val="22"/>
              </w:rPr>
            </w:pPr>
            <w:r>
              <w:rPr>
                <w:rFonts w:asciiTheme="minorHAnsi" w:hAnsiTheme="minorHAnsi" w:cstheme="minorHAnsi"/>
                <w:b/>
                <w:bCs/>
                <w:color w:val="000000"/>
                <w:szCs w:val="22"/>
              </w:rPr>
              <w:t>Iteration</w:t>
            </w:r>
          </w:p>
        </w:tc>
      </w:tr>
      <w:tr w:rsidR="00953671" w:rsidRPr="00994E45" w:rsidTr="005F30A8">
        <w:trPr>
          <w:trHeight w:val="300"/>
        </w:trPr>
        <w:tc>
          <w:tcPr>
            <w:tcW w:w="593" w:type="pct"/>
            <w:shd w:val="clear" w:color="auto" w:fill="auto"/>
            <w:noWrap/>
          </w:tcPr>
          <w:p w:rsidR="00953671" w:rsidRPr="004A2545" w:rsidRDefault="00953671" w:rsidP="005F30A8">
            <w:pPr>
              <w:jc w:val="right"/>
              <w:rPr>
                <w:rFonts w:asciiTheme="minorHAnsi" w:hAnsiTheme="minorHAnsi" w:cstheme="minorHAnsi"/>
                <w:color w:val="548DD4" w:themeColor="text2" w:themeTint="99"/>
                <w:szCs w:val="22"/>
              </w:rPr>
            </w:pPr>
          </w:p>
        </w:tc>
        <w:tc>
          <w:tcPr>
            <w:tcW w:w="2300" w:type="pct"/>
            <w:shd w:val="clear" w:color="auto" w:fill="auto"/>
          </w:tcPr>
          <w:p w:rsidR="00953671" w:rsidRPr="005F30A8" w:rsidRDefault="00953671" w:rsidP="006C5FEB">
            <w:pPr>
              <w:rPr>
                <w:rFonts w:ascii="Arial" w:hAnsi="Arial" w:cs="Arial"/>
                <w:sz w:val="18"/>
                <w:szCs w:val="18"/>
              </w:rPr>
            </w:pPr>
          </w:p>
        </w:tc>
        <w:tc>
          <w:tcPr>
            <w:tcW w:w="1698" w:type="pct"/>
          </w:tcPr>
          <w:p w:rsidR="00953671" w:rsidRPr="005F30A8" w:rsidRDefault="00953671" w:rsidP="00E52F44">
            <w:pPr>
              <w:rPr>
                <w:rFonts w:ascii="Arial" w:hAnsi="Arial" w:cs="Arial"/>
                <w:sz w:val="18"/>
                <w:szCs w:val="18"/>
              </w:rPr>
            </w:pPr>
          </w:p>
        </w:tc>
        <w:tc>
          <w:tcPr>
            <w:tcW w:w="409" w:type="pct"/>
          </w:tcPr>
          <w:p w:rsidR="00953671" w:rsidRPr="00807AF3" w:rsidRDefault="00953671" w:rsidP="00E52F44">
            <w:pPr>
              <w:rPr>
                <w:rFonts w:asciiTheme="minorHAnsi" w:hAnsiTheme="minorHAnsi" w:cstheme="minorHAnsi"/>
                <w:color w:val="548DD4" w:themeColor="text2" w:themeTint="99"/>
                <w:szCs w:val="22"/>
              </w:rPr>
            </w:pPr>
          </w:p>
        </w:tc>
      </w:tr>
      <w:tr w:rsidR="00D60A21" w:rsidRPr="00994E45" w:rsidTr="005F30A8">
        <w:trPr>
          <w:trHeight w:val="300"/>
        </w:trPr>
        <w:tc>
          <w:tcPr>
            <w:tcW w:w="593" w:type="pct"/>
            <w:shd w:val="clear" w:color="auto" w:fill="auto"/>
            <w:noWrap/>
          </w:tcPr>
          <w:p w:rsidR="00D60A21" w:rsidRDefault="00D60A21" w:rsidP="005F30A8">
            <w:pPr>
              <w:jc w:val="right"/>
              <w:rPr>
                <w:rFonts w:asciiTheme="minorHAnsi" w:hAnsiTheme="minorHAnsi" w:cstheme="minorHAnsi"/>
                <w:color w:val="548DD4" w:themeColor="text2" w:themeTint="99"/>
                <w:szCs w:val="22"/>
              </w:rPr>
            </w:pPr>
          </w:p>
        </w:tc>
        <w:tc>
          <w:tcPr>
            <w:tcW w:w="2300" w:type="pct"/>
            <w:shd w:val="clear" w:color="auto" w:fill="auto"/>
          </w:tcPr>
          <w:p w:rsidR="00D60A21" w:rsidRPr="005F30A8" w:rsidRDefault="00D60A21" w:rsidP="006C5FEB">
            <w:pPr>
              <w:rPr>
                <w:rFonts w:ascii="Arial" w:hAnsi="Arial" w:cs="Arial"/>
                <w:sz w:val="18"/>
                <w:szCs w:val="18"/>
              </w:rPr>
            </w:pPr>
          </w:p>
        </w:tc>
        <w:tc>
          <w:tcPr>
            <w:tcW w:w="1698" w:type="pct"/>
          </w:tcPr>
          <w:p w:rsidR="00D60A21" w:rsidRPr="005F30A8" w:rsidRDefault="00D60A21" w:rsidP="00E52F44">
            <w:pPr>
              <w:rPr>
                <w:rFonts w:ascii="Arial" w:hAnsi="Arial" w:cs="Arial"/>
                <w:sz w:val="18"/>
                <w:szCs w:val="18"/>
              </w:rPr>
            </w:pPr>
          </w:p>
        </w:tc>
        <w:tc>
          <w:tcPr>
            <w:tcW w:w="409" w:type="pct"/>
          </w:tcPr>
          <w:p w:rsidR="00D60A21" w:rsidRDefault="00D60A21" w:rsidP="00E52F44">
            <w:pPr>
              <w:rPr>
                <w:rFonts w:asciiTheme="minorHAnsi" w:hAnsiTheme="minorHAnsi" w:cstheme="minorHAnsi"/>
                <w:color w:val="548DD4" w:themeColor="text2" w:themeTint="99"/>
                <w:szCs w:val="22"/>
              </w:rPr>
            </w:pPr>
          </w:p>
        </w:tc>
      </w:tr>
      <w:tr w:rsidR="00991D01" w:rsidRPr="00994E45" w:rsidTr="005F30A8">
        <w:trPr>
          <w:trHeight w:val="300"/>
        </w:trPr>
        <w:tc>
          <w:tcPr>
            <w:tcW w:w="593" w:type="pct"/>
            <w:shd w:val="clear" w:color="auto" w:fill="auto"/>
            <w:noWrap/>
          </w:tcPr>
          <w:p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rsidR="00991D01" w:rsidRPr="00D60A21" w:rsidRDefault="00991D01" w:rsidP="006C5FEB">
            <w:pPr>
              <w:rPr>
                <w:rFonts w:ascii="Arial" w:hAnsi="Arial" w:cs="Arial"/>
                <w:sz w:val="18"/>
                <w:szCs w:val="18"/>
              </w:rPr>
            </w:pPr>
          </w:p>
        </w:tc>
        <w:tc>
          <w:tcPr>
            <w:tcW w:w="1698" w:type="pct"/>
          </w:tcPr>
          <w:p w:rsidR="00991D01" w:rsidRPr="00D60A21" w:rsidRDefault="00991D01" w:rsidP="00E52F44">
            <w:pPr>
              <w:rPr>
                <w:rFonts w:ascii="Arial" w:hAnsi="Arial" w:cs="Arial"/>
                <w:sz w:val="18"/>
                <w:szCs w:val="18"/>
              </w:rPr>
            </w:pPr>
          </w:p>
        </w:tc>
        <w:tc>
          <w:tcPr>
            <w:tcW w:w="409" w:type="pct"/>
          </w:tcPr>
          <w:p w:rsidR="00991D01" w:rsidRDefault="00991D01" w:rsidP="00E52F44">
            <w:pPr>
              <w:rPr>
                <w:rFonts w:asciiTheme="minorHAnsi" w:hAnsiTheme="minorHAnsi" w:cstheme="minorHAnsi"/>
                <w:color w:val="548DD4" w:themeColor="text2" w:themeTint="99"/>
                <w:szCs w:val="22"/>
              </w:rPr>
            </w:pPr>
          </w:p>
        </w:tc>
      </w:tr>
      <w:tr w:rsidR="00991D01" w:rsidRPr="00994E45" w:rsidTr="005F30A8">
        <w:trPr>
          <w:trHeight w:val="300"/>
        </w:trPr>
        <w:tc>
          <w:tcPr>
            <w:tcW w:w="593" w:type="pct"/>
            <w:shd w:val="clear" w:color="auto" w:fill="auto"/>
            <w:noWrap/>
          </w:tcPr>
          <w:p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rsidR="00991D01" w:rsidRPr="00991D01" w:rsidRDefault="00991D01" w:rsidP="00991D01">
            <w:pPr>
              <w:rPr>
                <w:rFonts w:ascii="Arial" w:hAnsi="Arial" w:cs="Arial"/>
                <w:sz w:val="18"/>
                <w:szCs w:val="18"/>
              </w:rPr>
            </w:pPr>
          </w:p>
        </w:tc>
        <w:tc>
          <w:tcPr>
            <w:tcW w:w="1698" w:type="pct"/>
          </w:tcPr>
          <w:p w:rsidR="00991D01" w:rsidRPr="00991D01" w:rsidRDefault="00991D01" w:rsidP="00991D01">
            <w:pPr>
              <w:rPr>
                <w:rFonts w:ascii="Arial" w:hAnsi="Arial" w:cs="Arial"/>
                <w:sz w:val="18"/>
                <w:szCs w:val="18"/>
              </w:rPr>
            </w:pPr>
          </w:p>
        </w:tc>
        <w:tc>
          <w:tcPr>
            <w:tcW w:w="409" w:type="pct"/>
          </w:tcPr>
          <w:p w:rsidR="00991D01" w:rsidRDefault="00991D01" w:rsidP="00E52F44">
            <w:pPr>
              <w:rPr>
                <w:rFonts w:asciiTheme="minorHAnsi" w:hAnsiTheme="minorHAnsi" w:cstheme="minorHAnsi"/>
                <w:color w:val="548DD4" w:themeColor="text2" w:themeTint="99"/>
                <w:szCs w:val="22"/>
              </w:rPr>
            </w:pPr>
          </w:p>
        </w:tc>
      </w:tr>
      <w:tr w:rsidR="00991D01" w:rsidRPr="00994E45" w:rsidTr="005F30A8">
        <w:trPr>
          <w:trHeight w:val="300"/>
        </w:trPr>
        <w:tc>
          <w:tcPr>
            <w:tcW w:w="593" w:type="pct"/>
            <w:shd w:val="clear" w:color="auto" w:fill="auto"/>
            <w:noWrap/>
          </w:tcPr>
          <w:p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rsidR="00991D01" w:rsidRPr="00991D01" w:rsidRDefault="00991D01" w:rsidP="00991D01">
            <w:pPr>
              <w:rPr>
                <w:rFonts w:ascii="Arial" w:hAnsi="Arial" w:cs="Arial"/>
                <w:sz w:val="18"/>
                <w:szCs w:val="18"/>
              </w:rPr>
            </w:pPr>
          </w:p>
        </w:tc>
        <w:tc>
          <w:tcPr>
            <w:tcW w:w="1698" w:type="pct"/>
          </w:tcPr>
          <w:p w:rsidR="00991D01" w:rsidRPr="00991D01" w:rsidRDefault="00991D01" w:rsidP="00991D01">
            <w:pPr>
              <w:rPr>
                <w:rFonts w:ascii="Arial" w:hAnsi="Arial" w:cs="Arial"/>
                <w:sz w:val="18"/>
                <w:szCs w:val="18"/>
              </w:rPr>
            </w:pPr>
          </w:p>
        </w:tc>
        <w:tc>
          <w:tcPr>
            <w:tcW w:w="409" w:type="pct"/>
          </w:tcPr>
          <w:p w:rsidR="00991D01" w:rsidRDefault="00991D01" w:rsidP="00E52F44">
            <w:pPr>
              <w:rPr>
                <w:rFonts w:asciiTheme="minorHAnsi" w:hAnsiTheme="minorHAnsi" w:cstheme="minorHAnsi"/>
                <w:color w:val="548DD4" w:themeColor="text2" w:themeTint="99"/>
                <w:szCs w:val="22"/>
              </w:rPr>
            </w:pPr>
          </w:p>
        </w:tc>
      </w:tr>
      <w:tr w:rsidR="00991D01" w:rsidRPr="00994E45" w:rsidTr="005F30A8">
        <w:trPr>
          <w:trHeight w:val="300"/>
        </w:trPr>
        <w:tc>
          <w:tcPr>
            <w:tcW w:w="593" w:type="pct"/>
            <w:shd w:val="clear" w:color="auto" w:fill="auto"/>
            <w:noWrap/>
          </w:tcPr>
          <w:p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rsidR="00991D01" w:rsidRPr="00991D01" w:rsidRDefault="00991D01" w:rsidP="00991D01">
            <w:pPr>
              <w:rPr>
                <w:rFonts w:ascii="Arial" w:hAnsi="Arial" w:cs="Arial"/>
                <w:sz w:val="18"/>
                <w:szCs w:val="18"/>
              </w:rPr>
            </w:pPr>
          </w:p>
        </w:tc>
        <w:tc>
          <w:tcPr>
            <w:tcW w:w="1698" w:type="pct"/>
          </w:tcPr>
          <w:p w:rsidR="00991D01" w:rsidRPr="00991D01" w:rsidRDefault="00991D01" w:rsidP="00991D01">
            <w:pPr>
              <w:rPr>
                <w:rFonts w:ascii="Arial" w:hAnsi="Arial" w:cs="Arial"/>
                <w:sz w:val="18"/>
                <w:szCs w:val="18"/>
              </w:rPr>
            </w:pPr>
          </w:p>
        </w:tc>
        <w:tc>
          <w:tcPr>
            <w:tcW w:w="409" w:type="pct"/>
          </w:tcPr>
          <w:p w:rsidR="00991D01" w:rsidRDefault="00991D01" w:rsidP="00E52F44">
            <w:pPr>
              <w:rPr>
                <w:rFonts w:asciiTheme="minorHAnsi" w:hAnsiTheme="minorHAnsi" w:cstheme="minorHAnsi"/>
                <w:color w:val="548DD4" w:themeColor="text2" w:themeTint="99"/>
                <w:szCs w:val="22"/>
              </w:rPr>
            </w:pPr>
          </w:p>
        </w:tc>
      </w:tr>
    </w:tbl>
    <w:p w:rsidR="00953671" w:rsidRDefault="009724F5" w:rsidP="00953671">
      <w:pPr>
        <w:pStyle w:val="Heading2"/>
        <w:rPr>
          <w:rFonts w:asciiTheme="minorHAnsi" w:hAnsiTheme="minorHAnsi" w:cstheme="minorHAnsi"/>
        </w:rPr>
      </w:pPr>
      <w:bookmarkStart w:id="12" w:name="_Toc525936934"/>
      <w:r>
        <w:rPr>
          <w:rFonts w:asciiTheme="minorHAnsi" w:hAnsiTheme="minorHAnsi" w:cstheme="minorHAnsi"/>
        </w:rPr>
        <w:lastRenderedPageBreak/>
        <w:t>SECTION 2</w:t>
      </w:r>
      <w:r w:rsidR="00953671" w:rsidRPr="00994E45">
        <w:rPr>
          <w:rFonts w:asciiTheme="minorHAnsi" w:hAnsiTheme="minorHAnsi" w:cstheme="minorHAnsi"/>
        </w:rPr>
        <w:t xml:space="preserve">: </w:t>
      </w:r>
      <w:r w:rsidR="00953671">
        <w:rPr>
          <w:rFonts w:asciiTheme="minorHAnsi" w:hAnsiTheme="minorHAnsi" w:cstheme="minorHAnsi"/>
        </w:rPr>
        <w:t>HIGH LEVEL REQUIREMENT</w:t>
      </w:r>
      <w:bookmarkEnd w:id="12"/>
    </w:p>
    <w:p w:rsidR="009724F5" w:rsidRPr="00A47C55" w:rsidRDefault="009724F5" w:rsidP="00491079">
      <w:pPr>
        <w:pStyle w:val="TableBullet"/>
        <w:numPr>
          <w:ilvl w:val="0"/>
          <w:numId w:val="0"/>
        </w:numPr>
        <w:rPr>
          <w:rFonts w:asciiTheme="minorHAnsi" w:hAnsiTheme="minorHAnsi"/>
          <w:sz w:val="22"/>
          <w:szCs w:val="22"/>
        </w:rPr>
      </w:pPr>
      <w:r w:rsidRPr="00A47C55">
        <w:rPr>
          <w:rFonts w:asciiTheme="minorHAnsi" w:hAnsiTheme="minorHAnsi"/>
          <w:sz w:val="22"/>
          <w:szCs w:val="22"/>
        </w:rPr>
        <w:t xml:space="preserve">The </w:t>
      </w:r>
      <w:r w:rsidR="00C12B03" w:rsidRPr="00A47C55">
        <w:rPr>
          <w:rFonts w:asciiTheme="minorHAnsi" w:hAnsiTheme="minorHAnsi"/>
          <w:sz w:val="22"/>
          <w:szCs w:val="22"/>
        </w:rPr>
        <w:t>high level requirements for 180</w:t>
      </w:r>
      <w:r w:rsidR="00D12F6C">
        <w:rPr>
          <w:rFonts w:asciiTheme="minorHAnsi" w:hAnsiTheme="minorHAnsi"/>
          <w:sz w:val="22"/>
          <w:szCs w:val="22"/>
        </w:rPr>
        <w:t>9</w:t>
      </w:r>
      <w:bookmarkStart w:id="13" w:name="_GoBack"/>
      <w:bookmarkEnd w:id="13"/>
      <w:r w:rsidRPr="00A47C55">
        <w:rPr>
          <w:rFonts w:asciiTheme="minorHAnsi" w:hAnsiTheme="minorHAnsi"/>
          <w:sz w:val="22"/>
          <w:szCs w:val="22"/>
        </w:rPr>
        <w:t xml:space="preserve"> release are as follows:</w:t>
      </w:r>
    </w:p>
    <w:p w:rsidR="00491079" w:rsidRPr="00A47C55" w:rsidRDefault="00491079" w:rsidP="00491079">
      <w:pPr>
        <w:pStyle w:val="TableBullet"/>
        <w:numPr>
          <w:ilvl w:val="0"/>
          <w:numId w:val="0"/>
        </w:numPr>
        <w:rPr>
          <w:rFonts w:asciiTheme="minorHAnsi" w:hAnsiTheme="minorHAnsi"/>
          <w:sz w:val="22"/>
          <w:szCs w:val="22"/>
        </w:rPr>
      </w:pPr>
    </w:p>
    <w:p w:rsidR="00ED508A" w:rsidRPr="00A47C55" w:rsidRDefault="00ED508A" w:rsidP="00220764">
      <w:pPr>
        <w:pStyle w:val="TableBullet"/>
        <w:numPr>
          <w:ilvl w:val="0"/>
          <w:numId w:val="9"/>
        </w:numPr>
        <w:rPr>
          <w:rFonts w:asciiTheme="minorHAnsi" w:hAnsiTheme="minorHAnsi"/>
          <w:sz w:val="22"/>
          <w:szCs w:val="22"/>
        </w:rPr>
      </w:pPr>
      <w:r w:rsidRPr="00A47C55">
        <w:rPr>
          <w:rFonts w:asciiTheme="minorHAnsi" w:hAnsiTheme="minorHAnsi"/>
          <w:sz w:val="22"/>
          <w:szCs w:val="22"/>
        </w:rPr>
        <w:t>Ability to disregard the record for Idle Time computation, Service Address Mismatch issue referring to ADDRMATCHINGCODE  codes coming from XBFWRDETAILS from EDGE</w:t>
      </w:r>
    </w:p>
    <w:p w:rsidR="00700D60" w:rsidRPr="00A47C55" w:rsidRDefault="00ED508A" w:rsidP="00220764">
      <w:pPr>
        <w:pStyle w:val="TableBullet"/>
        <w:numPr>
          <w:ilvl w:val="0"/>
          <w:numId w:val="9"/>
        </w:numPr>
        <w:rPr>
          <w:rFonts w:asciiTheme="minorHAnsi" w:hAnsiTheme="minorHAnsi"/>
          <w:sz w:val="22"/>
          <w:szCs w:val="22"/>
        </w:rPr>
      </w:pPr>
      <w:r w:rsidRPr="00A47C55">
        <w:rPr>
          <w:rFonts w:asciiTheme="minorHAnsi" w:hAnsiTheme="minorHAnsi"/>
          <w:sz w:val="22"/>
          <w:szCs w:val="22"/>
        </w:rPr>
        <w:t>RTTA New Reporting URL Phase 2 to see Monthly Activity Report for each user</w:t>
      </w:r>
    </w:p>
    <w:p w:rsidR="00A47C55" w:rsidRPr="00A47C55" w:rsidRDefault="00A47C55" w:rsidP="00220764">
      <w:pPr>
        <w:pStyle w:val="TableBullet"/>
        <w:numPr>
          <w:ilvl w:val="0"/>
          <w:numId w:val="9"/>
        </w:numPr>
        <w:rPr>
          <w:rFonts w:asciiTheme="minorHAnsi" w:hAnsiTheme="minorHAnsi"/>
          <w:sz w:val="22"/>
          <w:szCs w:val="22"/>
        </w:rPr>
      </w:pPr>
      <w:r w:rsidRPr="00A47C55">
        <w:rPr>
          <w:rFonts w:asciiTheme="minorHAnsi" w:hAnsiTheme="minorHAnsi"/>
          <w:sz w:val="22"/>
          <w:szCs w:val="22"/>
        </w:rPr>
        <w:t>Idle time computation to be done only for DISPATCH status</w:t>
      </w:r>
    </w:p>
    <w:p w:rsidR="00AF0E6D" w:rsidRDefault="00AF0E6D" w:rsidP="00AF0E6D"/>
    <w:p w:rsidR="00A82C7F" w:rsidRPr="00AF0E6D" w:rsidRDefault="00A82C7F" w:rsidP="00AF0E6D"/>
    <w:p w:rsidR="00953671" w:rsidRPr="003A4237" w:rsidRDefault="00953671" w:rsidP="003A4237">
      <w:pPr>
        <w:pStyle w:val="Heading2"/>
        <w:rPr>
          <w:rFonts w:asciiTheme="minorHAnsi" w:hAnsiTheme="minorHAnsi" w:cstheme="minorHAnsi"/>
        </w:rPr>
      </w:pPr>
      <w:bookmarkStart w:id="14" w:name="_Toc525936935"/>
      <w:r w:rsidRPr="00CC1E62">
        <w:rPr>
          <w:rFonts w:asciiTheme="minorHAnsi" w:hAnsiTheme="minorHAnsi" w:cstheme="minorHAnsi"/>
        </w:rPr>
        <w:t>S</w:t>
      </w:r>
      <w:r w:rsidR="00CC1E62">
        <w:rPr>
          <w:rFonts w:asciiTheme="minorHAnsi" w:hAnsiTheme="minorHAnsi" w:cstheme="minorHAnsi"/>
        </w:rPr>
        <w:t>ECTION</w:t>
      </w:r>
      <w:r w:rsidRPr="00CC1E62">
        <w:rPr>
          <w:rFonts w:asciiTheme="minorHAnsi" w:hAnsiTheme="minorHAnsi" w:cstheme="minorHAnsi"/>
        </w:rPr>
        <w:t xml:space="preserve"> 3: A</w:t>
      </w:r>
      <w:r w:rsidR="00CC1E62">
        <w:rPr>
          <w:rFonts w:asciiTheme="minorHAnsi" w:hAnsiTheme="minorHAnsi" w:cstheme="minorHAnsi"/>
        </w:rPr>
        <w:t>BBREVIATION USED</w:t>
      </w:r>
      <w:bookmarkEnd w:id="14"/>
      <w:r w:rsidRPr="00CC1E62">
        <w:rPr>
          <w:rFonts w:asciiTheme="minorHAnsi" w:hAnsiTheme="minorHAnsi" w:cstheme="minorHAnsi"/>
        </w:rPr>
        <w:t xml:space="preserve"> </w:t>
      </w:r>
    </w:p>
    <w:tbl>
      <w:tblPr>
        <w:tblStyle w:val="TableGrid"/>
        <w:tblW w:w="0" w:type="auto"/>
        <w:tblInd w:w="1278" w:type="dxa"/>
        <w:tblLook w:val="04A0" w:firstRow="1" w:lastRow="0" w:firstColumn="1" w:lastColumn="0" w:noHBand="0" w:noVBand="1"/>
      </w:tblPr>
      <w:tblGrid>
        <w:gridCol w:w="1957"/>
        <w:gridCol w:w="5781"/>
      </w:tblGrid>
      <w:tr w:rsidR="006C5FEB" w:rsidTr="00204A4B">
        <w:tc>
          <w:tcPr>
            <w:tcW w:w="1957" w:type="dxa"/>
            <w:tcBorders>
              <w:top w:val="single" w:sz="4" w:space="0" w:color="auto"/>
              <w:left w:val="single" w:sz="4" w:space="0" w:color="auto"/>
              <w:bottom w:val="single" w:sz="4" w:space="0" w:color="auto"/>
              <w:right w:val="single" w:sz="4" w:space="0" w:color="auto"/>
            </w:tcBorders>
          </w:tcPr>
          <w:p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EDGE</w:t>
            </w:r>
          </w:p>
        </w:tc>
        <w:tc>
          <w:tcPr>
            <w:tcW w:w="5781" w:type="dxa"/>
            <w:tcBorders>
              <w:top w:val="single" w:sz="4" w:space="0" w:color="auto"/>
              <w:left w:val="single" w:sz="4" w:space="0" w:color="auto"/>
              <w:bottom w:val="single" w:sz="4" w:space="0" w:color="auto"/>
              <w:right w:val="single" w:sz="4" w:space="0" w:color="auto"/>
            </w:tcBorders>
          </w:tcPr>
          <w:p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Enterprise Dispatch GUI Environment</w:t>
            </w:r>
          </w:p>
        </w:tc>
      </w:tr>
      <w:tr w:rsidR="00953671" w:rsidTr="00204A4B">
        <w:tc>
          <w:tcPr>
            <w:tcW w:w="1957" w:type="dxa"/>
            <w:tcBorders>
              <w:top w:val="single" w:sz="4" w:space="0" w:color="auto"/>
              <w:left w:val="single" w:sz="4" w:space="0" w:color="auto"/>
              <w:bottom w:val="single" w:sz="4" w:space="0" w:color="auto"/>
              <w:right w:val="single" w:sz="4" w:space="0" w:color="auto"/>
            </w:tcBorders>
            <w:hideMark/>
          </w:tcPr>
          <w:p w:rsidR="00953671" w:rsidRPr="00C3710D" w:rsidRDefault="00C3710D" w:rsidP="00E52F44">
            <w:pPr>
              <w:pStyle w:val="InstructionalText"/>
              <w:tabs>
                <w:tab w:val="left" w:pos="720"/>
              </w:tabs>
              <w:rPr>
                <w:rFonts w:asciiTheme="minorHAnsi" w:hAnsiTheme="minorHAnsi" w:cstheme="minorHAnsi"/>
                <w:i w:val="0"/>
                <w:sz w:val="22"/>
              </w:rPr>
            </w:pPr>
            <w:r w:rsidRPr="00C3710D">
              <w:rPr>
                <w:rFonts w:asciiTheme="minorHAnsi" w:eastAsia="Calibri" w:hAnsiTheme="minorHAnsi" w:cstheme="minorHAnsi"/>
                <w:i w:val="0"/>
                <w:color w:val="auto"/>
                <w:sz w:val="22"/>
              </w:rPr>
              <w:t>SMS</w:t>
            </w:r>
          </w:p>
        </w:tc>
        <w:tc>
          <w:tcPr>
            <w:tcW w:w="5781" w:type="dxa"/>
            <w:tcBorders>
              <w:top w:val="single" w:sz="4" w:space="0" w:color="auto"/>
              <w:left w:val="single" w:sz="4" w:space="0" w:color="auto"/>
              <w:bottom w:val="single" w:sz="4" w:space="0" w:color="auto"/>
              <w:right w:val="single" w:sz="4" w:space="0" w:color="auto"/>
            </w:tcBorders>
            <w:hideMark/>
          </w:tcPr>
          <w:p w:rsidR="00953671" w:rsidRPr="00C3710D" w:rsidRDefault="00C3710D" w:rsidP="00E52F44">
            <w:pPr>
              <w:pStyle w:val="InstructionalText"/>
              <w:tabs>
                <w:tab w:val="left" w:pos="720"/>
              </w:tabs>
              <w:rPr>
                <w:rFonts w:asciiTheme="minorHAnsi" w:eastAsia="Calibri" w:hAnsiTheme="minorHAnsi" w:cstheme="minorHAnsi"/>
                <w:i w:val="0"/>
                <w:color w:val="auto"/>
                <w:sz w:val="22"/>
              </w:rPr>
            </w:pPr>
            <w:r w:rsidRPr="00C3710D">
              <w:rPr>
                <w:rFonts w:asciiTheme="minorHAnsi" w:eastAsia="Calibri" w:hAnsiTheme="minorHAnsi" w:cstheme="minorHAnsi"/>
                <w:i w:val="0"/>
                <w:color w:val="auto"/>
                <w:sz w:val="22"/>
              </w:rPr>
              <w:t>Short Messaging Service</w:t>
            </w:r>
          </w:p>
        </w:tc>
      </w:tr>
      <w:tr w:rsidR="00953671" w:rsidTr="00204A4B">
        <w:tc>
          <w:tcPr>
            <w:tcW w:w="1957" w:type="dxa"/>
            <w:tcBorders>
              <w:top w:val="single" w:sz="4" w:space="0" w:color="auto"/>
              <w:left w:val="single" w:sz="4" w:space="0" w:color="auto"/>
              <w:bottom w:val="single" w:sz="4" w:space="0" w:color="auto"/>
              <w:right w:val="single" w:sz="4" w:space="0" w:color="auto"/>
            </w:tcBorders>
          </w:tcPr>
          <w:p w:rsidR="00953671" w:rsidRPr="00C3710D" w:rsidRDefault="009A38D7"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EGM</w:t>
            </w:r>
          </w:p>
        </w:tc>
        <w:tc>
          <w:tcPr>
            <w:tcW w:w="5781" w:type="dxa"/>
            <w:tcBorders>
              <w:top w:val="single" w:sz="4" w:space="0" w:color="auto"/>
              <w:left w:val="single" w:sz="4" w:space="0" w:color="auto"/>
              <w:bottom w:val="single" w:sz="4" w:space="0" w:color="auto"/>
              <w:right w:val="single" w:sz="4" w:space="0" w:color="auto"/>
            </w:tcBorders>
          </w:tcPr>
          <w:p w:rsidR="00953671" w:rsidRPr="00C3710D" w:rsidRDefault="009A38D7"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Enterprise Geo-coding Module</w:t>
            </w:r>
          </w:p>
        </w:tc>
      </w:tr>
      <w:tr w:rsidR="006C5FEB" w:rsidTr="00204A4B">
        <w:tc>
          <w:tcPr>
            <w:tcW w:w="1957" w:type="dxa"/>
            <w:tcBorders>
              <w:top w:val="single" w:sz="4" w:space="0" w:color="auto"/>
              <w:left w:val="single" w:sz="4" w:space="0" w:color="auto"/>
              <w:bottom w:val="single" w:sz="4" w:space="0" w:color="auto"/>
              <w:right w:val="single" w:sz="4" w:space="0" w:color="auto"/>
            </w:tcBorders>
          </w:tcPr>
          <w:p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RTTA</w:t>
            </w:r>
          </w:p>
        </w:tc>
        <w:tc>
          <w:tcPr>
            <w:tcW w:w="5781" w:type="dxa"/>
            <w:tcBorders>
              <w:top w:val="single" w:sz="4" w:space="0" w:color="auto"/>
              <w:left w:val="single" w:sz="4" w:space="0" w:color="auto"/>
              <w:bottom w:val="single" w:sz="4" w:space="0" w:color="auto"/>
              <w:right w:val="single" w:sz="4" w:space="0" w:color="auto"/>
            </w:tcBorders>
          </w:tcPr>
          <w:p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Real Time Truck Analysis</w:t>
            </w:r>
          </w:p>
        </w:tc>
      </w:tr>
      <w:tr w:rsidR="006C5FEB" w:rsidTr="00204A4B">
        <w:tc>
          <w:tcPr>
            <w:tcW w:w="1957" w:type="dxa"/>
            <w:tcBorders>
              <w:top w:val="single" w:sz="4" w:space="0" w:color="auto"/>
              <w:left w:val="single" w:sz="4" w:space="0" w:color="auto"/>
              <w:bottom w:val="single" w:sz="4" w:space="0" w:color="auto"/>
              <w:right w:val="single" w:sz="4" w:space="0" w:color="auto"/>
            </w:tcBorders>
          </w:tcPr>
          <w:p w:rsidR="006C5FEB"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UI</w:t>
            </w:r>
          </w:p>
        </w:tc>
        <w:tc>
          <w:tcPr>
            <w:tcW w:w="5781" w:type="dxa"/>
            <w:tcBorders>
              <w:top w:val="single" w:sz="4" w:space="0" w:color="auto"/>
              <w:left w:val="single" w:sz="4" w:space="0" w:color="auto"/>
              <w:bottom w:val="single" w:sz="4" w:space="0" w:color="auto"/>
              <w:right w:val="single" w:sz="4" w:space="0" w:color="auto"/>
            </w:tcBorders>
          </w:tcPr>
          <w:p w:rsidR="006C5FEB"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User Interface</w:t>
            </w:r>
          </w:p>
        </w:tc>
      </w:tr>
      <w:tr w:rsidR="006C5FEB" w:rsidTr="00204A4B">
        <w:tc>
          <w:tcPr>
            <w:tcW w:w="1957" w:type="dxa"/>
            <w:tcBorders>
              <w:top w:val="single" w:sz="4" w:space="0" w:color="auto"/>
              <w:left w:val="single" w:sz="4" w:space="0" w:color="auto"/>
              <w:bottom w:val="single" w:sz="4" w:space="0" w:color="auto"/>
              <w:right w:val="single" w:sz="4" w:space="0" w:color="auto"/>
            </w:tcBorders>
          </w:tcPr>
          <w:p w:rsidR="006C5FEB" w:rsidRDefault="00204A4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TRACE</w:t>
            </w:r>
          </w:p>
        </w:tc>
        <w:tc>
          <w:tcPr>
            <w:tcW w:w="5781" w:type="dxa"/>
            <w:tcBorders>
              <w:top w:val="single" w:sz="4" w:space="0" w:color="auto"/>
              <w:left w:val="single" w:sz="4" w:space="0" w:color="auto"/>
              <w:bottom w:val="single" w:sz="4" w:space="0" w:color="auto"/>
              <w:right w:val="single" w:sz="4" w:space="0" w:color="auto"/>
            </w:tcBorders>
          </w:tcPr>
          <w:p w:rsidR="006C5FEB" w:rsidRDefault="00204A4B" w:rsidP="00E52F44">
            <w:pPr>
              <w:pStyle w:val="InstructionalText"/>
              <w:tabs>
                <w:tab w:val="left" w:pos="720"/>
              </w:tabs>
              <w:rPr>
                <w:rFonts w:asciiTheme="minorHAnsi" w:eastAsia="Calibri" w:hAnsiTheme="minorHAnsi" w:cstheme="minorHAnsi"/>
                <w:i w:val="0"/>
                <w:color w:val="auto"/>
                <w:sz w:val="22"/>
              </w:rPr>
            </w:pPr>
            <w:r w:rsidRPr="00204A4B">
              <w:rPr>
                <w:rFonts w:asciiTheme="minorHAnsi" w:eastAsia="Calibri" w:hAnsiTheme="minorHAnsi" w:cstheme="minorHAnsi"/>
                <w:i w:val="0"/>
                <w:color w:val="auto"/>
                <w:sz w:val="22"/>
              </w:rPr>
              <w:t>Technician Route Analysis &amp; Calculation Engine</w:t>
            </w:r>
          </w:p>
        </w:tc>
      </w:tr>
      <w:tr w:rsidR="00A82C7F" w:rsidTr="00204A4B">
        <w:tc>
          <w:tcPr>
            <w:tcW w:w="1957" w:type="dxa"/>
            <w:tcBorders>
              <w:top w:val="single" w:sz="4" w:space="0" w:color="auto"/>
              <w:left w:val="single" w:sz="4" w:space="0" w:color="auto"/>
              <w:bottom w:val="single" w:sz="4" w:space="0" w:color="auto"/>
              <w:right w:val="single" w:sz="4" w:space="0" w:color="auto"/>
            </w:tcBorders>
          </w:tcPr>
          <w:p w:rsidR="00A82C7F" w:rsidRDefault="00A82C7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VTS</w:t>
            </w:r>
          </w:p>
        </w:tc>
        <w:tc>
          <w:tcPr>
            <w:tcW w:w="5781" w:type="dxa"/>
            <w:tcBorders>
              <w:top w:val="single" w:sz="4" w:space="0" w:color="auto"/>
              <w:left w:val="single" w:sz="4" w:space="0" w:color="auto"/>
              <w:bottom w:val="single" w:sz="4" w:space="0" w:color="auto"/>
              <w:right w:val="single" w:sz="4" w:space="0" w:color="auto"/>
            </w:tcBorders>
          </w:tcPr>
          <w:p w:rsidR="00A82C7F" w:rsidRDefault="00A82C7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Vehicle Tracking System</w:t>
            </w:r>
          </w:p>
        </w:tc>
      </w:tr>
    </w:tbl>
    <w:p w:rsidR="00953671" w:rsidRPr="00994E45" w:rsidRDefault="00953671" w:rsidP="00953671">
      <w:pPr>
        <w:pStyle w:val="Heading2"/>
        <w:rPr>
          <w:rFonts w:asciiTheme="minorHAnsi" w:hAnsiTheme="minorHAnsi" w:cstheme="minorHAnsi"/>
        </w:rPr>
      </w:pPr>
      <w:bookmarkStart w:id="15" w:name="_Toc525936936"/>
      <w:r>
        <w:rPr>
          <w:rFonts w:asciiTheme="minorHAnsi" w:hAnsiTheme="minorHAnsi" w:cstheme="minorHAnsi"/>
        </w:rPr>
        <w:t>SECTION 4</w:t>
      </w:r>
      <w:r w:rsidRPr="00994E45">
        <w:rPr>
          <w:rFonts w:asciiTheme="minorHAnsi" w:hAnsiTheme="minorHAnsi" w:cstheme="minorHAnsi"/>
        </w:rPr>
        <w:t xml:space="preserve">: </w:t>
      </w:r>
      <w:r>
        <w:rPr>
          <w:rFonts w:asciiTheme="minorHAnsi" w:hAnsiTheme="minorHAnsi" w:cstheme="minorHAnsi"/>
        </w:rPr>
        <w:t>ARCHITECTURE</w:t>
      </w:r>
      <w:bookmarkEnd w:id="15"/>
      <w:r w:rsidRPr="00994E45">
        <w:rPr>
          <w:rFonts w:asciiTheme="minorHAnsi" w:hAnsiTheme="minorHAnsi" w:cstheme="minorHAnsi"/>
        </w:rPr>
        <w:t xml:space="preserve"> </w:t>
      </w:r>
    </w:p>
    <w:p w:rsidR="00953671" w:rsidRDefault="00953671" w:rsidP="00EB69D8">
      <w:pPr>
        <w:pStyle w:val="Heading2"/>
        <w:numPr>
          <w:ilvl w:val="1"/>
          <w:numId w:val="7"/>
        </w:numPr>
        <w:rPr>
          <w:rFonts w:asciiTheme="minorHAnsi" w:hAnsiTheme="minorHAnsi" w:cstheme="minorHAnsi"/>
        </w:rPr>
      </w:pPr>
      <w:bookmarkStart w:id="16" w:name="_Toc456959039"/>
      <w:bookmarkStart w:id="17" w:name="_Toc525936937"/>
      <w:r w:rsidRPr="00994E45">
        <w:rPr>
          <w:rFonts w:asciiTheme="minorHAnsi" w:hAnsiTheme="minorHAnsi" w:cstheme="minorHAnsi"/>
        </w:rPr>
        <w:t xml:space="preserve">High Level Functional </w:t>
      </w:r>
      <w:r w:rsidR="00E6722F">
        <w:rPr>
          <w:rFonts w:asciiTheme="minorHAnsi" w:hAnsiTheme="minorHAnsi" w:cstheme="minorHAnsi"/>
        </w:rPr>
        <w:t>Flow</w:t>
      </w:r>
      <w:r w:rsidRPr="00994E45">
        <w:rPr>
          <w:rFonts w:asciiTheme="minorHAnsi" w:hAnsiTheme="minorHAnsi" w:cstheme="minorHAnsi"/>
        </w:rPr>
        <w:t xml:space="preserve"> Diagram</w:t>
      </w:r>
      <w:bookmarkEnd w:id="16"/>
      <w:bookmarkEnd w:id="17"/>
    </w:p>
    <w:p w:rsidR="00231256" w:rsidRDefault="00A47C55" w:rsidP="00231256">
      <w:pPr>
        <w:keepNext/>
      </w:pPr>
      <w:r w:rsidRPr="00231256">
        <w:rPr>
          <w:noProof/>
          <w:bdr w:val="single" w:sz="4" w:space="0" w:color="auto"/>
        </w:rPr>
        <w:drawing>
          <wp:inline distT="0" distB="0" distL="0" distR="0" wp14:anchorId="65D1E664" wp14:editId="5E3D2D03">
            <wp:extent cx="5629275" cy="28117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29275" cy="2811780"/>
                    </a:xfrm>
                    <a:prstGeom prst="rect">
                      <a:avLst/>
                    </a:prstGeom>
                  </pic:spPr>
                </pic:pic>
              </a:graphicData>
            </a:graphic>
          </wp:inline>
        </w:drawing>
      </w:r>
    </w:p>
    <w:p w:rsidR="00204A4B" w:rsidRDefault="00231256" w:rsidP="00231256">
      <w:pPr>
        <w:pStyle w:val="Caption"/>
      </w:pPr>
      <w:r>
        <w:t xml:space="preserve">Figure </w:t>
      </w:r>
      <w:r>
        <w:fldChar w:fldCharType="begin"/>
      </w:r>
      <w:r>
        <w:instrText xml:space="preserve"> SEQ Figure \* ARABIC </w:instrText>
      </w:r>
      <w:r>
        <w:fldChar w:fldCharType="separate"/>
      </w:r>
      <w:r>
        <w:rPr>
          <w:noProof/>
        </w:rPr>
        <w:t>1</w:t>
      </w:r>
      <w:r>
        <w:fldChar w:fldCharType="end"/>
      </w:r>
      <w:r>
        <w:t>: High Level Functional Flow Diagram</w:t>
      </w:r>
    </w:p>
    <w:p w:rsidR="00231256" w:rsidRPr="00204A4B" w:rsidRDefault="00231256" w:rsidP="00204A4B"/>
    <w:p w:rsidR="00953671" w:rsidRPr="00994E45" w:rsidRDefault="00953671" w:rsidP="00953671">
      <w:pPr>
        <w:pStyle w:val="Heading2"/>
        <w:rPr>
          <w:rFonts w:asciiTheme="minorHAnsi" w:hAnsiTheme="minorHAnsi" w:cstheme="minorHAnsi"/>
        </w:rPr>
      </w:pPr>
      <w:bookmarkStart w:id="18" w:name="_Toc525936938"/>
      <w:r w:rsidRPr="00653DB3">
        <w:rPr>
          <w:rFonts w:asciiTheme="minorHAnsi" w:hAnsiTheme="minorHAnsi" w:cstheme="minorHAnsi"/>
        </w:rPr>
        <w:lastRenderedPageBreak/>
        <w:t xml:space="preserve">SECTION </w:t>
      </w:r>
      <w:r w:rsidR="00E6722F" w:rsidRPr="00653DB3">
        <w:rPr>
          <w:rFonts w:asciiTheme="minorHAnsi" w:hAnsiTheme="minorHAnsi" w:cstheme="minorHAnsi"/>
        </w:rPr>
        <w:t>5:</w:t>
      </w:r>
      <w:r w:rsidRPr="00653DB3">
        <w:rPr>
          <w:rFonts w:asciiTheme="minorHAnsi" w:hAnsiTheme="minorHAnsi" w:cstheme="minorHAnsi"/>
        </w:rPr>
        <w:t xml:space="preserve">  SOFTWARE &amp; TECHNOLOGY DETAILS</w:t>
      </w:r>
      <w:bookmarkStart w:id="19" w:name="_Toc433383467"/>
      <w:bookmarkStart w:id="20" w:name="_Toc456958731"/>
      <w:bookmarkStart w:id="21" w:name="_Toc456959042"/>
      <w:bookmarkEnd w:id="18"/>
    </w:p>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Pr>
      <w:tblGrid>
        <w:gridCol w:w="2088"/>
        <w:gridCol w:w="2186"/>
        <w:gridCol w:w="4924"/>
      </w:tblGrid>
      <w:tr w:rsidR="00953671" w:rsidRPr="00994E45" w:rsidTr="00E52F44">
        <w:trPr>
          <w:cantSplit/>
          <w:tblHeader/>
        </w:trPr>
        <w:tc>
          <w:tcPr>
            <w:tcW w:w="2088" w:type="dxa"/>
            <w:shd w:val="clear" w:color="auto" w:fill="D9D9D9"/>
          </w:tcPr>
          <w:bookmarkEnd w:id="19"/>
          <w:bookmarkEnd w:id="20"/>
          <w:bookmarkEnd w:id="21"/>
          <w:p w:rsidR="00953671" w:rsidRPr="004B71AF" w:rsidRDefault="00953671" w:rsidP="00E52F44">
            <w:pPr>
              <w:jc w:val="center"/>
              <w:rPr>
                <w:rFonts w:asciiTheme="minorHAnsi" w:hAnsiTheme="minorHAnsi" w:cstheme="minorHAnsi"/>
                <w:b/>
                <w:color w:val="000000"/>
                <w:sz w:val="22"/>
                <w:szCs w:val="22"/>
              </w:rPr>
            </w:pPr>
            <w:r w:rsidRPr="004B71AF">
              <w:rPr>
                <w:rFonts w:asciiTheme="minorHAnsi" w:hAnsiTheme="minorHAnsi" w:cstheme="minorHAnsi"/>
                <w:b/>
                <w:color w:val="000000"/>
                <w:sz w:val="22"/>
                <w:szCs w:val="22"/>
              </w:rPr>
              <w:t>Component</w:t>
            </w:r>
          </w:p>
        </w:tc>
        <w:tc>
          <w:tcPr>
            <w:tcW w:w="2186" w:type="dxa"/>
            <w:shd w:val="clear" w:color="auto" w:fill="D9D9D9"/>
          </w:tcPr>
          <w:p w:rsidR="00953671" w:rsidRPr="004B71AF" w:rsidRDefault="00953671" w:rsidP="00E52F44">
            <w:pPr>
              <w:jc w:val="center"/>
              <w:rPr>
                <w:rFonts w:asciiTheme="minorHAnsi" w:hAnsiTheme="minorHAnsi" w:cstheme="minorHAnsi"/>
                <w:b/>
                <w:color w:val="000000"/>
                <w:sz w:val="22"/>
                <w:szCs w:val="22"/>
              </w:rPr>
            </w:pPr>
            <w:r w:rsidRPr="004B71AF">
              <w:rPr>
                <w:rFonts w:asciiTheme="minorHAnsi" w:hAnsiTheme="minorHAnsi" w:cstheme="minorHAnsi"/>
                <w:b/>
                <w:color w:val="000000"/>
                <w:sz w:val="22"/>
                <w:szCs w:val="22"/>
              </w:rPr>
              <w:t>Version</w:t>
            </w:r>
          </w:p>
        </w:tc>
        <w:tc>
          <w:tcPr>
            <w:tcW w:w="4924" w:type="dxa"/>
            <w:shd w:val="clear" w:color="auto" w:fill="D9D9D9"/>
          </w:tcPr>
          <w:p w:rsidR="00953671" w:rsidRPr="004B71AF" w:rsidRDefault="00953671" w:rsidP="00E52F44">
            <w:pPr>
              <w:jc w:val="center"/>
              <w:rPr>
                <w:rFonts w:asciiTheme="minorHAnsi" w:hAnsiTheme="minorHAnsi" w:cstheme="minorHAnsi"/>
                <w:b/>
                <w:color w:val="000000"/>
                <w:sz w:val="22"/>
                <w:szCs w:val="22"/>
              </w:rPr>
            </w:pPr>
            <w:r w:rsidRPr="004B71AF">
              <w:rPr>
                <w:rFonts w:asciiTheme="minorHAnsi" w:hAnsiTheme="minorHAnsi" w:cstheme="minorHAnsi"/>
                <w:b/>
                <w:color w:val="000000"/>
                <w:sz w:val="22"/>
                <w:szCs w:val="22"/>
              </w:rPr>
              <w:t>Used for?</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OS</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Red Hat Enterprise Linux  6.5 or above , 64-bit</w:t>
            </w:r>
          </w:p>
        </w:tc>
        <w:tc>
          <w:tcPr>
            <w:tcW w:w="4924" w:type="dxa"/>
            <w:vAlign w:val="center"/>
          </w:tcPr>
          <w:p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Operating system running on virtual machines</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JDK</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Oracle JDK 1.7.0_65</w:t>
            </w:r>
          </w:p>
        </w:tc>
        <w:tc>
          <w:tcPr>
            <w:tcW w:w="4924" w:type="dxa"/>
            <w:vAlign w:val="center"/>
          </w:tcPr>
          <w:p w:rsidR="00953671" w:rsidRPr="004B71AF" w:rsidRDefault="00953671" w:rsidP="00E52F44">
            <w:pPr>
              <w:rPr>
                <w:rFonts w:asciiTheme="minorHAnsi" w:hAnsiTheme="minorHAnsi" w:cstheme="minorHAnsi"/>
                <w:color w:val="000000"/>
                <w:sz w:val="22"/>
                <w:szCs w:val="22"/>
              </w:rPr>
            </w:pP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Apache Zookeeper</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Bundled as part of HDP</w:t>
            </w:r>
          </w:p>
        </w:tc>
        <w:tc>
          <w:tcPr>
            <w:tcW w:w="4924" w:type="dxa"/>
            <w:vAlign w:val="center"/>
          </w:tcPr>
          <w:p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Zookeeper would be used for managing Kafka clusters</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Apache Spark</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Bundled as part of HDP. Version 1.6.1</w:t>
            </w:r>
          </w:p>
        </w:tc>
        <w:tc>
          <w:tcPr>
            <w:tcW w:w="4924" w:type="dxa"/>
            <w:vAlign w:val="center"/>
          </w:tcPr>
          <w:p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 xml:space="preserve">Used for streaming of kafka topics for sources like EDGE, VTS, </w:t>
            </w:r>
          </w:p>
          <w:p w:rsidR="00953671" w:rsidRPr="004B71AF" w:rsidRDefault="00953671" w:rsidP="00E52F44">
            <w:pPr>
              <w:rPr>
                <w:rFonts w:asciiTheme="minorHAnsi" w:hAnsiTheme="minorHAnsi" w:cstheme="minorHAnsi"/>
                <w:color w:val="000000"/>
                <w:sz w:val="22"/>
                <w:szCs w:val="22"/>
              </w:rPr>
            </w:pP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Apache Kafka</w:t>
            </w:r>
          </w:p>
        </w:tc>
        <w:tc>
          <w:tcPr>
            <w:tcW w:w="2186" w:type="dxa"/>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Bundled as part of HDP. Version 0.9.0.1</w:t>
            </w:r>
          </w:p>
        </w:tc>
        <w:tc>
          <w:tcPr>
            <w:tcW w:w="4924" w:type="dxa"/>
            <w:vAlign w:val="center"/>
          </w:tcPr>
          <w:p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sz w:val="22"/>
                <w:szCs w:val="22"/>
              </w:rPr>
              <w:t>Distributed, partitioned, replicated commit log service providing the functionality of a messaging system</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MongoDB</w:t>
            </w:r>
          </w:p>
        </w:tc>
        <w:tc>
          <w:tcPr>
            <w:tcW w:w="2186" w:type="dxa"/>
          </w:tcPr>
          <w:p w:rsidR="00953671" w:rsidRPr="004B71AF" w:rsidRDefault="00953671" w:rsidP="00E52F44">
            <w:pPr>
              <w:rPr>
                <w:rFonts w:asciiTheme="minorHAnsi" w:hAnsiTheme="minorHAnsi" w:cstheme="minorHAnsi"/>
                <w:sz w:val="22"/>
                <w:szCs w:val="22"/>
                <w:lang w:val="en-GB"/>
              </w:rPr>
            </w:pPr>
          </w:p>
        </w:tc>
        <w:tc>
          <w:tcPr>
            <w:tcW w:w="4924" w:type="dxa"/>
            <w:vAlign w:val="center"/>
          </w:tcPr>
          <w:p w:rsidR="00953671" w:rsidRPr="004B71AF" w:rsidRDefault="00953671" w:rsidP="00D62128">
            <w:pPr>
              <w:rPr>
                <w:rFonts w:asciiTheme="minorHAnsi" w:hAnsiTheme="minorHAnsi" w:cstheme="minorHAnsi"/>
                <w:color w:val="000000"/>
                <w:sz w:val="22"/>
                <w:szCs w:val="22"/>
              </w:rPr>
            </w:pPr>
            <w:r w:rsidRPr="004B71AF">
              <w:rPr>
                <w:rFonts w:asciiTheme="minorHAnsi" w:hAnsiTheme="minorHAnsi" w:cstheme="minorHAnsi"/>
                <w:color w:val="000000"/>
                <w:sz w:val="22"/>
                <w:szCs w:val="22"/>
              </w:rPr>
              <w:t>Document based data storage to be used for storing the Dispatch event details. The data stored in the database is used as in future for real time analytics.</w:t>
            </w:r>
          </w:p>
        </w:tc>
      </w:tr>
      <w:tr w:rsidR="00953671" w:rsidRPr="00994E45"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Camunda</w:t>
            </w:r>
          </w:p>
        </w:tc>
        <w:tc>
          <w:tcPr>
            <w:tcW w:w="2186" w:type="dxa"/>
          </w:tcPr>
          <w:p w:rsidR="00953671" w:rsidRPr="004B71AF" w:rsidRDefault="00953671" w:rsidP="00E52F44">
            <w:pPr>
              <w:rPr>
                <w:rFonts w:asciiTheme="minorHAnsi" w:hAnsiTheme="minorHAnsi" w:cstheme="minorHAnsi"/>
                <w:sz w:val="22"/>
                <w:szCs w:val="22"/>
                <w:lang w:val="en-GB"/>
              </w:rPr>
            </w:pPr>
          </w:p>
        </w:tc>
        <w:tc>
          <w:tcPr>
            <w:tcW w:w="4924" w:type="dxa"/>
            <w:vAlign w:val="center"/>
          </w:tcPr>
          <w:p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 xml:space="preserve">For Business Process Management. </w:t>
            </w:r>
            <w:r w:rsidR="00D62128" w:rsidRPr="004B71AF">
              <w:rPr>
                <w:rFonts w:asciiTheme="minorHAnsi" w:hAnsiTheme="minorHAnsi" w:cstheme="minorHAnsi"/>
                <w:color w:val="000000"/>
                <w:sz w:val="22"/>
                <w:szCs w:val="22"/>
              </w:rPr>
              <w:t>Designing</w:t>
            </w:r>
            <w:r w:rsidRPr="004B71AF">
              <w:rPr>
                <w:rFonts w:asciiTheme="minorHAnsi" w:hAnsiTheme="minorHAnsi" w:cstheme="minorHAnsi"/>
                <w:color w:val="000000"/>
                <w:sz w:val="22"/>
                <w:szCs w:val="22"/>
              </w:rPr>
              <w:t xml:space="preserve"> workflows and actions. </w:t>
            </w:r>
          </w:p>
        </w:tc>
      </w:tr>
    </w:tbl>
    <w:p w:rsidR="00953671" w:rsidRPr="00994E45" w:rsidRDefault="00953671" w:rsidP="00953671">
      <w:pPr>
        <w:rPr>
          <w:rFonts w:asciiTheme="minorHAnsi" w:hAnsiTheme="minorHAnsi" w:cstheme="minorHAnsi"/>
        </w:rPr>
      </w:pPr>
    </w:p>
    <w:p w:rsidR="00953671" w:rsidRPr="00994E45" w:rsidRDefault="00953671" w:rsidP="00953671">
      <w:pPr>
        <w:rPr>
          <w:rFonts w:asciiTheme="minorHAnsi" w:hAnsiTheme="minorHAnsi" w:cstheme="minorHAnsi"/>
        </w:rPr>
      </w:pPr>
    </w:p>
    <w:p w:rsidR="00953671" w:rsidRPr="004B71AF" w:rsidRDefault="00953671" w:rsidP="00953671">
      <w:pPr>
        <w:rPr>
          <w:rFonts w:asciiTheme="minorHAnsi" w:hAnsiTheme="minorHAnsi" w:cstheme="minorHAnsi"/>
          <w:b/>
          <w:bCs/>
          <w:sz w:val="22"/>
          <w:szCs w:val="22"/>
        </w:rPr>
      </w:pPr>
      <w:bookmarkStart w:id="22" w:name="_Toc456959043"/>
      <w:r w:rsidRPr="004B71AF">
        <w:rPr>
          <w:rFonts w:asciiTheme="minorHAnsi" w:hAnsiTheme="minorHAnsi" w:cstheme="minorHAnsi"/>
          <w:b/>
          <w:sz w:val="22"/>
          <w:szCs w:val="22"/>
        </w:rPr>
        <w:t>Software Technology Details</w:t>
      </w:r>
      <w:bookmarkEnd w:id="22"/>
    </w:p>
    <w:p w:rsidR="00953671" w:rsidRPr="004B71AF" w:rsidRDefault="00953671" w:rsidP="00B00DFE">
      <w:pPr>
        <w:contextualSpacing/>
        <w:rPr>
          <w:rFonts w:asciiTheme="minorHAnsi" w:hAnsiTheme="minorHAnsi" w:cstheme="minorHAnsi"/>
          <w:sz w:val="22"/>
          <w:szCs w:val="22"/>
        </w:rPr>
      </w:pPr>
      <w:bookmarkStart w:id="23" w:name="_Toc455492400"/>
      <w:bookmarkStart w:id="24" w:name="_Toc455492575"/>
      <w:bookmarkStart w:id="25" w:name="_Toc455492681"/>
      <w:bookmarkStart w:id="26" w:name="_Toc456615341"/>
      <w:bookmarkStart w:id="27" w:name="_Toc456615764"/>
      <w:bookmarkStart w:id="28" w:name="_Toc456958733"/>
      <w:bookmarkStart w:id="29" w:name="_Toc456959044"/>
      <w:r w:rsidRPr="004B71AF">
        <w:rPr>
          <w:rFonts w:asciiTheme="minorHAnsi" w:hAnsiTheme="minorHAnsi" w:cstheme="minorHAnsi"/>
          <w:sz w:val="22"/>
          <w:szCs w:val="22"/>
        </w:rPr>
        <w:t>Following software will be used for development and deployment of Raptor artifacts:</w:t>
      </w:r>
      <w:bookmarkEnd w:id="23"/>
      <w:bookmarkEnd w:id="24"/>
      <w:bookmarkEnd w:id="25"/>
      <w:bookmarkEnd w:id="26"/>
      <w:bookmarkEnd w:id="27"/>
      <w:bookmarkEnd w:id="28"/>
      <w:bookmarkEnd w:id="29"/>
    </w:p>
    <w:p w:rsidR="00953671" w:rsidRPr="004B71AF" w:rsidRDefault="00953671" w:rsidP="00712EEA">
      <w:pPr>
        <w:pStyle w:val="ListParagraph"/>
        <w:ind w:left="0"/>
        <w:contextualSpacing/>
        <w:rPr>
          <w:rFonts w:asciiTheme="minorHAnsi" w:hAnsiTheme="minorHAnsi" w:cstheme="minorHAnsi"/>
        </w:rPr>
      </w:pPr>
      <w:r w:rsidRPr="004B71AF">
        <w:rPr>
          <w:rFonts w:asciiTheme="minorHAnsi" w:hAnsiTheme="minorHAnsi" w:cstheme="minorHAnsi"/>
        </w:rPr>
        <w:t>Scala 2.10</w:t>
      </w:r>
    </w:p>
    <w:p w:rsidR="00953671" w:rsidRPr="004B71AF" w:rsidRDefault="00953671" w:rsidP="00712EEA">
      <w:pPr>
        <w:pStyle w:val="ListParagraph"/>
        <w:ind w:left="0"/>
        <w:contextualSpacing/>
        <w:rPr>
          <w:rFonts w:asciiTheme="minorHAnsi" w:hAnsiTheme="minorHAnsi" w:cstheme="minorHAnsi"/>
        </w:rPr>
      </w:pPr>
      <w:r w:rsidRPr="004B71AF">
        <w:rPr>
          <w:rFonts w:asciiTheme="minorHAnsi" w:hAnsiTheme="minorHAnsi" w:cstheme="minorHAnsi"/>
        </w:rPr>
        <w:t>Java 1.7</w:t>
      </w:r>
    </w:p>
    <w:p w:rsidR="00953671" w:rsidRPr="004B71AF" w:rsidRDefault="00953671" w:rsidP="00712EEA">
      <w:pPr>
        <w:pStyle w:val="ListParagraph"/>
        <w:ind w:left="0"/>
        <w:contextualSpacing/>
        <w:rPr>
          <w:rFonts w:asciiTheme="minorHAnsi" w:hAnsiTheme="minorHAnsi" w:cstheme="minorHAnsi"/>
        </w:rPr>
      </w:pPr>
      <w:r w:rsidRPr="004B71AF">
        <w:rPr>
          <w:rFonts w:asciiTheme="minorHAnsi" w:hAnsiTheme="minorHAnsi" w:cstheme="minorHAnsi"/>
        </w:rPr>
        <w:t>Restful web services</w:t>
      </w:r>
    </w:p>
    <w:p w:rsidR="00953671" w:rsidRPr="004B71AF" w:rsidRDefault="00953671" w:rsidP="00712EEA">
      <w:pPr>
        <w:pStyle w:val="ListParagraph"/>
        <w:ind w:left="0"/>
        <w:contextualSpacing/>
        <w:rPr>
          <w:rFonts w:asciiTheme="minorHAnsi" w:hAnsiTheme="minorHAnsi" w:cstheme="minorHAnsi"/>
        </w:rPr>
      </w:pPr>
      <w:r w:rsidRPr="004B71AF">
        <w:rPr>
          <w:rFonts w:asciiTheme="minorHAnsi" w:hAnsiTheme="minorHAnsi" w:cstheme="minorHAnsi"/>
        </w:rPr>
        <w:t>Camunda</w:t>
      </w:r>
    </w:p>
    <w:p w:rsidR="002E0FF9" w:rsidRPr="004B71AF" w:rsidRDefault="002E0FF9" w:rsidP="00712EEA">
      <w:pPr>
        <w:pStyle w:val="ListParagraph"/>
        <w:ind w:left="0"/>
        <w:contextualSpacing/>
        <w:rPr>
          <w:rFonts w:asciiTheme="minorHAnsi" w:hAnsiTheme="minorHAnsi" w:cstheme="minorHAnsi"/>
        </w:rPr>
      </w:pPr>
      <w:r w:rsidRPr="004B71AF">
        <w:rPr>
          <w:rFonts w:asciiTheme="minorHAnsi" w:hAnsiTheme="minorHAnsi" w:cstheme="minorHAnsi"/>
        </w:rPr>
        <w:t>HTTP</w:t>
      </w:r>
    </w:p>
    <w:p w:rsidR="00953671" w:rsidRDefault="00953671"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2A3548" w:rsidRDefault="002A3548" w:rsidP="00953671"/>
    <w:p w:rsidR="003A4237" w:rsidRPr="00C06605" w:rsidRDefault="00C06605" w:rsidP="00C06605">
      <w:pPr>
        <w:spacing w:after="200" w:line="276" w:lineRule="auto"/>
        <w:rPr>
          <w:rFonts w:cs="Arial"/>
          <w:b/>
          <w:bCs/>
          <w:kern w:val="32"/>
          <w:sz w:val="24"/>
          <w:szCs w:val="32"/>
        </w:rPr>
      </w:pPr>
      <w:r>
        <w:br w:type="page"/>
      </w:r>
    </w:p>
    <w:p w:rsidR="00953671" w:rsidRPr="00DD7857" w:rsidRDefault="005319F9" w:rsidP="00953671">
      <w:pPr>
        <w:pStyle w:val="Heading2"/>
      </w:pPr>
      <w:bookmarkStart w:id="30" w:name="_Toc525936939"/>
      <w:r>
        <w:lastRenderedPageBreak/>
        <w:t xml:space="preserve">SECTION </w:t>
      </w:r>
      <w:r w:rsidR="008B4775">
        <w:t>6</w:t>
      </w:r>
      <w:r>
        <w:t>:</w:t>
      </w:r>
      <w:r w:rsidR="008B4775">
        <w:t xml:space="preserve"> </w:t>
      </w:r>
      <w:r w:rsidR="00953671" w:rsidRPr="00DD7857">
        <w:t>Design Decisions</w:t>
      </w:r>
      <w:bookmarkEnd w:id="7"/>
      <w:bookmarkEnd w:id="8"/>
      <w:bookmarkEnd w:id="9"/>
      <w:bookmarkEnd w:id="30"/>
      <w:r w:rsidR="00953671" w:rsidRPr="00DD7857">
        <w:t xml:space="preserve"> </w:t>
      </w:r>
    </w:p>
    <w:p w:rsidR="002358F5" w:rsidRPr="00C06605" w:rsidRDefault="002358F5" w:rsidP="00C06605">
      <w:pPr>
        <w:pStyle w:val="Heading3"/>
      </w:pPr>
      <w:bookmarkStart w:id="31" w:name="_Toc525936940"/>
      <w:r>
        <w:t xml:space="preserve">6.1 </w:t>
      </w:r>
      <w:r w:rsidR="00D84165">
        <w:t>Disregard the record for Idle Time computation when invalid code is received from edge</w:t>
      </w:r>
      <w:bookmarkEnd w:id="31"/>
    </w:p>
    <w:tbl>
      <w:tblPr>
        <w:tblStyle w:val="TableGrid"/>
        <w:tblW w:w="0" w:type="auto"/>
        <w:tblLook w:val="04A0" w:firstRow="1" w:lastRow="0" w:firstColumn="1" w:lastColumn="0" w:noHBand="0" w:noVBand="1"/>
      </w:tblPr>
      <w:tblGrid>
        <w:gridCol w:w="850"/>
        <w:gridCol w:w="5347"/>
        <w:gridCol w:w="2819"/>
      </w:tblGrid>
      <w:tr w:rsidR="00953671" w:rsidRPr="00994E45" w:rsidTr="00E52F44">
        <w:tc>
          <w:tcPr>
            <w:tcW w:w="821"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rPr>
          <w:trHeight w:val="845"/>
        </w:trPr>
        <w:tc>
          <w:tcPr>
            <w:tcW w:w="821" w:type="dxa"/>
          </w:tcPr>
          <w:p w:rsidR="00953671" w:rsidRPr="00CE3ACD" w:rsidRDefault="00953671" w:rsidP="00CE3ACD">
            <w:pPr>
              <w:ind w:left="330"/>
              <w:rPr>
                <w:rFonts w:asciiTheme="minorHAnsi" w:hAnsiTheme="minorHAnsi" w:cstheme="minorHAnsi"/>
                <w:sz w:val="24"/>
              </w:rPr>
            </w:pPr>
            <w:bookmarkStart w:id="32" w:name="_Toc456615768"/>
            <w:bookmarkStart w:id="33" w:name="_Toc456958736"/>
            <w:bookmarkStart w:id="34" w:name="_Toc456959047"/>
            <w:r w:rsidRPr="00CE3ACD">
              <w:rPr>
                <w:rFonts w:asciiTheme="minorHAnsi" w:eastAsiaTheme="minorHAnsi" w:hAnsiTheme="minorHAnsi" w:cstheme="minorHAnsi"/>
                <w:sz w:val="24"/>
              </w:rPr>
              <w:t>6.1</w:t>
            </w:r>
            <w:bookmarkEnd w:id="32"/>
            <w:bookmarkEnd w:id="33"/>
            <w:bookmarkEnd w:id="34"/>
          </w:p>
        </w:tc>
        <w:tc>
          <w:tcPr>
            <w:tcW w:w="6374" w:type="dxa"/>
          </w:tcPr>
          <w:p w:rsidR="00953671" w:rsidRPr="002358F5" w:rsidRDefault="00ED508A" w:rsidP="00251A5E">
            <w:pPr>
              <w:ind w:left="330"/>
              <w:rPr>
                <w:rFonts w:asciiTheme="minorHAnsi" w:hAnsiTheme="minorHAnsi" w:cstheme="minorHAnsi"/>
                <w:sz w:val="22"/>
                <w:szCs w:val="22"/>
              </w:rPr>
            </w:pPr>
            <w:r w:rsidRPr="00ED508A">
              <w:rPr>
                <w:rFonts w:ascii="Calibri" w:eastAsiaTheme="minorHAnsi" w:hAnsi="Calibri" w:cs="Calibri"/>
                <w:sz w:val="22"/>
                <w:szCs w:val="22"/>
              </w:rPr>
              <w:t>Disregard the record for Idle Time computation, Service Address Mismatch issue refer</w:t>
            </w:r>
            <w:r>
              <w:rPr>
                <w:rFonts w:ascii="Calibri" w:eastAsiaTheme="minorHAnsi" w:hAnsi="Calibri" w:cs="Calibri"/>
                <w:sz w:val="22"/>
                <w:szCs w:val="22"/>
              </w:rPr>
              <w:t>r</w:t>
            </w:r>
            <w:r w:rsidRPr="00ED508A">
              <w:rPr>
                <w:rFonts w:ascii="Calibri" w:eastAsiaTheme="minorHAnsi" w:hAnsi="Calibri" w:cs="Calibri"/>
                <w:sz w:val="22"/>
                <w:szCs w:val="22"/>
              </w:rPr>
              <w:t>ing to ADDRMATCHINGCODE  codes coming from XBFWRDETAILS from EDGE</w:t>
            </w:r>
          </w:p>
        </w:tc>
        <w:tc>
          <w:tcPr>
            <w:tcW w:w="3595" w:type="dxa"/>
          </w:tcPr>
          <w:p w:rsidR="00953671" w:rsidRPr="00CE3ACD" w:rsidRDefault="00953671" w:rsidP="00F26BAE">
            <w:pPr>
              <w:ind w:left="330"/>
              <w:jc w:val="center"/>
              <w:rPr>
                <w:rFonts w:asciiTheme="minorHAnsi" w:hAnsiTheme="minorHAnsi" w:cstheme="minorHAnsi"/>
                <w:b/>
              </w:rPr>
            </w:pPr>
          </w:p>
        </w:tc>
      </w:tr>
    </w:tbl>
    <w:p w:rsidR="00953671" w:rsidRDefault="00953671" w:rsidP="00953671">
      <w:pPr>
        <w:rPr>
          <w:rFonts w:asciiTheme="minorHAnsi" w:hAnsiTheme="minorHAnsi" w:cstheme="minorHAnsi"/>
          <w:sz w:val="22"/>
        </w:rPr>
      </w:pPr>
    </w:p>
    <w:p w:rsidR="00953671" w:rsidRDefault="00953671" w:rsidP="00953671">
      <w:pPr>
        <w:ind w:firstLine="720"/>
        <w:rPr>
          <w:rFonts w:asciiTheme="minorHAnsi" w:hAnsiTheme="minorHAnsi" w:cstheme="minorHAnsi"/>
          <w:sz w:val="24"/>
        </w:rPr>
      </w:pPr>
      <w:r w:rsidRPr="0076513D">
        <w:rPr>
          <w:rFonts w:asciiTheme="minorHAnsi" w:hAnsiTheme="minorHAnsi" w:cstheme="minorHAnsi"/>
          <w:sz w:val="24"/>
        </w:rPr>
        <w:t xml:space="preserve">Process flow will be as </w:t>
      </w:r>
      <w:r w:rsidR="00DF2077">
        <w:rPr>
          <w:rFonts w:asciiTheme="minorHAnsi" w:hAnsiTheme="minorHAnsi" w:cstheme="minorHAnsi"/>
          <w:sz w:val="24"/>
        </w:rPr>
        <w:t>follows</w:t>
      </w:r>
      <w:r w:rsidRPr="0076513D">
        <w:rPr>
          <w:rFonts w:asciiTheme="minorHAnsi" w:hAnsiTheme="minorHAnsi" w:cstheme="minorHAnsi"/>
          <w:sz w:val="24"/>
        </w:rPr>
        <w:t>:</w:t>
      </w:r>
    </w:p>
    <w:p w:rsidR="00D84165" w:rsidRPr="0076513D" w:rsidRDefault="00D84165" w:rsidP="00953671">
      <w:pPr>
        <w:ind w:firstLine="720"/>
        <w:rPr>
          <w:rFonts w:asciiTheme="minorHAnsi" w:hAnsiTheme="minorHAnsi" w:cstheme="minorHAnsi"/>
          <w:sz w:val="24"/>
        </w:rPr>
      </w:pPr>
    </w:p>
    <w:p w:rsidR="00081820" w:rsidRDefault="00081820" w:rsidP="00220764">
      <w:pPr>
        <w:pStyle w:val="ListParagraph"/>
        <w:numPr>
          <w:ilvl w:val="0"/>
          <w:numId w:val="10"/>
        </w:numPr>
        <w:spacing w:after="160" w:line="360" w:lineRule="auto"/>
        <w:contextualSpacing/>
      </w:pPr>
      <w:r>
        <w:t xml:space="preserve">At the edge </w:t>
      </w:r>
      <w:proofErr w:type="spellStart"/>
      <w:r>
        <w:t>redis</w:t>
      </w:r>
      <w:proofErr w:type="spellEnd"/>
      <w:r>
        <w:t xml:space="preserve"> consumer when RTTA gets the XBFWRDETAILS_T edge data, it will check if the WRID is already </w:t>
      </w:r>
      <w:r w:rsidR="009515AC">
        <w:t xml:space="preserve">present in </w:t>
      </w:r>
      <w:proofErr w:type="spellStart"/>
      <w:r w:rsidR="009515AC">
        <w:t>redis</w:t>
      </w:r>
      <w:proofErr w:type="spellEnd"/>
      <w:r w:rsidR="009515AC">
        <w:t>.</w:t>
      </w:r>
    </w:p>
    <w:p w:rsidR="00D84165" w:rsidRDefault="009515AC" w:rsidP="00220764">
      <w:pPr>
        <w:pStyle w:val="ListParagraph"/>
        <w:numPr>
          <w:ilvl w:val="0"/>
          <w:numId w:val="10"/>
        </w:numPr>
        <w:spacing w:line="360" w:lineRule="auto"/>
      </w:pPr>
      <w:r>
        <w:t xml:space="preserve">If the WRID </w:t>
      </w:r>
      <w:r w:rsidR="008E273A">
        <w:t xml:space="preserve">is present in </w:t>
      </w:r>
      <w:proofErr w:type="spellStart"/>
      <w:r w:rsidR="008E273A">
        <w:t>redis</w:t>
      </w:r>
      <w:proofErr w:type="spellEnd"/>
      <w:r w:rsidR="008E273A">
        <w:t xml:space="preserve">, then edge </w:t>
      </w:r>
      <w:proofErr w:type="spellStart"/>
      <w:r w:rsidR="008E273A">
        <w:t>redis</w:t>
      </w:r>
      <w:proofErr w:type="spellEnd"/>
      <w:r w:rsidR="008E273A">
        <w:t xml:space="preserve"> consumer will store the </w:t>
      </w:r>
      <w:proofErr w:type="spellStart"/>
      <w:r w:rsidR="008E273A" w:rsidRPr="008E273A">
        <w:rPr>
          <w:b/>
        </w:rPr>
        <w:t>addrMatchingCode</w:t>
      </w:r>
      <w:proofErr w:type="spellEnd"/>
      <w:r w:rsidR="008E273A" w:rsidRPr="008E273A">
        <w:t xml:space="preserve"> in the correlated </w:t>
      </w:r>
      <w:proofErr w:type="spellStart"/>
      <w:r w:rsidR="008E273A" w:rsidRPr="008E273A">
        <w:t>redis</w:t>
      </w:r>
      <w:proofErr w:type="spellEnd"/>
      <w:r w:rsidR="008E273A" w:rsidRPr="008E273A">
        <w:t xml:space="preserve"> structure </w:t>
      </w:r>
      <w:r w:rsidR="00145258">
        <w:t xml:space="preserve">against the technician </w:t>
      </w:r>
      <w:r w:rsidR="008E273A" w:rsidRPr="008E273A">
        <w:t>for address look-up.</w:t>
      </w:r>
    </w:p>
    <w:p w:rsidR="008E273A" w:rsidRDefault="008E273A" w:rsidP="00220764">
      <w:pPr>
        <w:pStyle w:val="ListParagraph"/>
        <w:numPr>
          <w:ilvl w:val="0"/>
          <w:numId w:val="10"/>
        </w:numPr>
        <w:spacing w:after="160" w:line="360" w:lineRule="auto"/>
        <w:contextualSpacing/>
      </w:pPr>
      <w:r>
        <w:t xml:space="preserve">At the VTS </w:t>
      </w:r>
      <w:proofErr w:type="spellStart"/>
      <w:r>
        <w:t>redis</w:t>
      </w:r>
      <w:proofErr w:type="spellEnd"/>
      <w:r>
        <w:t xml:space="preserve"> consumer when RTTA gets the VTS record, it will process the VTS record if the VTS </w:t>
      </w:r>
      <w:proofErr w:type="spellStart"/>
      <w:r>
        <w:t>recTime</w:t>
      </w:r>
      <w:proofErr w:type="spellEnd"/>
      <w:r>
        <w:t xml:space="preserve"> is between technician schedule start time and schedule end time. This is as per BAU.</w:t>
      </w:r>
    </w:p>
    <w:p w:rsidR="008E273A" w:rsidRDefault="008E273A" w:rsidP="00220764">
      <w:pPr>
        <w:pStyle w:val="ListParagraph"/>
        <w:numPr>
          <w:ilvl w:val="0"/>
          <w:numId w:val="10"/>
        </w:numPr>
        <w:spacing w:after="160" w:line="360" w:lineRule="auto"/>
        <w:contextualSpacing/>
      </w:pPr>
      <w:r>
        <w:t>Drools will verify the technician schedule for lunch time/meetings/trainings for idle time calculation. This is also as per BAU.</w:t>
      </w:r>
    </w:p>
    <w:p w:rsidR="008E273A" w:rsidRDefault="008E273A" w:rsidP="00220764">
      <w:pPr>
        <w:pStyle w:val="ListParagraph"/>
        <w:numPr>
          <w:ilvl w:val="0"/>
          <w:numId w:val="10"/>
        </w:numPr>
        <w:spacing w:after="160" w:line="360" w:lineRule="auto"/>
        <w:contextualSpacing/>
      </w:pPr>
      <w:r>
        <w:t>Drools will check if the WRSTATUS of current WRID is ‘</w:t>
      </w:r>
      <w:r w:rsidRPr="008E273A">
        <w:rPr>
          <w:b/>
        </w:rPr>
        <w:t>DISPATCH/TAKEN</w:t>
      </w:r>
      <w:r>
        <w:t xml:space="preserve">’ </w:t>
      </w:r>
      <w:r w:rsidR="00683BB7">
        <w:t>:</w:t>
      </w:r>
    </w:p>
    <w:p w:rsidR="008E273A" w:rsidRDefault="008E273A" w:rsidP="00220764">
      <w:pPr>
        <w:pStyle w:val="ListParagraph"/>
        <w:numPr>
          <w:ilvl w:val="0"/>
          <w:numId w:val="11"/>
        </w:numPr>
        <w:spacing w:after="160" w:line="360" w:lineRule="auto"/>
        <w:contextualSpacing/>
      </w:pPr>
      <w:r>
        <w:t xml:space="preserve">If No, it will not calculate the idle time for the WRID </w:t>
      </w:r>
      <w:r w:rsidR="00683BB7">
        <w:t>(This is also BAU)</w:t>
      </w:r>
    </w:p>
    <w:p w:rsidR="008E273A" w:rsidRPr="002B482B" w:rsidRDefault="00683BB7" w:rsidP="00220764">
      <w:pPr>
        <w:pStyle w:val="ListParagraph"/>
        <w:numPr>
          <w:ilvl w:val="0"/>
          <w:numId w:val="11"/>
        </w:numPr>
        <w:spacing w:after="160" w:line="360" w:lineRule="auto"/>
        <w:contextualSpacing/>
      </w:pPr>
      <w:r>
        <w:t xml:space="preserve">If Yes, drools will check the </w:t>
      </w:r>
      <w:proofErr w:type="spellStart"/>
      <w:r w:rsidRPr="008E273A">
        <w:rPr>
          <w:b/>
        </w:rPr>
        <w:t>addrMatchingCode</w:t>
      </w:r>
      <w:proofErr w:type="spellEnd"/>
      <w:r>
        <w:rPr>
          <w:b/>
        </w:rPr>
        <w:t xml:space="preserve"> </w:t>
      </w:r>
      <w:r w:rsidRPr="00683BB7">
        <w:t xml:space="preserve">in the correlated </w:t>
      </w:r>
      <w:proofErr w:type="spellStart"/>
      <w:r w:rsidRPr="00683BB7">
        <w:t>redis</w:t>
      </w:r>
      <w:proofErr w:type="spellEnd"/>
      <w:r w:rsidRPr="00683BB7">
        <w:t xml:space="preserve"> structure</w:t>
      </w:r>
      <w:r>
        <w:t>:</w:t>
      </w:r>
    </w:p>
    <w:p w:rsidR="00683BB7" w:rsidRDefault="00D84165" w:rsidP="00220764">
      <w:pPr>
        <w:pStyle w:val="ListParagraph"/>
        <w:numPr>
          <w:ilvl w:val="0"/>
          <w:numId w:val="12"/>
        </w:numPr>
        <w:spacing w:line="360" w:lineRule="auto"/>
      </w:pPr>
      <w:r w:rsidRPr="00683BB7">
        <w:t xml:space="preserve">If codes matches to Valid category (i.e. XBFWR: Service Address Matches with Corresponding the </w:t>
      </w:r>
      <w:proofErr w:type="spellStart"/>
      <w:r w:rsidRPr="00683BB7">
        <w:t>Wr</w:t>
      </w:r>
      <w:proofErr w:type="spellEnd"/>
      <w:r w:rsidRPr="00683BB7">
        <w:t xml:space="preserve"> </w:t>
      </w:r>
      <w:proofErr w:type="spellStart"/>
      <w:r w:rsidRPr="00683BB7">
        <w:t>Lat</w:t>
      </w:r>
      <w:proofErr w:type="spellEnd"/>
      <w:r w:rsidRPr="00683BB7">
        <w:t xml:space="preserve">/Long) ones then include </w:t>
      </w:r>
      <w:r w:rsidR="00683BB7">
        <w:t>the record for idle time computations</w:t>
      </w:r>
    </w:p>
    <w:p w:rsidR="00683BB7" w:rsidRDefault="00683BB7" w:rsidP="00220764">
      <w:pPr>
        <w:pStyle w:val="ListParagraph"/>
        <w:numPr>
          <w:ilvl w:val="0"/>
          <w:numId w:val="12"/>
        </w:numPr>
        <w:spacing w:line="360" w:lineRule="auto"/>
      </w:pPr>
      <w:r>
        <w:t>If code matches one</w:t>
      </w:r>
      <w:r w:rsidR="00D84165" w:rsidRPr="00683BB7">
        <w:t xml:space="preserve"> of the Invalid category that states a</w:t>
      </w:r>
      <w:r>
        <w:t xml:space="preserve">ddress didn’t match correctly, </w:t>
      </w:r>
      <w:r w:rsidR="00D84165" w:rsidRPr="00683BB7">
        <w:t>exclude from idle time calc</w:t>
      </w:r>
      <w:r>
        <w:t>ulation</w:t>
      </w:r>
      <w:r w:rsidR="00D84165" w:rsidRPr="00683BB7">
        <w:t xml:space="preserve"> </w:t>
      </w:r>
    </w:p>
    <w:p w:rsidR="00D84165" w:rsidRPr="00251A5E" w:rsidRDefault="00D84165" w:rsidP="00251A5E">
      <w:pPr>
        <w:spacing w:line="360" w:lineRule="auto"/>
        <w:ind w:left="2160"/>
        <w:rPr>
          <w:rFonts w:asciiTheme="minorHAnsi" w:eastAsiaTheme="minorHAnsi" w:hAnsiTheme="minorHAnsi"/>
          <w:sz w:val="22"/>
          <w:szCs w:val="22"/>
        </w:rPr>
      </w:pPr>
      <w:r w:rsidRPr="00251A5E">
        <w:rPr>
          <w:rFonts w:asciiTheme="minorHAnsi" w:eastAsiaTheme="minorHAnsi" w:hAnsiTheme="minorHAnsi"/>
          <w:sz w:val="22"/>
          <w:szCs w:val="22"/>
        </w:rPr>
        <w:t xml:space="preserve">Note: TRACE (EGM) Geocoder Return Codes used to verify if Latitude and Longitude provided is valid for placement of geo-fence. </w:t>
      </w:r>
    </w:p>
    <w:p w:rsidR="00683BB7" w:rsidRDefault="00683BB7" w:rsidP="00683BB7">
      <w:pPr>
        <w:ind w:left="2160"/>
        <w:rPr>
          <w:rFonts w:eastAsiaTheme="minorHAnsi"/>
        </w:rPr>
      </w:pPr>
    </w:p>
    <w:p w:rsidR="00251A5E" w:rsidRDefault="00251A5E" w:rsidP="00683BB7">
      <w:pPr>
        <w:ind w:left="2160"/>
        <w:rPr>
          <w:rFonts w:eastAsiaTheme="minorHAnsi"/>
        </w:rPr>
      </w:pPr>
    </w:p>
    <w:p w:rsidR="00251A5E" w:rsidRPr="00683BB7" w:rsidRDefault="00251A5E" w:rsidP="00683BB7">
      <w:pPr>
        <w:ind w:left="2160"/>
        <w:rPr>
          <w:rFonts w:eastAsiaTheme="minorHAnsi"/>
        </w:rPr>
      </w:pPr>
    </w:p>
    <w:p w:rsidR="00D84165" w:rsidRDefault="00D84165" w:rsidP="00220764">
      <w:pPr>
        <w:pStyle w:val="ListParagraph"/>
        <w:numPr>
          <w:ilvl w:val="0"/>
          <w:numId w:val="13"/>
        </w:numPr>
      </w:pPr>
      <w:r w:rsidRPr="00683BB7">
        <w:lastRenderedPageBreak/>
        <w:t xml:space="preserve">Codes designated as valid </w:t>
      </w:r>
    </w:p>
    <w:tbl>
      <w:tblPr>
        <w:tblStyle w:val="TableGrid"/>
        <w:tblW w:w="0" w:type="auto"/>
        <w:tblInd w:w="2160" w:type="dxa"/>
        <w:tblLook w:val="04A0" w:firstRow="1" w:lastRow="0" w:firstColumn="1" w:lastColumn="0" w:noHBand="0" w:noVBand="1"/>
      </w:tblPr>
      <w:tblGrid>
        <w:gridCol w:w="985"/>
        <w:gridCol w:w="5871"/>
      </w:tblGrid>
      <w:tr w:rsidR="00683BB7" w:rsidTr="00683BB7">
        <w:tc>
          <w:tcPr>
            <w:tcW w:w="985" w:type="dxa"/>
          </w:tcPr>
          <w:p w:rsidR="00683BB7" w:rsidRPr="00683BB7" w:rsidRDefault="00683BB7" w:rsidP="00683BB7">
            <w:pPr>
              <w:jc w:val="center"/>
              <w:rPr>
                <w:rFonts w:asciiTheme="minorHAnsi" w:eastAsiaTheme="minorHAnsi" w:hAnsiTheme="minorHAnsi"/>
                <w:b/>
                <w:sz w:val="22"/>
                <w:szCs w:val="22"/>
              </w:rPr>
            </w:pPr>
            <w:r w:rsidRPr="00683BB7">
              <w:rPr>
                <w:rFonts w:asciiTheme="minorHAnsi" w:eastAsiaTheme="minorHAnsi" w:hAnsiTheme="minorHAnsi"/>
                <w:b/>
                <w:sz w:val="22"/>
                <w:szCs w:val="22"/>
              </w:rPr>
              <w:t>Code</w:t>
            </w:r>
          </w:p>
        </w:tc>
        <w:tc>
          <w:tcPr>
            <w:tcW w:w="5871" w:type="dxa"/>
          </w:tcPr>
          <w:p w:rsidR="00683BB7" w:rsidRPr="00683BB7" w:rsidRDefault="00683BB7" w:rsidP="00683BB7">
            <w:pPr>
              <w:jc w:val="center"/>
              <w:rPr>
                <w:rFonts w:asciiTheme="minorHAnsi" w:eastAsiaTheme="minorHAnsi" w:hAnsiTheme="minorHAnsi"/>
                <w:b/>
                <w:sz w:val="22"/>
                <w:szCs w:val="22"/>
              </w:rPr>
            </w:pPr>
            <w:r w:rsidRPr="00683BB7">
              <w:rPr>
                <w:rFonts w:asciiTheme="minorHAnsi" w:eastAsiaTheme="minorHAnsi" w:hAnsiTheme="minorHAnsi"/>
                <w:b/>
                <w:sz w:val="22"/>
                <w:szCs w:val="22"/>
              </w:rPr>
              <w:t>Description</w:t>
            </w:r>
          </w:p>
        </w:tc>
      </w:tr>
      <w:tr w:rsidR="00683BB7" w:rsidTr="00683BB7">
        <w:tc>
          <w:tcPr>
            <w:tcW w:w="985" w:type="dxa"/>
          </w:tcPr>
          <w:p w:rsidR="00683BB7" w:rsidRPr="00683BB7" w:rsidRDefault="00683BB7" w:rsidP="00683BB7">
            <w:pPr>
              <w:jc w:val="center"/>
              <w:rPr>
                <w:rFonts w:asciiTheme="minorHAnsi" w:eastAsiaTheme="minorHAnsi" w:hAnsiTheme="minorHAnsi"/>
                <w:sz w:val="22"/>
                <w:szCs w:val="22"/>
              </w:rPr>
            </w:pPr>
            <w:r w:rsidRPr="00683BB7">
              <w:rPr>
                <w:rFonts w:asciiTheme="minorHAnsi" w:eastAsiaTheme="minorHAnsi" w:hAnsiTheme="minorHAnsi"/>
                <w:sz w:val="22"/>
                <w:szCs w:val="22"/>
              </w:rPr>
              <w:t>P</w:t>
            </w:r>
          </w:p>
        </w:tc>
        <w:tc>
          <w:tcPr>
            <w:tcW w:w="5871" w:type="dxa"/>
          </w:tcPr>
          <w:p w:rsidR="00683BB7" w:rsidRDefault="00683BB7" w:rsidP="00683BB7">
            <w:pPr>
              <w:rPr>
                <w:rFonts w:eastAsiaTheme="minorHAnsi"/>
              </w:rPr>
            </w:pPr>
            <w:proofErr w:type="spell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/long returned to FORCE is based on the Premise Address</w:t>
            </w:r>
          </w:p>
        </w:tc>
      </w:tr>
      <w:tr w:rsidR="00683BB7" w:rsidTr="00683BB7">
        <w:tc>
          <w:tcPr>
            <w:tcW w:w="985" w:type="dxa"/>
          </w:tcPr>
          <w:p w:rsidR="00683BB7" w:rsidRPr="00683BB7" w:rsidRDefault="00683BB7" w:rsidP="00683BB7">
            <w:pPr>
              <w:jc w:val="center"/>
              <w:rPr>
                <w:rFonts w:asciiTheme="minorHAnsi" w:eastAsiaTheme="minorHAnsi" w:hAnsiTheme="minorHAnsi"/>
                <w:sz w:val="22"/>
                <w:szCs w:val="22"/>
              </w:rPr>
            </w:pPr>
            <w:r w:rsidRPr="00683BB7">
              <w:rPr>
                <w:rFonts w:asciiTheme="minorHAnsi" w:eastAsiaTheme="minorHAnsi" w:hAnsiTheme="minorHAnsi"/>
                <w:sz w:val="22"/>
                <w:szCs w:val="22"/>
              </w:rPr>
              <w:t>S</w:t>
            </w:r>
          </w:p>
        </w:tc>
        <w:tc>
          <w:tcPr>
            <w:tcW w:w="5871" w:type="dxa"/>
          </w:tcPr>
          <w:p w:rsidR="00683BB7" w:rsidRDefault="00683BB7" w:rsidP="00683BB7">
            <w:pPr>
              <w:rPr>
                <w:rFonts w:eastAsiaTheme="minorHAnsi"/>
              </w:rPr>
            </w:pPr>
            <w:proofErr w:type="spell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/long returned to FORCE is based on the Serving Terminal Address</w:t>
            </w:r>
          </w:p>
        </w:tc>
      </w:tr>
      <w:tr w:rsidR="00683BB7" w:rsidTr="00683BB7">
        <w:tc>
          <w:tcPr>
            <w:tcW w:w="985" w:type="dxa"/>
          </w:tcPr>
          <w:p w:rsidR="00683BB7" w:rsidRPr="00683BB7" w:rsidRDefault="00683BB7" w:rsidP="00683BB7">
            <w:pPr>
              <w:jc w:val="center"/>
              <w:rPr>
                <w:rFonts w:asciiTheme="minorHAnsi" w:eastAsiaTheme="minorHAnsi" w:hAnsiTheme="minorHAnsi"/>
                <w:sz w:val="22"/>
                <w:szCs w:val="22"/>
              </w:rPr>
            </w:pPr>
            <w:r w:rsidRPr="00683BB7">
              <w:rPr>
                <w:rFonts w:asciiTheme="minorHAnsi" w:eastAsiaTheme="minorHAnsi" w:hAnsiTheme="minorHAnsi"/>
                <w:sz w:val="22"/>
                <w:szCs w:val="22"/>
              </w:rPr>
              <w:t>U</w:t>
            </w:r>
          </w:p>
        </w:tc>
        <w:tc>
          <w:tcPr>
            <w:tcW w:w="5871" w:type="dxa"/>
          </w:tcPr>
          <w:p w:rsidR="00683BB7" w:rsidRPr="00251A5E" w:rsidRDefault="00683BB7" w:rsidP="00683BB7">
            <w:pPr>
              <w:rPr>
                <w:rFonts w:ascii="Calibri" w:eastAsiaTheme="minorHAnsi" w:hAnsi="Calibri" w:cs="Calibri"/>
                <w:sz w:val="22"/>
                <w:szCs w:val="22"/>
              </w:rPr>
            </w:pPr>
            <w:proofErr w:type="spell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/long returned to FORCE is based on the Pre</w:t>
            </w:r>
            <w:r w:rsidR="00251A5E">
              <w:rPr>
                <w:rFonts w:ascii="Calibri" w:eastAsiaTheme="minorHAnsi" w:hAnsi="Calibri" w:cs="Calibri"/>
                <w:sz w:val="22"/>
                <w:szCs w:val="22"/>
              </w:rPr>
              <w:t xml:space="preserve">mise Address for an Inside job </w:t>
            </w:r>
          </w:p>
        </w:tc>
      </w:tr>
      <w:tr w:rsidR="00683BB7" w:rsidTr="00683BB7">
        <w:tc>
          <w:tcPr>
            <w:tcW w:w="985" w:type="dxa"/>
          </w:tcPr>
          <w:p w:rsidR="00683BB7" w:rsidRPr="00683BB7" w:rsidRDefault="00683BB7" w:rsidP="00683BB7">
            <w:pPr>
              <w:jc w:val="center"/>
              <w:rPr>
                <w:rFonts w:asciiTheme="minorHAnsi" w:eastAsiaTheme="minorHAnsi" w:hAnsiTheme="minorHAnsi"/>
                <w:sz w:val="22"/>
                <w:szCs w:val="22"/>
              </w:rPr>
            </w:pPr>
            <w:r w:rsidRPr="00683BB7">
              <w:rPr>
                <w:rFonts w:asciiTheme="minorHAnsi" w:eastAsiaTheme="minorHAnsi" w:hAnsiTheme="minorHAnsi"/>
                <w:sz w:val="22"/>
                <w:szCs w:val="22"/>
              </w:rPr>
              <w:t>T</w:t>
            </w:r>
          </w:p>
        </w:tc>
        <w:tc>
          <w:tcPr>
            <w:tcW w:w="5871" w:type="dxa"/>
          </w:tcPr>
          <w:p w:rsidR="00683BB7" w:rsidRDefault="00683BB7" w:rsidP="00683BB7">
            <w:pPr>
              <w:rPr>
                <w:rFonts w:eastAsiaTheme="minorHAnsi"/>
              </w:rPr>
            </w:pPr>
            <w:proofErr w:type="spell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/long returned to FORCE is based on either the Premise or Serving Terminal Address but the Cross Box was not found in the cross box reference table and no spatial comparison was possible</w:t>
            </w:r>
          </w:p>
        </w:tc>
      </w:tr>
      <w:tr w:rsidR="00683BB7" w:rsidTr="00683BB7">
        <w:tc>
          <w:tcPr>
            <w:tcW w:w="985" w:type="dxa"/>
          </w:tcPr>
          <w:p w:rsidR="00683BB7" w:rsidRPr="00683BB7" w:rsidRDefault="00683BB7" w:rsidP="00683BB7">
            <w:pPr>
              <w:jc w:val="center"/>
              <w:rPr>
                <w:rFonts w:asciiTheme="minorHAnsi" w:eastAsiaTheme="minorHAnsi" w:hAnsiTheme="minorHAnsi"/>
                <w:sz w:val="22"/>
                <w:szCs w:val="22"/>
              </w:rPr>
            </w:pPr>
            <w:r w:rsidRPr="00683BB7">
              <w:rPr>
                <w:rFonts w:asciiTheme="minorHAnsi" w:eastAsiaTheme="minorHAnsi" w:hAnsiTheme="minorHAnsi"/>
                <w:sz w:val="22"/>
                <w:szCs w:val="22"/>
              </w:rPr>
              <w:t>D</w:t>
            </w:r>
          </w:p>
        </w:tc>
        <w:tc>
          <w:tcPr>
            <w:tcW w:w="5871" w:type="dxa"/>
          </w:tcPr>
          <w:p w:rsidR="00683BB7" w:rsidRDefault="00683BB7" w:rsidP="00683BB7">
            <w:pPr>
              <w:rPr>
                <w:rFonts w:eastAsiaTheme="minorHAnsi"/>
              </w:rPr>
            </w:pPr>
            <w:proofErr w:type="spell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/long returned to FORCE is based on either the Premise or Serving Terminal Address but the Cross Box was found in the cross box reference table and spatial comparison was possible</w:t>
            </w:r>
          </w:p>
        </w:tc>
      </w:tr>
    </w:tbl>
    <w:p w:rsidR="00683BB7" w:rsidRPr="00683BB7" w:rsidRDefault="00683BB7" w:rsidP="00683BB7">
      <w:pPr>
        <w:ind w:left="2160"/>
        <w:rPr>
          <w:rFonts w:eastAsiaTheme="minorHAnsi"/>
        </w:rPr>
      </w:pPr>
    </w:p>
    <w:p w:rsidR="00683BB7" w:rsidRDefault="00683BB7" w:rsidP="00220764">
      <w:pPr>
        <w:pStyle w:val="ListParagraph"/>
        <w:numPr>
          <w:ilvl w:val="0"/>
          <w:numId w:val="13"/>
        </w:numPr>
      </w:pPr>
      <w:r w:rsidRPr="00D84165">
        <w:t>Codes designated as invalid/Null</w:t>
      </w:r>
    </w:p>
    <w:tbl>
      <w:tblPr>
        <w:tblStyle w:val="TableGrid"/>
        <w:tblW w:w="0" w:type="auto"/>
        <w:tblInd w:w="2160" w:type="dxa"/>
        <w:tblLook w:val="04A0" w:firstRow="1" w:lastRow="0" w:firstColumn="1" w:lastColumn="0" w:noHBand="0" w:noVBand="1"/>
      </w:tblPr>
      <w:tblGrid>
        <w:gridCol w:w="985"/>
        <w:gridCol w:w="5871"/>
      </w:tblGrid>
      <w:tr w:rsidR="00683BB7" w:rsidRPr="00683BB7" w:rsidTr="008D1767">
        <w:tc>
          <w:tcPr>
            <w:tcW w:w="985" w:type="dxa"/>
          </w:tcPr>
          <w:p w:rsidR="00683BB7" w:rsidRPr="00683BB7" w:rsidRDefault="00683BB7" w:rsidP="008D1767">
            <w:pPr>
              <w:jc w:val="center"/>
              <w:rPr>
                <w:rFonts w:asciiTheme="minorHAnsi" w:eastAsiaTheme="minorHAnsi" w:hAnsiTheme="minorHAnsi"/>
                <w:b/>
                <w:sz w:val="22"/>
                <w:szCs w:val="22"/>
              </w:rPr>
            </w:pPr>
            <w:r w:rsidRPr="00683BB7">
              <w:rPr>
                <w:rFonts w:asciiTheme="minorHAnsi" w:eastAsiaTheme="minorHAnsi" w:hAnsiTheme="minorHAnsi"/>
                <w:b/>
                <w:sz w:val="22"/>
                <w:szCs w:val="22"/>
              </w:rPr>
              <w:t>Code</w:t>
            </w:r>
          </w:p>
        </w:tc>
        <w:tc>
          <w:tcPr>
            <w:tcW w:w="5871" w:type="dxa"/>
          </w:tcPr>
          <w:p w:rsidR="00683BB7" w:rsidRPr="00683BB7" w:rsidRDefault="00683BB7" w:rsidP="008D1767">
            <w:pPr>
              <w:jc w:val="center"/>
              <w:rPr>
                <w:rFonts w:asciiTheme="minorHAnsi" w:eastAsiaTheme="minorHAnsi" w:hAnsiTheme="minorHAnsi"/>
                <w:b/>
                <w:sz w:val="22"/>
                <w:szCs w:val="22"/>
              </w:rPr>
            </w:pPr>
            <w:r w:rsidRPr="00683BB7">
              <w:rPr>
                <w:rFonts w:asciiTheme="minorHAnsi" w:eastAsiaTheme="minorHAnsi" w:hAnsiTheme="minorHAnsi"/>
                <w:b/>
                <w:sz w:val="22"/>
                <w:szCs w:val="22"/>
              </w:rPr>
              <w:t>Description</w:t>
            </w:r>
          </w:p>
        </w:tc>
      </w:tr>
      <w:tr w:rsidR="00683BB7" w:rsidTr="008D1767">
        <w:tc>
          <w:tcPr>
            <w:tcW w:w="985" w:type="dxa"/>
          </w:tcPr>
          <w:p w:rsidR="00683BB7" w:rsidRPr="00683BB7" w:rsidRDefault="00DD3ECD" w:rsidP="008D1767">
            <w:pPr>
              <w:jc w:val="center"/>
              <w:rPr>
                <w:rFonts w:asciiTheme="minorHAnsi" w:eastAsiaTheme="minorHAnsi" w:hAnsiTheme="minorHAnsi"/>
                <w:sz w:val="22"/>
                <w:szCs w:val="22"/>
              </w:rPr>
            </w:pPr>
            <w:r>
              <w:rPr>
                <w:rFonts w:asciiTheme="minorHAnsi" w:eastAsiaTheme="minorHAnsi" w:hAnsiTheme="minorHAnsi"/>
                <w:sz w:val="22"/>
                <w:szCs w:val="22"/>
              </w:rPr>
              <w:t>X</w:t>
            </w:r>
          </w:p>
        </w:tc>
        <w:tc>
          <w:tcPr>
            <w:tcW w:w="5871" w:type="dxa"/>
          </w:tcPr>
          <w:p w:rsidR="00683BB7" w:rsidRPr="00251A5E" w:rsidRDefault="00251A5E" w:rsidP="00251A5E">
            <w:pPr>
              <w:rPr>
                <w:rFonts w:ascii="Calibri" w:eastAsiaTheme="minorHAnsi" w:hAnsi="Calibri" w:cs="Calibri"/>
                <w:sz w:val="22"/>
                <w:szCs w:val="22"/>
              </w:rPr>
            </w:pPr>
            <w:proofErr w:type="spell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 xml:space="preserve">/long returned to FORCE is based on the Cross Box Address </w:t>
            </w:r>
          </w:p>
        </w:tc>
      </w:tr>
      <w:tr w:rsidR="00683BB7" w:rsidTr="008D1767">
        <w:tc>
          <w:tcPr>
            <w:tcW w:w="985" w:type="dxa"/>
          </w:tcPr>
          <w:p w:rsidR="00683BB7" w:rsidRPr="00683BB7" w:rsidRDefault="00DD3ECD" w:rsidP="008D1767">
            <w:pPr>
              <w:jc w:val="center"/>
              <w:rPr>
                <w:rFonts w:asciiTheme="minorHAnsi" w:eastAsiaTheme="minorHAnsi" w:hAnsiTheme="minorHAnsi"/>
                <w:sz w:val="22"/>
                <w:szCs w:val="22"/>
              </w:rPr>
            </w:pPr>
            <w:r>
              <w:rPr>
                <w:rFonts w:asciiTheme="minorHAnsi" w:eastAsiaTheme="minorHAnsi" w:hAnsiTheme="minorHAnsi"/>
                <w:sz w:val="22"/>
                <w:szCs w:val="22"/>
              </w:rPr>
              <w:t>C</w:t>
            </w:r>
          </w:p>
        </w:tc>
        <w:tc>
          <w:tcPr>
            <w:tcW w:w="5871" w:type="dxa"/>
          </w:tcPr>
          <w:p w:rsidR="00683BB7" w:rsidRDefault="00251A5E" w:rsidP="008D1767">
            <w:pPr>
              <w:rPr>
                <w:rFonts w:eastAsiaTheme="minorHAnsi"/>
              </w:rPr>
            </w:pPr>
            <w:proofErr w:type="spell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 xml:space="preserve">/long returned to FORCE is based on </w:t>
            </w:r>
            <w:proofErr w:type="spellStart"/>
            <w:r w:rsidRPr="00D84165">
              <w:rPr>
                <w:rFonts w:ascii="Calibri" w:eastAsiaTheme="minorHAnsi" w:hAnsi="Calibri" w:cs="Calibri"/>
                <w:sz w:val="22"/>
                <w:szCs w:val="22"/>
              </w:rPr>
              <w:t>coCLLI</w:t>
            </w:r>
            <w:proofErr w:type="spellEnd"/>
          </w:p>
        </w:tc>
      </w:tr>
      <w:tr w:rsidR="00683BB7" w:rsidTr="008D1767">
        <w:tc>
          <w:tcPr>
            <w:tcW w:w="985" w:type="dxa"/>
          </w:tcPr>
          <w:p w:rsidR="00683BB7" w:rsidRPr="00683BB7" w:rsidRDefault="00DD3ECD" w:rsidP="008D1767">
            <w:pPr>
              <w:jc w:val="center"/>
              <w:rPr>
                <w:rFonts w:asciiTheme="minorHAnsi" w:eastAsiaTheme="minorHAnsi" w:hAnsiTheme="minorHAnsi"/>
                <w:sz w:val="22"/>
                <w:szCs w:val="22"/>
              </w:rPr>
            </w:pPr>
            <w:r>
              <w:rPr>
                <w:rFonts w:asciiTheme="minorHAnsi" w:eastAsiaTheme="minorHAnsi" w:hAnsiTheme="minorHAnsi"/>
                <w:sz w:val="22"/>
                <w:szCs w:val="22"/>
              </w:rPr>
              <w:t>L</w:t>
            </w:r>
          </w:p>
        </w:tc>
        <w:tc>
          <w:tcPr>
            <w:tcW w:w="5871" w:type="dxa"/>
          </w:tcPr>
          <w:p w:rsidR="00683BB7" w:rsidRDefault="00251A5E" w:rsidP="008D1767">
            <w:pPr>
              <w:rPr>
                <w:rFonts w:eastAsiaTheme="minorHAnsi"/>
              </w:rPr>
            </w:pPr>
            <w:proofErr w:type="spell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 xml:space="preserve">/long returned to FORCE is based on </w:t>
            </w:r>
            <w:proofErr w:type="spellStart"/>
            <w:r w:rsidRPr="00D84165">
              <w:rPr>
                <w:rFonts w:ascii="Calibri" w:eastAsiaTheme="minorHAnsi" w:hAnsi="Calibri" w:cs="Calibri"/>
                <w:sz w:val="22"/>
                <w:szCs w:val="22"/>
              </w:rPr>
              <w:t>custCLLI</w:t>
            </w:r>
            <w:proofErr w:type="spellEnd"/>
            <w:r w:rsidRPr="00D84165">
              <w:rPr>
                <w:rFonts w:ascii="Calibri" w:eastAsiaTheme="minorHAnsi" w:hAnsi="Calibri" w:cs="Calibri"/>
                <w:sz w:val="22"/>
                <w:szCs w:val="22"/>
              </w:rPr>
              <w:t xml:space="preserve"> </w:t>
            </w:r>
          </w:p>
        </w:tc>
      </w:tr>
      <w:tr w:rsidR="00683BB7" w:rsidTr="008D1767">
        <w:tc>
          <w:tcPr>
            <w:tcW w:w="985" w:type="dxa"/>
          </w:tcPr>
          <w:p w:rsidR="00683BB7" w:rsidRPr="00683BB7" w:rsidRDefault="00DD3ECD" w:rsidP="008D1767">
            <w:pPr>
              <w:jc w:val="center"/>
              <w:rPr>
                <w:rFonts w:asciiTheme="minorHAnsi" w:eastAsiaTheme="minorHAnsi" w:hAnsiTheme="minorHAnsi"/>
                <w:sz w:val="22"/>
                <w:szCs w:val="22"/>
              </w:rPr>
            </w:pPr>
            <w:r>
              <w:rPr>
                <w:rFonts w:asciiTheme="minorHAnsi" w:eastAsiaTheme="minorHAnsi" w:hAnsiTheme="minorHAnsi"/>
                <w:sz w:val="22"/>
                <w:szCs w:val="22"/>
              </w:rPr>
              <w:t>Z</w:t>
            </w:r>
          </w:p>
        </w:tc>
        <w:tc>
          <w:tcPr>
            <w:tcW w:w="5871" w:type="dxa"/>
          </w:tcPr>
          <w:p w:rsidR="00683BB7" w:rsidRDefault="00251A5E" w:rsidP="008D1767">
            <w:pPr>
              <w:rPr>
                <w:rFonts w:eastAsiaTheme="minorHAnsi"/>
              </w:rPr>
            </w:pPr>
            <w:proofErr w:type="spell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/long returned to FORCE is based on the zip code</w:t>
            </w:r>
          </w:p>
        </w:tc>
      </w:tr>
      <w:tr w:rsidR="00683BB7" w:rsidTr="008D1767">
        <w:tc>
          <w:tcPr>
            <w:tcW w:w="985" w:type="dxa"/>
          </w:tcPr>
          <w:p w:rsidR="00683BB7" w:rsidRPr="00683BB7" w:rsidRDefault="00DD3ECD" w:rsidP="008D1767">
            <w:pPr>
              <w:jc w:val="center"/>
              <w:rPr>
                <w:rFonts w:asciiTheme="minorHAnsi" w:eastAsiaTheme="minorHAnsi" w:hAnsiTheme="minorHAnsi"/>
                <w:sz w:val="22"/>
                <w:szCs w:val="22"/>
              </w:rPr>
            </w:pPr>
            <w:r>
              <w:rPr>
                <w:rFonts w:asciiTheme="minorHAnsi" w:eastAsiaTheme="minorHAnsi" w:hAnsiTheme="minorHAnsi"/>
                <w:sz w:val="22"/>
                <w:szCs w:val="22"/>
              </w:rPr>
              <w:t>0</w:t>
            </w:r>
          </w:p>
        </w:tc>
        <w:tc>
          <w:tcPr>
            <w:tcW w:w="5871" w:type="dxa"/>
          </w:tcPr>
          <w:p w:rsidR="00683BB7" w:rsidRDefault="00251A5E" w:rsidP="008D1767">
            <w:pPr>
              <w:rPr>
                <w:rFonts w:eastAsiaTheme="minorHAnsi"/>
              </w:rPr>
            </w:pPr>
            <w:r w:rsidRPr="00D84165">
              <w:rPr>
                <w:rFonts w:ascii="Calibri" w:eastAsiaTheme="minorHAnsi" w:hAnsi="Calibri" w:cs="Calibri"/>
                <w:sz w:val="22"/>
                <w:szCs w:val="22"/>
              </w:rPr>
              <w:t>the job was not able to be geo-coded</w:t>
            </w:r>
          </w:p>
        </w:tc>
      </w:tr>
      <w:tr w:rsidR="00DD3ECD" w:rsidTr="008D1767">
        <w:tc>
          <w:tcPr>
            <w:tcW w:w="985" w:type="dxa"/>
          </w:tcPr>
          <w:p w:rsidR="00DD3ECD" w:rsidRDefault="00DD3ECD" w:rsidP="008D1767">
            <w:pPr>
              <w:jc w:val="center"/>
              <w:rPr>
                <w:rFonts w:asciiTheme="minorHAnsi" w:eastAsiaTheme="minorHAnsi" w:hAnsiTheme="minorHAnsi"/>
                <w:sz w:val="22"/>
                <w:szCs w:val="22"/>
              </w:rPr>
            </w:pPr>
            <w:r>
              <w:rPr>
                <w:rFonts w:asciiTheme="minorHAnsi" w:eastAsiaTheme="minorHAnsi" w:hAnsiTheme="minorHAnsi"/>
                <w:sz w:val="22"/>
                <w:szCs w:val="22"/>
              </w:rPr>
              <w:t>A</w:t>
            </w:r>
          </w:p>
        </w:tc>
        <w:tc>
          <w:tcPr>
            <w:tcW w:w="5871" w:type="dxa"/>
          </w:tcPr>
          <w:p w:rsidR="00DD3ECD" w:rsidRPr="00D84165" w:rsidRDefault="00DD3ECD" w:rsidP="008D1767">
            <w:pPr>
              <w:rPr>
                <w:rFonts w:ascii="Calibri" w:eastAsiaTheme="minorHAnsi" w:hAnsi="Calibri" w:cs="Calibri"/>
                <w:sz w:val="22"/>
                <w:szCs w:val="22"/>
              </w:rPr>
            </w:pPr>
            <w:proofErr w:type="spellStart"/>
            <w:proofErr w:type="gramStart"/>
            <w:r w:rsidRPr="00D84165">
              <w:rPr>
                <w:rFonts w:ascii="Calibri" w:eastAsiaTheme="minorHAnsi" w:hAnsi="Calibri" w:cs="Calibri"/>
                <w:sz w:val="22"/>
                <w:szCs w:val="22"/>
              </w:rPr>
              <w:t>lat</w:t>
            </w:r>
            <w:proofErr w:type="spellEnd"/>
            <w:r w:rsidRPr="00D84165">
              <w:rPr>
                <w:rFonts w:ascii="Calibri" w:eastAsiaTheme="minorHAnsi" w:hAnsi="Calibri" w:cs="Calibri"/>
                <w:sz w:val="22"/>
                <w:szCs w:val="22"/>
              </w:rPr>
              <w:t>/long</w:t>
            </w:r>
            <w:proofErr w:type="gramEnd"/>
            <w:r w:rsidRPr="00D84165">
              <w:rPr>
                <w:rFonts w:ascii="Calibri" w:eastAsiaTheme="minorHAnsi" w:hAnsi="Calibri" w:cs="Calibri"/>
                <w:sz w:val="22"/>
                <w:szCs w:val="22"/>
              </w:rPr>
              <w:t xml:space="preserve"> returned to FORCE is based on the Allocation Area. (no longer used)</w:t>
            </w:r>
          </w:p>
        </w:tc>
      </w:tr>
    </w:tbl>
    <w:p w:rsidR="00683BB7" w:rsidRDefault="00683BB7" w:rsidP="00683BB7">
      <w:pPr>
        <w:ind w:left="2160"/>
        <w:rPr>
          <w:rFonts w:eastAsiaTheme="minorHAnsi"/>
        </w:rPr>
      </w:pPr>
    </w:p>
    <w:p w:rsidR="00683BB7" w:rsidRDefault="00683BB7" w:rsidP="00683BB7">
      <w:pPr>
        <w:ind w:left="2160"/>
        <w:rPr>
          <w:rFonts w:ascii="Calibri" w:eastAsiaTheme="minorHAnsi" w:hAnsi="Calibri" w:cs="Calibri"/>
          <w:sz w:val="22"/>
          <w:szCs w:val="22"/>
        </w:rPr>
      </w:pPr>
      <w:r w:rsidRPr="00D84165">
        <w:rPr>
          <w:rFonts w:ascii="Calibri" w:eastAsiaTheme="minorHAnsi" w:hAnsi="Calibri" w:cs="Calibri"/>
          <w:sz w:val="22"/>
          <w:szCs w:val="22"/>
        </w:rPr>
        <w:t>Note: If the address doesn’t match or is NULL and we are not counting the idle time, it</w:t>
      </w:r>
      <w:r>
        <w:rPr>
          <w:rFonts w:ascii="Calibri" w:eastAsiaTheme="minorHAnsi" w:hAnsi="Calibri" w:cs="Calibri"/>
          <w:sz w:val="22"/>
          <w:szCs w:val="22"/>
        </w:rPr>
        <w:t xml:space="preserve"> i</w:t>
      </w:r>
      <w:r w:rsidRPr="00D84165">
        <w:rPr>
          <w:rFonts w:ascii="Calibri" w:eastAsiaTheme="minorHAnsi" w:hAnsi="Calibri" w:cs="Calibri"/>
          <w:sz w:val="22"/>
          <w:szCs w:val="22"/>
        </w:rPr>
        <w:t>s fine to leave the truck green.</w:t>
      </w:r>
    </w:p>
    <w:p w:rsidR="00251A5E" w:rsidRPr="00683BB7" w:rsidRDefault="00251A5E" w:rsidP="00683BB7">
      <w:pPr>
        <w:ind w:left="2160"/>
        <w:rPr>
          <w:rFonts w:eastAsiaTheme="minorHAnsi"/>
        </w:rPr>
      </w:pPr>
    </w:p>
    <w:p w:rsidR="00D84165" w:rsidRDefault="00251A5E" w:rsidP="00220764">
      <w:pPr>
        <w:pStyle w:val="ListParagraph"/>
        <w:numPr>
          <w:ilvl w:val="0"/>
          <w:numId w:val="10"/>
        </w:numPr>
      </w:pPr>
      <w:r w:rsidRPr="00251A5E">
        <w:t xml:space="preserve">Drools will send </w:t>
      </w:r>
      <w:r>
        <w:t xml:space="preserve">the data on external </w:t>
      </w:r>
      <w:proofErr w:type="gramStart"/>
      <w:r>
        <w:t>kafka</w:t>
      </w:r>
      <w:proofErr w:type="gramEnd"/>
      <w:r>
        <w:t xml:space="preserve"> to be consumed by UI/Camunda. This is as per BAU.</w:t>
      </w:r>
    </w:p>
    <w:p w:rsidR="00251A5E" w:rsidRDefault="00251A5E" w:rsidP="00251A5E">
      <w:pPr>
        <w:pStyle w:val="ListParagraph"/>
      </w:pPr>
    </w:p>
    <w:p w:rsidR="00251A5E" w:rsidRDefault="00251A5E" w:rsidP="00251A5E">
      <w:pPr>
        <w:pStyle w:val="ListParagraph"/>
      </w:pPr>
    </w:p>
    <w:p w:rsidR="00251A5E" w:rsidRDefault="00251A5E" w:rsidP="00251A5E">
      <w:pPr>
        <w:pStyle w:val="ListParagraph"/>
      </w:pPr>
    </w:p>
    <w:p w:rsidR="00251A5E" w:rsidRDefault="00251A5E" w:rsidP="00251A5E">
      <w:pPr>
        <w:pStyle w:val="ListParagraph"/>
      </w:pPr>
    </w:p>
    <w:p w:rsidR="00251A5E" w:rsidRDefault="00251A5E" w:rsidP="00251A5E">
      <w:pPr>
        <w:pStyle w:val="ListParagraph"/>
      </w:pPr>
    </w:p>
    <w:p w:rsidR="00251A5E" w:rsidRDefault="00251A5E" w:rsidP="00251A5E">
      <w:pPr>
        <w:pStyle w:val="ListParagraph"/>
      </w:pPr>
    </w:p>
    <w:p w:rsidR="00251A5E" w:rsidRDefault="00251A5E" w:rsidP="00251A5E">
      <w:pPr>
        <w:pStyle w:val="ListParagraph"/>
      </w:pPr>
    </w:p>
    <w:p w:rsidR="00251A5E" w:rsidRPr="00251A5E" w:rsidRDefault="00251A5E" w:rsidP="00251A5E">
      <w:pPr>
        <w:pStyle w:val="ListParagraph"/>
      </w:pPr>
    </w:p>
    <w:p w:rsidR="000A1FAC" w:rsidRPr="00C06605" w:rsidRDefault="00C06605" w:rsidP="00220764">
      <w:pPr>
        <w:pStyle w:val="Heading3"/>
        <w:numPr>
          <w:ilvl w:val="1"/>
          <w:numId w:val="10"/>
        </w:numPr>
      </w:pPr>
      <w:bookmarkStart w:id="35" w:name="_Toc525936941"/>
      <w:r>
        <w:lastRenderedPageBreak/>
        <w:t>Monthly Activity Report for each user’s hierarchy</w:t>
      </w:r>
      <w:bookmarkEnd w:id="35"/>
    </w:p>
    <w:tbl>
      <w:tblPr>
        <w:tblStyle w:val="TableGrid"/>
        <w:tblW w:w="0" w:type="auto"/>
        <w:tblLook w:val="04A0" w:firstRow="1" w:lastRow="0" w:firstColumn="1" w:lastColumn="0" w:noHBand="0" w:noVBand="1"/>
      </w:tblPr>
      <w:tblGrid>
        <w:gridCol w:w="850"/>
        <w:gridCol w:w="5229"/>
        <w:gridCol w:w="2937"/>
      </w:tblGrid>
      <w:tr w:rsidR="000A1FAC" w:rsidRPr="00994E45" w:rsidTr="00ED4745">
        <w:tc>
          <w:tcPr>
            <w:tcW w:w="821" w:type="dxa"/>
            <w:vAlign w:val="center"/>
          </w:tcPr>
          <w:p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0A1FAC" w:rsidRPr="00994E45" w:rsidTr="00ED4745">
        <w:trPr>
          <w:trHeight w:val="845"/>
        </w:trPr>
        <w:tc>
          <w:tcPr>
            <w:tcW w:w="821" w:type="dxa"/>
          </w:tcPr>
          <w:p w:rsidR="000A1FAC" w:rsidRPr="00CE3ACD" w:rsidRDefault="000A1FAC">
            <w:pPr>
              <w:ind w:left="330"/>
              <w:rPr>
                <w:rFonts w:asciiTheme="minorHAnsi" w:hAnsiTheme="minorHAnsi" w:cstheme="minorHAnsi"/>
                <w:sz w:val="24"/>
              </w:rPr>
            </w:pPr>
            <w:r w:rsidRPr="00CE3ACD">
              <w:rPr>
                <w:rFonts w:asciiTheme="minorHAnsi" w:eastAsiaTheme="minorHAnsi" w:hAnsiTheme="minorHAnsi" w:cstheme="minorHAnsi"/>
                <w:sz w:val="24"/>
              </w:rPr>
              <w:t>6.</w:t>
            </w:r>
            <w:r>
              <w:rPr>
                <w:rFonts w:asciiTheme="minorHAnsi" w:eastAsiaTheme="minorHAnsi" w:hAnsiTheme="minorHAnsi" w:cstheme="minorHAnsi"/>
                <w:sz w:val="24"/>
              </w:rPr>
              <w:t>2</w:t>
            </w:r>
          </w:p>
        </w:tc>
        <w:tc>
          <w:tcPr>
            <w:tcW w:w="6374" w:type="dxa"/>
          </w:tcPr>
          <w:p w:rsidR="000A1FAC" w:rsidRPr="004B71AF" w:rsidRDefault="00C06605">
            <w:pPr>
              <w:ind w:left="330"/>
              <w:rPr>
                <w:rFonts w:asciiTheme="minorHAnsi" w:hAnsiTheme="minorHAnsi" w:cstheme="minorHAnsi"/>
                <w:sz w:val="22"/>
                <w:szCs w:val="22"/>
              </w:rPr>
            </w:pPr>
            <w:r>
              <w:rPr>
                <w:rFonts w:ascii="Calibri" w:hAnsi="Calibri" w:cs="Calibri"/>
                <w:sz w:val="22"/>
                <w:szCs w:val="22"/>
              </w:rPr>
              <w:t>Monthly Activity Report for each user’s hierarchy</w:t>
            </w:r>
          </w:p>
        </w:tc>
        <w:tc>
          <w:tcPr>
            <w:tcW w:w="3595" w:type="dxa"/>
          </w:tcPr>
          <w:p w:rsidR="000A1FAC" w:rsidRPr="00CE3ACD" w:rsidRDefault="000A1FAC" w:rsidP="00F26BAE">
            <w:pPr>
              <w:ind w:left="330"/>
              <w:jc w:val="center"/>
              <w:rPr>
                <w:rFonts w:asciiTheme="minorHAnsi" w:hAnsiTheme="minorHAnsi" w:cstheme="minorHAnsi"/>
                <w:b/>
              </w:rPr>
            </w:pPr>
          </w:p>
        </w:tc>
      </w:tr>
    </w:tbl>
    <w:p w:rsidR="00302036" w:rsidRDefault="00302036" w:rsidP="00717FEA">
      <w:pPr>
        <w:pStyle w:val="TableBullet"/>
        <w:numPr>
          <w:ilvl w:val="0"/>
          <w:numId w:val="0"/>
        </w:numPr>
      </w:pPr>
    </w:p>
    <w:p w:rsidR="00BB08ED" w:rsidRPr="004A21BB" w:rsidRDefault="00BB08ED" w:rsidP="00BB08ED">
      <w:pPr>
        <w:ind w:left="330"/>
        <w:rPr>
          <w:rFonts w:asciiTheme="minorHAnsi" w:hAnsiTheme="minorHAnsi" w:cs="Calibri"/>
          <w:sz w:val="22"/>
          <w:szCs w:val="22"/>
        </w:rPr>
      </w:pPr>
      <w:r w:rsidRPr="004A21BB">
        <w:rPr>
          <w:rFonts w:asciiTheme="minorHAnsi" w:hAnsiTheme="minorHAnsi" w:cs="Calibri"/>
          <w:sz w:val="22"/>
          <w:szCs w:val="22"/>
        </w:rPr>
        <w:t>When a user logs in and opens the report link, two options should be shown to them:</w:t>
      </w:r>
    </w:p>
    <w:p w:rsidR="00BB08ED" w:rsidRPr="004A21BB" w:rsidRDefault="00BB08ED" w:rsidP="00BB08ED">
      <w:pPr>
        <w:ind w:left="330"/>
        <w:rPr>
          <w:rFonts w:asciiTheme="minorHAnsi" w:hAnsiTheme="minorHAnsi" w:cs="Calibri"/>
          <w:sz w:val="22"/>
          <w:szCs w:val="22"/>
        </w:rPr>
      </w:pPr>
    </w:p>
    <w:p w:rsidR="00BB08ED" w:rsidRPr="004A21BB" w:rsidRDefault="008D1767" w:rsidP="00220764">
      <w:pPr>
        <w:pStyle w:val="ListParagraph"/>
        <w:numPr>
          <w:ilvl w:val="0"/>
          <w:numId w:val="14"/>
        </w:numPr>
        <w:spacing w:line="240" w:lineRule="auto"/>
        <w:rPr>
          <w:rFonts w:asciiTheme="minorHAnsi" w:hAnsiTheme="minorHAnsi"/>
        </w:rPr>
      </w:pPr>
      <w:r>
        <w:rPr>
          <w:rFonts w:asciiTheme="minorHAnsi" w:hAnsiTheme="minorHAnsi"/>
        </w:rPr>
        <w:t>RTTA</w:t>
      </w:r>
      <w:r w:rsidR="00BB08ED" w:rsidRPr="004A21BB">
        <w:rPr>
          <w:rFonts w:asciiTheme="minorHAnsi" w:hAnsiTheme="minorHAnsi"/>
        </w:rPr>
        <w:t xml:space="preserve"> Activity Report</w:t>
      </w:r>
    </w:p>
    <w:p w:rsidR="00BB08ED" w:rsidRPr="004A21BB" w:rsidRDefault="008D1767" w:rsidP="00220764">
      <w:pPr>
        <w:pStyle w:val="ListParagraph"/>
        <w:numPr>
          <w:ilvl w:val="0"/>
          <w:numId w:val="14"/>
        </w:numPr>
        <w:spacing w:line="240" w:lineRule="auto"/>
        <w:rPr>
          <w:rFonts w:asciiTheme="minorHAnsi" w:hAnsiTheme="minorHAnsi"/>
        </w:rPr>
      </w:pPr>
      <w:r>
        <w:rPr>
          <w:rFonts w:asciiTheme="minorHAnsi" w:hAnsiTheme="minorHAnsi"/>
        </w:rPr>
        <w:t xml:space="preserve">RTTA </w:t>
      </w:r>
      <w:r w:rsidR="00BB08ED" w:rsidRPr="004A21BB">
        <w:rPr>
          <w:rFonts w:asciiTheme="minorHAnsi" w:hAnsiTheme="minorHAnsi"/>
        </w:rPr>
        <w:t>Opportunity Report</w:t>
      </w:r>
    </w:p>
    <w:p w:rsidR="00E2489E" w:rsidRPr="004A21BB" w:rsidRDefault="008D1767" w:rsidP="00E2489E">
      <w:pPr>
        <w:pStyle w:val="ListParagraph"/>
        <w:spacing w:line="240" w:lineRule="auto"/>
        <w:ind w:left="690"/>
        <w:rPr>
          <w:rFonts w:asciiTheme="minorHAnsi" w:hAnsiTheme="minorHAnsi"/>
          <w:b/>
          <w:u w:val="single"/>
        </w:rPr>
      </w:pPr>
      <w:r>
        <w:rPr>
          <w:rFonts w:asciiTheme="minorHAnsi" w:hAnsiTheme="minorHAnsi"/>
          <w:b/>
          <w:u w:val="single"/>
        </w:rPr>
        <w:t>RTTA</w:t>
      </w:r>
      <w:r w:rsidR="00E2489E" w:rsidRPr="004A21BB">
        <w:rPr>
          <w:rFonts w:asciiTheme="minorHAnsi" w:hAnsiTheme="minorHAnsi"/>
          <w:b/>
          <w:u w:val="single"/>
        </w:rPr>
        <w:t xml:space="preserve"> Activity Report</w:t>
      </w:r>
    </w:p>
    <w:p w:rsidR="00BB08ED" w:rsidRPr="004A21BB" w:rsidRDefault="00063D68" w:rsidP="00E2489E">
      <w:pPr>
        <w:pStyle w:val="TableBullet"/>
        <w:numPr>
          <w:ilvl w:val="0"/>
          <w:numId w:val="0"/>
        </w:numPr>
        <w:spacing w:line="360" w:lineRule="auto"/>
        <w:ind w:left="720"/>
        <w:rPr>
          <w:rFonts w:asciiTheme="minorHAnsi" w:hAnsiTheme="minorHAnsi"/>
          <w:sz w:val="22"/>
          <w:szCs w:val="22"/>
        </w:rPr>
      </w:pPr>
      <w:r>
        <w:rPr>
          <w:rFonts w:asciiTheme="minorHAnsi" w:hAnsiTheme="minorHAnsi"/>
          <w:sz w:val="22"/>
          <w:szCs w:val="22"/>
        </w:rPr>
        <w:t>RTTA</w:t>
      </w:r>
      <w:r w:rsidR="00DA36E3" w:rsidRPr="004A21BB">
        <w:rPr>
          <w:rFonts w:asciiTheme="minorHAnsi" w:hAnsiTheme="minorHAnsi"/>
          <w:sz w:val="22"/>
          <w:szCs w:val="22"/>
        </w:rPr>
        <w:t xml:space="preserve"> Activity report to show the number of logins within the selected year, drill down to the month-wise breakup of that year for all the users reporting to the logged in user.</w:t>
      </w:r>
    </w:p>
    <w:p w:rsidR="00BB08ED" w:rsidRDefault="00104166" w:rsidP="00E2489E">
      <w:pPr>
        <w:spacing w:line="360" w:lineRule="auto"/>
        <w:ind w:left="720"/>
        <w:rPr>
          <w:rFonts w:asciiTheme="minorHAnsi" w:hAnsiTheme="minorHAnsi" w:cstheme="minorHAnsi"/>
          <w:sz w:val="22"/>
          <w:szCs w:val="22"/>
        </w:rPr>
      </w:pPr>
      <w:r w:rsidRPr="004A21BB">
        <w:rPr>
          <w:rFonts w:asciiTheme="minorHAnsi" w:hAnsiTheme="minorHAnsi" w:cstheme="minorHAnsi"/>
          <w:sz w:val="22"/>
          <w:szCs w:val="22"/>
        </w:rPr>
        <w:t xml:space="preserve">This month-wise break up data for the year should be shown for the users till Area </w:t>
      </w:r>
      <w:r w:rsidR="00E2489E" w:rsidRPr="004A21BB">
        <w:rPr>
          <w:rFonts w:asciiTheme="minorHAnsi" w:hAnsiTheme="minorHAnsi" w:cstheme="minorHAnsi"/>
          <w:sz w:val="22"/>
          <w:szCs w:val="22"/>
        </w:rPr>
        <w:t>Manager Level.</w:t>
      </w:r>
    </w:p>
    <w:tbl>
      <w:tblPr>
        <w:tblW w:w="4606" w:type="pct"/>
        <w:tblInd w:w="710" w:type="dxa"/>
        <w:tblLayout w:type="fixed"/>
        <w:tblCellMar>
          <w:left w:w="0" w:type="dxa"/>
          <w:right w:w="0" w:type="dxa"/>
        </w:tblCellMar>
        <w:tblLook w:val="04A0" w:firstRow="1" w:lastRow="0" w:firstColumn="1" w:lastColumn="0" w:noHBand="0" w:noVBand="1"/>
      </w:tblPr>
      <w:tblGrid>
        <w:gridCol w:w="857"/>
        <w:gridCol w:w="771"/>
        <w:gridCol w:w="771"/>
        <w:gridCol w:w="717"/>
        <w:gridCol w:w="390"/>
        <w:gridCol w:w="383"/>
        <w:gridCol w:w="420"/>
        <w:gridCol w:w="400"/>
        <w:gridCol w:w="415"/>
        <w:gridCol w:w="395"/>
        <w:gridCol w:w="377"/>
        <w:gridCol w:w="410"/>
        <w:gridCol w:w="388"/>
        <w:gridCol w:w="397"/>
        <w:gridCol w:w="415"/>
        <w:gridCol w:w="395"/>
        <w:gridCol w:w="395"/>
      </w:tblGrid>
      <w:tr w:rsidR="003452CF" w:rsidRPr="00BB72E3" w:rsidTr="003452CF">
        <w:trPr>
          <w:trHeight w:val="196"/>
        </w:trPr>
        <w:tc>
          <w:tcPr>
            <w:tcW w:w="517" w:type="pct"/>
            <w:tcBorders>
              <w:top w:val="single" w:sz="8" w:space="0" w:color="auto"/>
              <w:left w:val="single" w:sz="8" w:space="0" w:color="auto"/>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proofErr w:type="spellStart"/>
            <w:r w:rsidRPr="00063D68">
              <w:rPr>
                <w:b/>
                <w:bCs/>
                <w:color w:val="000000" w:themeColor="text1"/>
                <w:sz w:val="16"/>
              </w:rPr>
              <w:t>mgrATTUId</w:t>
            </w:r>
            <w:proofErr w:type="spellEnd"/>
            <w:r w:rsidRPr="00063D68">
              <w:rPr>
                <w:b/>
                <w:bCs/>
                <w:color w:val="000000" w:themeColor="text1"/>
                <w:sz w:val="16"/>
              </w:rPr>
              <w:t xml:space="preserve"> (AM)</w:t>
            </w:r>
          </w:p>
        </w:tc>
        <w:tc>
          <w:tcPr>
            <w:tcW w:w="465"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proofErr w:type="spellStart"/>
            <w:r w:rsidRPr="00063D68">
              <w:rPr>
                <w:b/>
                <w:bCs/>
                <w:color w:val="000000" w:themeColor="text1"/>
                <w:sz w:val="16"/>
              </w:rPr>
              <w:t>attuId</w:t>
            </w:r>
            <w:proofErr w:type="spellEnd"/>
            <w:r w:rsidRPr="00063D68">
              <w:rPr>
                <w:b/>
                <w:bCs/>
                <w:color w:val="000000" w:themeColor="text1"/>
                <w:sz w:val="16"/>
              </w:rPr>
              <w:t xml:space="preserve"> (FM)</w:t>
            </w:r>
          </w:p>
        </w:tc>
        <w:tc>
          <w:tcPr>
            <w:tcW w:w="465"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proofErr w:type="spellStart"/>
            <w:r w:rsidRPr="00063D68">
              <w:rPr>
                <w:b/>
                <w:bCs/>
                <w:color w:val="000000" w:themeColor="text1"/>
                <w:sz w:val="16"/>
              </w:rPr>
              <w:t>firstName</w:t>
            </w:r>
            <w:proofErr w:type="spellEnd"/>
          </w:p>
        </w:tc>
        <w:tc>
          <w:tcPr>
            <w:tcW w:w="432"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proofErr w:type="spellStart"/>
            <w:r w:rsidRPr="00063D68">
              <w:rPr>
                <w:b/>
                <w:bCs/>
                <w:color w:val="000000" w:themeColor="text1"/>
                <w:sz w:val="16"/>
              </w:rPr>
              <w:t>lastName</w:t>
            </w:r>
            <w:proofErr w:type="spellEnd"/>
          </w:p>
        </w:tc>
        <w:tc>
          <w:tcPr>
            <w:tcW w:w="235"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JAN</w:t>
            </w:r>
          </w:p>
        </w:tc>
        <w:tc>
          <w:tcPr>
            <w:tcW w:w="231"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FEB</w:t>
            </w:r>
          </w:p>
        </w:tc>
        <w:tc>
          <w:tcPr>
            <w:tcW w:w="253"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MAR</w:t>
            </w:r>
          </w:p>
        </w:tc>
        <w:tc>
          <w:tcPr>
            <w:tcW w:w="241"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APR</w:t>
            </w:r>
          </w:p>
        </w:tc>
        <w:tc>
          <w:tcPr>
            <w:tcW w:w="250"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MAY</w:t>
            </w:r>
          </w:p>
        </w:tc>
        <w:tc>
          <w:tcPr>
            <w:tcW w:w="238"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JUN</w:t>
            </w:r>
          </w:p>
        </w:tc>
        <w:tc>
          <w:tcPr>
            <w:tcW w:w="227"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JUL</w:t>
            </w:r>
          </w:p>
        </w:tc>
        <w:tc>
          <w:tcPr>
            <w:tcW w:w="247"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AUG</w:t>
            </w:r>
          </w:p>
        </w:tc>
        <w:tc>
          <w:tcPr>
            <w:tcW w:w="234"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SEP</w:t>
            </w:r>
          </w:p>
        </w:tc>
        <w:tc>
          <w:tcPr>
            <w:tcW w:w="239"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OCT</w:t>
            </w:r>
          </w:p>
        </w:tc>
        <w:tc>
          <w:tcPr>
            <w:tcW w:w="250"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NOV</w:t>
            </w:r>
          </w:p>
        </w:tc>
        <w:tc>
          <w:tcPr>
            <w:tcW w:w="238"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DEC</w:t>
            </w:r>
          </w:p>
        </w:tc>
        <w:tc>
          <w:tcPr>
            <w:tcW w:w="238" w:type="pct"/>
            <w:tcBorders>
              <w:top w:val="single" w:sz="8" w:space="0" w:color="auto"/>
              <w:left w:val="nil"/>
              <w:bottom w:val="single" w:sz="8" w:space="0" w:color="auto"/>
              <w:right w:val="single" w:sz="8" w:space="0" w:color="auto"/>
            </w:tcBorders>
            <w:shd w:val="clear" w:color="auto" w:fill="DDD9C3" w:themeFill="background2" w:themeFillShade="E6"/>
          </w:tcPr>
          <w:p w:rsidR="003452CF" w:rsidRPr="00063D68" w:rsidRDefault="003452CF" w:rsidP="00E01D5A">
            <w:pPr>
              <w:jc w:val="center"/>
              <w:rPr>
                <w:b/>
                <w:bCs/>
                <w:color w:val="000000" w:themeColor="text1"/>
                <w:sz w:val="16"/>
              </w:rPr>
            </w:pPr>
            <w:r>
              <w:rPr>
                <w:b/>
                <w:bCs/>
                <w:color w:val="000000" w:themeColor="text1"/>
                <w:sz w:val="16"/>
              </w:rPr>
              <w:t>YTD</w:t>
            </w:r>
          </w:p>
        </w:tc>
      </w:tr>
      <w:tr w:rsidR="003452CF" w:rsidRPr="00BB72E3" w:rsidTr="003452CF">
        <w:trPr>
          <w:trHeight w:val="211"/>
        </w:trPr>
        <w:tc>
          <w:tcPr>
            <w:tcW w:w="517" w:type="pct"/>
            <w:tcBorders>
              <w:top w:val="nil"/>
              <w:left w:val="single" w:sz="8" w:space="0" w:color="auto"/>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E01D5A">
            <w:pPr>
              <w:jc w:val="center"/>
              <w:rPr>
                <w:color w:val="000000"/>
                <w:sz w:val="16"/>
              </w:rPr>
            </w:pPr>
            <w:r w:rsidRPr="00BB72E3">
              <w:rPr>
                <w:color w:val="000000"/>
                <w:sz w:val="16"/>
              </w:rPr>
              <w:t>tl7726</w:t>
            </w:r>
          </w:p>
        </w:tc>
        <w:tc>
          <w:tcPr>
            <w:tcW w:w="46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E01D5A">
            <w:pPr>
              <w:jc w:val="center"/>
              <w:rPr>
                <w:color w:val="000000"/>
                <w:sz w:val="16"/>
              </w:rPr>
            </w:pPr>
            <w:r w:rsidRPr="00BB72E3">
              <w:rPr>
                <w:color w:val="000000"/>
                <w:sz w:val="16"/>
              </w:rPr>
              <w:t>lp6873</w:t>
            </w:r>
          </w:p>
        </w:tc>
        <w:tc>
          <w:tcPr>
            <w:tcW w:w="46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E01D5A">
            <w:pPr>
              <w:jc w:val="center"/>
              <w:rPr>
                <w:color w:val="000000"/>
                <w:sz w:val="16"/>
              </w:rPr>
            </w:pPr>
            <w:r w:rsidRPr="00BB72E3">
              <w:rPr>
                <w:color w:val="000000"/>
                <w:sz w:val="16"/>
              </w:rPr>
              <w:t>LLOYD</w:t>
            </w:r>
          </w:p>
        </w:tc>
        <w:tc>
          <w:tcPr>
            <w:tcW w:w="432"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E01D5A">
            <w:pPr>
              <w:jc w:val="center"/>
              <w:rPr>
                <w:color w:val="000000"/>
                <w:sz w:val="16"/>
              </w:rPr>
            </w:pPr>
            <w:r w:rsidRPr="00BB72E3">
              <w:rPr>
                <w:color w:val="000000"/>
                <w:sz w:val="16"/>
              </w:rPr>
              <w:t>PICKETT</w:t>
            </w:r>
          </w:p>
        </w:tc>
        <w:tc>
          <w:tcPr>
            <w:tcW w:w="23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1"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53"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41"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50"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8"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1</w:t>
            </w:r>
          </w:p>
        </w:tc>
        <w:tc>
          <w:tcPr>
            <w:tcW w:w="227"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5</w:t>
            </w:r>
          </w:p>
        </w:tc>
        <w:tc>
          <w:tcPr>
            <w:tcW w:w="247"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4"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9"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50"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8"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8" w:type="pct"/>
            <w:tcBorders>
              <w:top w:val="nil"/>
              <w:left w:val="nil"/>
              <w:bottom w:val="single" w:sz="8" w:space="0" w:color="auto"/>
              <w:right w:val="single" w:sz="8" w:space="0" w:color="auto"/>
            </w:tcBorders>
            <w:shd w:val="clear" w:color="auto" w:fill="DDD9C3" w:themeFill="background2" w:themeFillShade="E6"/>
          </w:tcPr>
          <w:p w:rsidR="003452CF" w:rsidRDefault="003452CF" w:rsidP="00E01D5A">
            <w:pPr>
              <w:jc w:val="center"/>
              <w:rPr>
                <w:color w:val="0070C0"/>
                <w:sz w:val="16"/>
                <w:u w:val="single"/>
              </w:rPr>
            </w:pPr>
          </w:p>
          <w:p w:rsidR="003452CF" w:rsidRPr="00063D68" w:rsidRDefault="003452CF" w:rsidP="00E01D5A">
            <w:pPr>
              <w:jc w:val="center"/>
              <w:rPr>
                <w:color w:val="0070C0"/>
                <w:sz w:val="16"/>
                <w:u w:val="single"/>
              </w:rPr>
            </w:pPr>
            <w:r>
              <w:rPr>
                <w:color w:val="0070C0"/>
                <w:sz w:val="16"/>
                <w:u w:val="single"/>
              </w:rPr>
              <w:t>6</w:t>
            </w:r>
          </w:p>
        </w:tc>
      </w:tr>
      <w:tr w:rsidR="003452CF" w:rsidRPr="00BB72E3" w:rsidTr="003452CF">
        <w:trPr>
          <w:trHeight w:val="211"/>
        </w:trPr>
        <w:tc>
          <w:tcPr>
            <w:tcW w:w="517" w:type="pct"/>
            <w:tcBorders>
              <w:top w:val="nil"/>
              <w:left w:val="single" w:sz="8" w:space="0" w:color="auto"/>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BB72E3" w:rsidRDefault="003452CF" w:rsidP="00E01D5A">
            <w:pPr>
              <w:jc w:val="center"/>
              <w:rPr>
                <w:color w:val="000000"/>
                <w:sz w:val="16"/>
              </w:rPr>
            </w:pPr>
            <w:r w:rsidRPr="00FE6095">
              <w:rPr>
                <w:color w:val="000000"/>
                <w:sz w:val="16"/>
              </w:rPr>
              <w:t>dw5172</w:t>
            </w:r>
          </w:p>
        </w:tc>
        <w:tc>
          <w:tcPr>
            <w:tcW w:w="46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BB72E3" w:rsidRDefault="003452CF" w:rsidP="00E01D5A">
            <w:pPr>
              <w:jc w:val="center"/>
              <w:rPr>
                <w:color w:val="000000"/>
                <w:sz w:val="16"/>
              </w:rPr>
            </w:pPr>
            <w:r w:rsidRPr="00FE6095">
              <w:rPr>
                <w:color w:val="000000"/>
                <w:sz w:val="16"/>
              </w:rPr>
              <w:t>sc1707</w:t>
            </w:r>
          </w:p>
        </w:tc>
        <w:tc>
          <w:tcPr>
            <w:tcW w:w="46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BB72E3" w:rsidRDefault="003452CF" w:rsidP="00E01D5A">
            <w:pPr>
              <w:jc w:val="center"/>
              <w:rPr>
                <w:color w:val="000000"/>
                <w:sz w:val="16"/>
              </w:rPr>
            </w:pPr>
            <w:r w:rsidRPr="00FE6095">
              <w:rPr>
                <w:color w:val="000000"/>
                <w:sz w:val="16"/>
              </w:rPr>
              <w:t>SERGIO</w:t>
            </w:r>
          </w:p>
        </w:tc>
        <w:tc>
          <w:tcPr>
            <w:tcW w:w="432"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BB72E3" w:rsidRDefault="003452CF" w:rsidP="00E01D5A">
            <w:pPr>
              <w:jc w:val="center"/>
              <w:rPr>
                <w:color w:val="000000"/>
                <w:sz w:val="16"/>
              </w:rPr>
            </w:pPr>
            <w:r w:rsidRPr="00FE6095">
              <w:rPr>
                <w:color w:val="000000"/>
                <w:sz w:val="16"/>
              </w:rPr>
              <w:t>SERGIO</w:t>
            </w:r>
          </w:p>
        </w:tc>
        <w:tc>
          <w:tcPr>
            <w:tcW w:w="23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31"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53"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41"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50"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38"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10</w:t>
            </w:r>
          </w:p>
        </w:tc>
        <w:tc>
          <w:tcPr>
            <w:tcW w:w="227"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5</w:t>
            </w:r>
          </w:p>
        </w:tc>
        <w:tc>
          <w:tcPr>
            <w:tcW w:w="247"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34"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39"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50"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38"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E01D5A">
            <w:pPr>
              <w:jc w:val="center"/>
              <w:rPr>
                <w:color w:val="0070C0"/>
                <w:sz w:val="16"/>
                <w:u w:val="single"/>
              </w:rPr>
            </w:pPr>
            <w:r w:rsidRPr="00063D68">
              <w:rPr>
                <w:color w:val="0070C0"/>
                <w:sz w:val="16"/>
                <w:u w:val="single"/>
              </w:rPr>
              <w:t>0</w:t>
            </w:r>
          </w:p>
        </w:tc>
        <w:tc>
          <w:tcPr>
            <w:tcW w:w="238" w:type="pct"/>
            <w:tcBorders>
              <w:top w:val="nil"/>
              <w:left w:val="nil"/>
              <w:bottom w:val="single" w:sz="8" w:space="0" w:color="auto"/>
              <w:right w:val="single" w:sz="8" w:space="0" w:color="auto"/>
            </w:tcBorders>
            <w:shd w:val="clear" w:color="auto" w:fill="DDD9C3" w:themeFill="background2" w:themeFillShade="E6"/>
          </w:tcPr>
          <w:p w:rsidR="003452CF" w:rsidRDefault="003452CF" w:rsidP="00E01D5A">
            <w:pPr>
              <w:jc w:val="center"/>
              <w:rPr>
                <w:color w:val="0070C0"/>
                <w:sz w:val="16"/>
                <w:u w:val="single"/>
              </w:rPr>
            </w:pPr>
          </w:p>
          <w:p w:rsidR="003452CF" w:rsidRPr="00063D68" w:rsidRDefault="003452CF" w:rsidP="00E01D5A">
            <w:pPr>
              <w:jc w:val="center"/>
              <w:rPr>
                <w:color w:val="0070C0"/>
                <w:sz w:val="16"/>
                <w:u w:val="single"/>
              </w:rPr>
            </w:pPr>
            <w:r>
              <w:rPr>
                <w:color w:val="0070C0"/>
                <w:sz w:val="16"/>
                <w:u w:val="single"/>
              </w:rPr>
              <w:t>6</w:t>
            </w:r>
          </w:p>
        </w:tc>
      </w:tr>
      <w:tr w:rsidR="003452CF" w:rsidRPr="00BB72E3" w:rsidTr="003452CF">
        <w:trPr>
          <w:trHeight w:val="232"/>
        </w:trPr>
        <w:tc>
          <w:tcPr>
            <w:tcW w:w="517" w:type="pct"/>
            <w:tcBorders>
              <w:top w:val="nil"/>
              <w:left w:val="single" w:sz="8" w:space="0" w:color="auto"/>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E01D5A">
            <w:pPr>
              <w:jc w:val="center"/>
              <w:rPr>
                <w:color w:val="000000"/>
                <w:sz w:val="16"/>
              </w:rPr>
            </w:pPr>
            <w:r w:rsidRPr="00BB72E3">
              <w:rPr>
                <w:color w:val="000000"/>
                <w:sz w:val="16"/>
              </w:rPr>
              <w:t>ks8313</w:t>
            </w:r>
          </w:p>
        </w:tc>
        <w:tc>
          <w:tcPr>
            <w:tcW w:w="46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E01D5A">
            <w:pPr>
              <w:jc w:val="center"/>
              <w:rPr>
                <w:color w:val="000000"/>
                <w:sz w:val="16"/>
              </w:rPr>
            </w:pPr>
            <w:r w:rsidRPr="00BB72E3">
              <w:rPr>
                <w:color w:val="000000"/>
                <w:sz w:val="16"/>
              </w:rPr>
              <w:t>tk6792</w:t>
            </w:r>
          </w:p>
        </w:tc>
        <w:tc>
          <w:tcPr>
            <w:tcW w:w="46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E01D5A">
            <w:pPr>
              <w:jc w:val="center"/>
              <w:rPr>
                <w:color w:val="000000"/>
                <w:sz w:val="16"/>
              </w:rPr>
            </w:pPr>
            <w:r w:rsidRPr="00BB72E3">
              <w:rPr>
                <w:color w:val="000000"/>
                <w:sz w:val="16"/>
              </w:rPr>
              <w:t>TERRENCE</w:t>
            </w:r>
          </w:p>
        </w:tc>
        <w:tc>
          <w:tcPr>
            <w:tcW w:w="432"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E01D5A">
            <w:pPr>
              <w:jc w:val="center"/>
              <w:rPr>
                <w:color w:val="000000"/>
                <w:sz w:val="16"/>
              </w:rPr>
            </w:pPr>
            <w:r w:rsidRPr="00BB72E3">
              <w:rPr>
                <w:color w:val="000000"/>
                <w:sz w:val="16"/>
              </w:rPr>
              <w:t>KIMES</w:t>
            </w:r>
          </w:p>
        </w:tc>
        <w:tc>
          <w:tcPr>
            <w:tcW w:w="23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1"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53"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41"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50"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8"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5</w:t>
            </w:r>
          </w:p>
        </w:tc>
        <w:tc>
          <w:tcPr>
            <w:tcW w:w="227"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1</w:t>
            </w:r>
          </w:p>
        </w:tc>
        <w:tc>
          <w:tcPr>
            <w:tcW w:w="247"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4"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9"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50"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8"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color w:val="0070C0"/>
                <w:sz w:val="16"/>
                <w:u w:val="single"/>
              </w:rPr>
            </w:pPr>
            <w:r w:rsidRPr="00063D68">
              <w:rPr>
                <w:color w:val="0070C0"/>
                <w:sz w:val="16"/>
                <w:u w:val="single"/>
              </w:rPr>
              <w:t>0</w:t>
            </w:r>
          </w:p>
        </w:tc>
        <w:tc>
          <w:tcPr>
            <w:tcW w:w="238" w:type="pct"/>
            <w:tcBorders>
              <w:top w:val="nil"/>
              <w:left w:val="nil"/>
              <w:bottom w:val="single" w:sz="8" w:space="0" w:color="auto"/>
              <w:right w:val="single" w:sz="8" w:space="0" w:color="auto"/>
            </w:tcBorders>
            <w:shd w:val="clear" w:color="auto" w:fill="DDD9C3" w:themeFill="background2" w:themeFillShade="E6"/>
          </w:tcPr>
          <w:p w:rsidR="003452CF" w:rsidRDefault="003452CF" w:rsidP="00E01D5A">
            <w:pPr>
              <w:jc w:val="center"/>
              <w:rPr>
                <w:color w:val="0070C0"/>
                <w:sz w:val="16"/>
                <w:u w:val="single"/>
              </w:rPr>
            </w:pPr>
          </w:p>
          <w:p w:rsidR="003452CF" w:rsidRPr="00063D68" w:rsidRDefault="003452CF" w:rsidP="00E01D5A">
            <w:pPr>
              <w:jc w:val="center"/>
              <w:rPr>
                <w:color w:val="0070C0"/>
                <w:sz w:val="16"/>
                <w:u w:val="single"/>
              </w:rPr>
            </w:pPr>
            <w:r>
              <w:rPr>
                <w:color w:val="0070C0"/>
                <w:sz w:val="16"/>
                <w:u w:val="single"/>
              </w:rPr>
              <w:t>6</w:t>
            </w:r>
          </w:p>
        </w:tc>
      </w:tr>
    </w:tbl>
    <w:p w:rsidR="00063D68" w:rsidRPr="004A21BB" w:rsidRDefault="00063D68" w:rsidP="00E2489E">
      <w:pPr>
        <w:spacing w:line="360" w:lineRule="auto"/>
        <w:ind w:left="720"/>
        <w:rPr>
          <w:rFonts w:asciiTheme="minorHAnsi" w:hAnsiTheme="minorHAnsi" w:cstheme="minorHAnsi"/>
          <w:sz w:val="22"/>
          <w:szCs w:val="22"/>
        </w:rPr>
      </w:pPr>
    </w:p>
    <w:p w:rsidR="0043548D" w:rsidRPr="004A21BB" w:rsidRDefault="00E2489E" w:rsidP="00E2489E">
      <w:pPr>
        <w:pStyle w:val="ListParagraph"/>
        <w:spacing w:after="60" w:line="360" w:lineRule="auto"/>
        <w:contextualSpacing/>
        <w:jc w:val="both"/>
        <w:rPr>
          <w:rFonts w:asciiTheme="minorHAnsi" w:hAnsiTheme="minorHAnsi" w:cstheme="minorHAnsi"/>
        </w:rPr>
      </w:pPr>
      <w:r w:rsidRPr="004A21BB">
        <w:rPr>
          <w:rFonts w:asciiTheme="minorHAnsi" w:hAnsiTheme="minorHAnsi" w:cstheme="minorHAnsi"/>
        </w:rPr>
        <w:t>For Field Managers, monthly login count in day-wise break up to be shown which will be rolled up to the next level (Area Manager) in the month-wise breakup of yearly login counts for Area Managers.</w:t>
      </w:r>
    </w:p>
    <w:tbl>
      <w:tblPr>
        <w:tblW w:w="4603" w:type="pct"/>
        <w:tblInd w:w="715" w:type="dxa"/>
        <w:tblLook w:val="04A0" w:firstRow="1" w:lastRow="0" w:firstColumn="1" w:lastColumn="0" w:noHBand="0" w:noVBand="1"/>
      </w:tblPr>
      <w:tblGrid>
        <w:gridCol w:w="2249"/>
        <w:gridCol w:w="6051"/>
      </w:tblGrid>
      <w:tr w:rsidR="00063D68" w:rsidRPr="007849E2" w:rsidTr="00063D68">
        <w:trPr>
          <w:trHeight w:val="300"/>
        </w:trPr>
        <w:tc>
          <w:tcPr>
            <w:tcW w:w="1355" w:type="pct"/>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b/>
                <w:bCs/>
                <w:color w:val="0070C0"/>
                <w:sz w:val="16"/>
              </w:rPr>
            </w:pPr>
            <w:r w:rsidRPr="007849E2">
              <w:rPr>
                <w:b/>
                <w:bCs/>
                <w:color w:val="0070C0"/>
                <w:sz w:val="16"/>
              </w:rPr>
              <w:t>Day</w:t>
            </w:r>
          </w:p>
        </w:tc>
        <w:tc>
          <w:tcPr>
            <w:tcW w:w="3645" w:type="pct"/>
            <w:tcBorders>
              <w:top w:val="single" w:sz="4" w:space="0" w:color="auto"/>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b/>
                <w:bCs/>
                <w:color w:val="0070C0"/>
                <w:sz w:val="16"/>
              </w:rPr>
            </w:pPr>
            <w:r w:rsidRPr="007849E2">
              <w:rPr>
                <w:b/>
                <w:bCs/>
                <w:color w:val="0070C0"/>
                <w:sz w:val="16"/>
              </w:rPr>
              <w:t>Daily Total</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Pr>
                <w:rFonts w:ascii="Calibri" w:hAnsi="Calibri" w:cs="Calibri"/>
                <w:color w:val="000000"/>
              </w:rPr>
              <w:t>10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Pr>
                <w:rFonts w:ascii="Calibri" w:hAnsi="Calibri" w:cs="Calibri"/>
                <w:color w:val="000000"/>
              </w:rPr>
              <w:t>12</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3</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Pr>
                <w:rFonts w:ascii="Calibri" w:hAnsi="Calibri" w:cs="Calibri"/>
                <w:color w:val="000000"/>
              </w:rPr>
              <w:t>4</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4</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Pr>
                <w:rFonts w:ascii="Calibri" w:hAnsi="Calibri" w:cs="Calibri"/>
                <w:color w:val="000000"/>
              </w:rPr>
              <w:t>19</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5</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6</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7</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Pr>
                <w:rFonts w:ascii="Calibri" w:hAnsi="Calibri" w:cs="Calibri"/>
                <w:color w:val="000000"/>
              </w:rPr>
              <w:t>2</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8</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Pr>
                <w:rFonts w:ascii="Calibri" w:hAnsi="Calibri" w:cs="Calibri"/>
                <w:color w:val="000000"/>
              </w:rPr>
              <w:t>6</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9</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Pr>
                <w:rFonts w:ascii="Calibri" w:hAnsi="Calibri" w:cs="Calibri"/>
                <w:color w:val="000000"/>
              </w:rPr>
              <w:t>2</w:t>
            </w: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10</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Pr>
                <w:rFonts w:ascii="Calibri" w:hAnsi="Calibri" w:cs="Calibri"/>
                <w:color w:val="000000"/>
              </w:rPr>
              <w:t>1</w:t>
            </w: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lastRenderedPageBreak/>
              <w:t>11</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12</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13</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14</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15</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16</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17</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18</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19</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20</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21</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22</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23</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24</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25</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26</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27</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28</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29</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30</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0</w:t>
            </w:r>
          </w:p>
        </w:tc>
      </w:tr>
      <w:tr w:rsidR="00063D68" w:rsidRPr="007849E2" w:rsidTr="00063D68">
        <w:trPr>
          <w:trHeight w:val="300"/>
        </w:trPr>
        <w:tc>
          <w:tcPr>
            <w:tcW w:w="135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sidRPr="007849E2">
              <w:rPr>
                <w:rFonts w:ascii="Calibri" w:hAnsi="Calibri" w:cs="Calibri"/>
                <w:color w:val="000000"/>
              </w:rPr>
              <w:t>31</w:t>
            </w:r>
          </w:p>
        </w:tc>
        <w:tc>
          <w:tcPr>
            <w:tcW w:w="3645" w:type="pct"/>
            <w:tcBorders>
              <w:top w:val="nil"/>
              <w:left w:val="nil"/>
              <w:bottom w:val="single" w:sz="4" w:space="0" w:color="auto"/>
              <w:right w:val="single" w:sz="4" w:space="0" w:color="auto"/>
            </w:tcBorders>
            <w:shd w:val="clear" w:color="auto" w:fill="DDD9C3" w:themeFill="background2" w:themeFillShade="E6"/>
            <w:noWrap/>
            <w:vAlign w:val="center"/>
            <w:hideMark/>
          </w:tcPr>
          <w:p w:rsidR="00063D68" w:rsidRPr="007849E2" w:rsidRDefault="00063D68" w:rsidP="00E01D5A">
            <w:pPr>
              <w:jc w:val="center"/>
              <w:rPr>
                <w:rFonts w:ascii="Calibri" w:hAnsi="Calibri" w:cs="Calibri"/>
                <w:color w:val="000000"/>
              </w:rPr>
            </w:pPr>
            <w:r>
              <w:rPr>
                <w:rFonts w:ascii="Calibri" w:hAnsi="Calibri" w:cs="Calibri"/>
                <w:color w:val="000000"/>
              </w:rPr>
              <w:t>1</w:t>
            </w:r>
          </w:p>
        </w:tc>
      </w:tr>
      <w:tr w:rsidR="00063D68" w:rsidRPr="007849E2" w:rsidTr="00063D68">
        <w:trPr>
          <w:trHeight w:val="300"/>
        </w:trPr>
        <w:tc>
          <w:tcPr>
            <w:tcW w:w="1355" w:type="pct"/>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rsidR="00063D68" w:rsidRPr="003452CF" w:rsidRDefault="00063D68" w:rsidP="00E01D5A">
            <w:pPr>
              <w:jc w:val="center"/>
              <w:rPr>
                <w:rFonts w:ascii="Calibri" w:hAnsi="Calibri" w:cs="Calibri"/>
                <w:b/>
                <w:color w:val="000000"/>
              </w:rPr>
            </w:pPr>
            <w:r w:rsidRPr="003452CF">
              <w:rPr>
                <w:rFonts w:ascii="Calibri" w:hAnsi="Calibri" w:cs="Calibri"/>
                <w:b/>
                <w:color w:val="000000"/>
              </w:rPr>
              <w:t>TOTAL</w:t>
            </w:r>
          </w:p>
        </w:tc>
        <w:tc>
          <w:tcPr>
            <w:tcW w:w="3645" w:type="pct"/>
            <w:tcBorders>
              <w:top w:val="single" w:sz="4" w:space="0" w:color="auto"/>
              <w:left w:val="nil"/>
              <w:bottom w:val="single" w:sz="4" w:space="0" w:color="auto"/>
              <w:right w:val="single" w:sz="4" w:space="0" w:color="auto"/>
            </w:tcBorders>
            <w:shd w:val="clear" w:color="auto" w:fill="DDD9C3" w:themeFill="background2" w:themeFillShade="E6"/>
            <w:noWrap/>
            <w:vAlign w:val="center"/>
          </w:tcPr>
          <w:p w:rsidR="00063D68" w:rsidRPr="003452CF" w:rsidRDefault="00063D68" w:rsidP="00E01D5A">
            <w:pPr>
              <w:jc w:val="center"/>
              <w:rPr>
                <w:rFonts w:ascii="Calibri" w:hAnsi="Calibri" w:cs="Calibri"/>
                <w:b/>
                <w:color w:val="000000"/>
              </w:rPr>
            </w:pPr>
            <w:r w:rsidRPr="003452CF">
              <w:rPr>
                <w:rFonts w:ascii="Calibri" w:hAnsi="Calibri" w:cs="Calibri"/>
                <w:b/>
                <w:color w:val="000000"/>
              </w:rPr>
              <w:t>72</w:t>
            </w:r>
          </w:p>
        </w:tc>
      </w:tr>
    </w:tbl>
    <w:p w:rsidR="00E2489E" w:rsidRPr="004A21BB" w:rsidRDefault="00E2489E" w:rsidP="0043548D">
      <w:pPr>
        <w:pStyle w:val="ListParagraph"/>
        <w:spacing w:after="60"/>
        <w:contextualSpacing/>
        <w:jc w:val="both"/>
        <w:rPr>
          <w:rFonts w:asciiTheme="minorHAnsi" w:hAnsiTheme="minorHAnsi" w:cstheme="minorHAnsi"/>
        </w:rPr>
      </w:pPr>
    </w:p>
    <w:p w:rsidR="00E2489E" w:rsidRPr="004A21BB" w:rsidRDefault="008D1767" w:rsidP="00E2489E">
      <w:pPr>
        <w:pStyle w:val="ListParagraph"/>
        <w:spacing w:line="240" w:lineRule="auto"/>
        <w:ind w:left="690"/>
        <w:rPr>
          <w:rFonts w:asciiTheme="minorHAnsi" w:hAnsiTheme="minorHAnsi"/>
          <w:b/>
          <w:u w:val="single"/>
        </w:rPr>
      </w:pPr>
      <w:r>
        <w:rPr>
          <w:rFonts w:asciiTheme="minorHAnsi" w:hAnsiTheme="minorHAnsi"/>
          <w:b/>
          <w:u w:val="single"/>
        </w:rPr>
        <w:t xml:space="preserve">RTTA </w:t>
      </w:r>
      <w:r w:rsidR="00E2489E" w:rsidRPr="004A21BB">
        <w:rPr>
          <w:rFonts w:asciiTheme="minorHAnsi" w:hAnsiTheme="minorHAnsi"/>
          <w:b/>
          <w:u w:val="single"/>
        </w:rPr>
        <w:t>Opportunity Report</w:t>
      </w:r>
    </w:p>
    <w:p w:rsidR="00E2489E" w:rsidRPr="004A21BB" w:rsidRDefault="00063D68" w:rsidP="00E2489E">
      <w:pPr>
        <w:pStyle w:val="TableBullet"/>
        <w:numPr>
          <w:ilvl w:val="0"/>
          <w:numId w:val="0"/>
        </w:numPr>
        <w:spacing w:line="360" w:lineRule="auto"/>
        <w:ind w:left="720"/>
        <w:rPr>
          <w:rFonts w:asciiTheme="minorHAnsi" w:hAnsiTheme="minorHAnsi"/>
          <w:sz w:val="22"/>
          <w:szCs w:val="22"/>
        </w:rPr>
      </w:pPr>
      <w:r>
        <w:rPr>
          <w:rFonts w:asciiTheme="minorHAnsi" w:hAnsiTheme="minorHAnsi"/>
          <w:sz w:val="22"/>
          <w:szCs w:val="22"/>
        </w:rPr>
        <w:t xml:space="preserve">RTTA </w:t>
      </w:r>
      <w:r w:rsidR="00E2489E" w:rsidRPr="004A21BB">
        <w:rPr>
          <w:rFonts w:asciiTheme="minorHAnsi" w:hAnsiTheme="minorHAnsi"/>
          <w:sz w:val="22"/>
          <w:szCs w:val="22"/>
        </w:rPr>
        <w:t xml:space="preserve">Opportunity report to show the percentage utilization (in terms of average percentage of logins per notification received by supervisors on trucks going to RED/PURPLE color) </w:t>
      </w:r>
      <w:r w:rsidR="004A21BB" w:rsidRPr="004A21BB">
        <w:rPr>
          <w:rFonts w:asciiTheme="minorHAnsi" w:hAnsiTheme="minorHAnsi"/>
          <w:sz w:val="22"/>
          <w:szCs w:val="22"/>
        </w:rPr>
        <w:t xml:space="preserve">of the tool </w:t>
      </w:r>
      <w:r w:rsidR="00E2489E" w:rsidRPr="004A21BB">
        <w:rPr>
          <w:rFonts w:asciiTheme="minorHAnsi" w:hAnsiTheme="minorHAnsi"/>
          <w:sz w:val="22"/>
          <w:szCs w:val="22"/>
        </w:rPr>
        <w:t>within the selected year, drill down to the month-wise breakup of that year for all the users reporting to the logged in user (in his hierarchy going down till the Field Manager).</w:t>
      </w:r>
    </w:p>
    <w:p w:rsidR="00E2489E" w:rsidRDefault="00E2489E" w:rsidP="00E2489E">
      <w:pPr>
        <w:spacing w:line="360" w:lineRule="auto"/>
        <w:ind w:left="720"/>
        <w:rPr>
          <w:rFonts w:asciiTheme="minorHAnsi" w:hAnsiTheme="minorHAnsi" w:cstheme="minorHAnsi"/>
          <w:sz w:val="22"/>
          <w:szCs w:val="22"/>
        </w:rPr>
      </w:pPr>
      <w:r w:rsidRPr="004A21BB">
        <w:rPr>
          <w:rFonts w:asciiTheme="minorHAnsi" w:hAnsiTheme="minorHAnsi" w:cstheme="minorHAnsi"/>
          <w:sz w:val="22"/>
          <w:szCs w:val="22"/>
        </w:rPr>
        <w:t>This month-wise break up data for the year should be shown for the users till Area Manager Level.</w:t>
      </w:r>
    </w:p>
    <w:tbl>
      <w:tblPr>
        <w:tblW w:w="5247" w:type="pct"/>
        <w:tblInd w:w="710" w:type="dxa"/>
        <w:tblLayout w:type="fixed"/>
        <w:tblCellMar>
          <w:left w:w="0" w:type="dxa"/>
          <w:right w:w="0" w:type="dxa"/>
        </w:tblCellMar>
        <w:tblLook w:val="04A0" w:firstRow="1" w:lastRow="0" w:firstColumn="1" w:lastColumn="0" w:noHBand="0" w:noVBand="1"/>
      </w:tblPr>
      <w:tblGrid>
        <w:gridCol w:w="819"/>
        <w:gridCol w:w="632"/>
        <w:gridCol w:w="633"/>
        <w:gridCol w:w="716"/>
        <w:gridCol w:w="446"/>
        <w:gridCol w:w="452"/>
        <w:gridCol w:w="537"/>
        <w:gridCol w:w="541"/>
        <w:gridCol w:w="446"/>
        <w:gridCol w:w="541"/>
        <w:gridCol w:w="446"/>
        <w:gridCol w:w="541"/>
        <w:gridCol w:w="541"/>
        <w:gridCol w:w="541"/>
        <w:gridCol w:w="541"/>
        <w:gridCol w:w="541"/>
        <w:gridCol w:w="537"/>
      </w:tblGrid>
      <w:tr w:rsidR="003452CF" w:rsidRPr="00063D68" w:rsidTr="003452CF">
        <w:trPr>
          <w:trHeight w:val="196"/>
        </w:trPr>
        <w:tc>
          <w:tcPr>
            <w:tcW w:w="434" w:type="pct"/>
            <w:tcBorders>
              <w:top w:val="single" w:sz="8" w:space="0" w:color="auto"/>
              <w:left w:val="single" w:sz="8" w:space="0" w:color="auto"/>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proofErr w:type="spellStart"/>
            <w:r w:rsidRPr="00063D68">
              <w:rPr>
                <w:b/>
                <w:bCs/>
                <w:color w:val="000000" w:themeColor="text1"/>
                <w:sz w:val="16"/>
              </w:rPr>
              <w:t>mgrATTUId</w:t>
            </w:r>
            <w:proofErr w:type="spellEnd"/>
            <w:r w:rsidRPr="00063D68">
              <w:rPr>
                <w:b/>
                <w:bCs/>
                <w:color w:val="000000" w:themeColor="text1"/>
                <w:sz w:val="16"/>
              </w:rPr>
              <w:t xml:space="preserve"> (AM)</w:t>
            </w:r>
          </w:p>
        </w:tc>
        <w:tc>
          <w:tcPr>
            <w:tcW w:w="335"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proofErr w:type="spellStart"/>
            <w:r w:rsidRPr="00063D68">
              <w:rPr>
                <w:b/>
                <w:bCs/>
                <w:color w:val="000000" w:themeColor="text1"/>
                <w:sz w:val="16"/>
              </w:rPr>
              <w:t>attuId</w:t>
            </w:r>
            <w:proofErr w:type="spellEnd"/>
            <w:r w:rsidRPr="00063D68">
              <w:rPr>
                <w:b/>
                <w:bCs/>
                <w:color w:val="000000" w:themeColor="text1"/>
                <w:sz w:val="16"/>
              </w:rPr>
              <w:t xml:space="preserve"> (FM)</w:t>
            </w:r>
          </w:p>
        </w:tc>
        <w:tc>
          <w:tcPr>
            <w:tcW w:w="335"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proofErr w:type="spellStart"/>
            <w:r w:rsidRPr="00063D68">
              <w:rPr>
                <w:b/>
                <w:bCs/>
                <w:color w:val="000000" w:themeColor="text1"/>
                <w:sz w:val="16"/>
              </w:rPr>
              <w:t>firstName</w:t>
            </w:r>
            <w:proofErr w:type="spellEnd"/>
          </w:p>
        </w:tc>
        <w:tc>
          <w:tcPr>
            <w:tcW w:w="379"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proofErr w:type="spellStart"/>
            <w:r w:rsidRPr="00063D68">
              <w:rPr>
                <w:b/>
                <w:bCs/>
                <w:color w:val="000000" w:themeColor="text1"/>
                <w:sz w:val="16"/>
              </w:rPr>
              <w:t>lastName</w:t>
            </w:r>
            <w:proofErr w:type="spellEnd"/>
          </w:p>
        </w:tc>
        <w:tc>
          <w:tcPr>
            <w:tcW w:w="23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JAN</w:t>
            </w:r>
          </w:p>
        </w:tc>
        <w:tc>
          <w:tcPr>
            <w:tcW w:w="239"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FEB</w:t>
            </w:r>
          </w:p>
        </w:tc>
        <w:tc>
          <w:tcPr>
            <w:tcW w:w="284"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MAR</w:t>
            </w:r>
          </w:p>
        </w:tc>
        <w:tc>
          <w:tcPr>
            <w:tcW w:w="28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APR</w:t>
            </w:r>
          </w:p>
        </w:tc>
        <w:tc>
          <w:tcPr>
            <w:tcW w:w="23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MAY</w:t>
            </w:r>
          </w:p>
        </w:tc>
        <w:tc>
          <w:tcPr>
            <w:tcW w:w="28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JUN</w:t>
            </w:r>
          </w:p>
        </w:tc>
        <w:tc>
          <w:tcPr>
            <w:tcW w:w="23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JUL</w:t>
            </w:r>
          </w:p>
        </w:tc>
        <w:tc>
          <w:tcPr>
            <w:tcW w:w="28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AUG</w:t>
            </w:r>
          </w:p>
        </w:tc>
        <w:tc>
          <w:tcPr>
            <w:tcW w:w="28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SEP</w:t>
            </w:r>
          </w:p>
        </w:tc>
        <w:tc>
          <w:tcPr>
            <w:tcW w:w="28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OCT</w:t>
            </w:r>
          </w:p>
        </w:tc>
        <w:tc>
          <w:tcPr>
            <w:tcW w:w="28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NOV</w:t>
            </w:r>
          </w:p>
        </w:tc>
        <w:tc>
          <w:tcPr>
            <w:tcW w:w="286" w:type="pct"/>
            <w:tcBorders>
              <w:top w:val="single" w:sz="8" w:space="0" w:color="auto"/>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E01D5A">
            <w:pPr>
              <w:jc w:val="center"/>
              <w:rPr>
                <w:b/>
                <w:bCs/>
                <w:color w:val="000000" w:themeColor="text1"/>
                <w:sz w:val="16"/>
              </w:rPr>
            </w:pPr>
            <w:r w:rsidRPr="00063D68">
              <w:rPr>
                <w:b/>
                <w:bCs/>
                <w:color w:val="000000" w:themeColor="text1"/>
                <w:sz w:val="16"/>
              </w:rPr>
              <w:t>DEC</w:t>
            </w:r>
          </w:p>
        </w:tc>
        <w:tc>
          <w:tcPr>
            <w:tcW w:w="286" w:type="pct"/>
            <w:tcBorders>
              <w:top w:val="single" w:sz="8" w:space="0" w:color="auto"/>
              <w:left w:val="nil"/>
              <w:bottom w:val="single" w:sz="8" w:space="0" w:color="auto"/>
              <w:right w:val="single" w:sz="8" w:space="0" w:color="auto"/>
            </w:tcBorders>
            <w:shd w:val="clear" w:color="auto" w:fill="DDD9C3" w:themeFill="background2" w:themeFillShade="E6"/>
          </w:tcPr>
          <w:p w:rsidR="003452CF" w:rsidRDefault="003452CF" w:rsidP="00E01D5A">
            <w:pPr>
              <w:jc w:val="center"/>
              <w:rPr>
                <w:b/>
                <w:bCs/>
                <w:color w:val="000000" w:themeColor="text1"/>
                <w:sz w:val="16"/>
              </w:rPr>
            </w:pPr>
          </w:p>
          <w:p w:rsidR="003452CF" w:rsidRDefault="003452CF" w:rsidP="00E01D5A">
            <w:pPr>
              <w:jc w:val="center"/>
              <w:rPr>
                <w:b/>
                <w:bCs/>
                <w:color w:val="000000" w:themeColor="text1"/>
                <w:sz w:val="16"/>
              </w:rPr>
            </w:pPr>
          </w:p>
          <w:p w:rsidR="003452CF" w:rsidRPr="00063D68" w:rsidRDefault="003452CF" w:rsidP="00E01D5A">
            <w:pPr>
              <w:jc w:val="center"/>
              <w:rPr>
                <w:b/>
                <w:bCs/>
                <w:color w:val="000000" w:themeColor="text1"/>
                <w:sz w:val="16"/>
              </w:rPr>
            </w:pPr>
            <w:r>
              <w:rPr>
                <w:b/>
                <w:bCs/>
                <w:color w:val="000000" w:themeColor="text1"/>
                <w:sz w:val="16"/>
              </w:rPr>
              <w:t>YTD</w:t>
            </w:r>
          </w:p>
        </w:tc>
      </w:tr>
      <w:tr w:rsidR="003452CF" w:rsidRPr="00063D68" w:rsidTr="003452CF">
        <w:trPr>
          <w:trHeight w:val="211"/>
        </w:trPr>
        <w:tc>
          <w:tcPr>
            <w:tcW w:w="434" w:type="pct"/>
            <w:tcBorders>
              <w:top w:val="nil"/>
              <w:left w:val="single" w:sz="8" w:space="0" w:color="auto"/>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1E6DBD">
            <w:pPr>
              <w:jc w:val="center"/>
              <w:rPr>
                <w:color w:val="000000"/>
                <w:sz w:val="16"/>
              </w:rPr>
            </w:pPr>
            <w:r w:rsidRPr="00BB72E3">
              <w:rPr>
                <w:color w:val="000000"/>
                <w:sz w:val="16"/>
              </w:rPr>
              <w:t>tl7726</w:t>
            </w:r>
          </w:p>
        </w:tc>
        <w:tc>
          <w:tcPr>
            <w:tcW w:w="33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1E6DBD">
            <w:pPr>
              <w:jc w:val="center"/>
              <w:rPr>
                <w:color w:val="000000"/>
                <w:sz w:val="16"/>
              </w:rPr>
            </w:pPr>
            <w:r w:rsidRPr="00BB72E3">
              <w:rPr>
                <w:color w:val="000000"/>
                <w:sz w:val="16"/>
              </w:rPr>
              <w:t>lp6873</w:t>
            </w:r>
          </w:p>
        </w:tc>
        <w:tc>
          <w:tcPr>
            <w:tcW w:w="33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1E6DBD">
            <w:pPr>
              <w:jc w:val="center"/>
              <w:rPr>
                <w:color w:val="000000"/>
                <w:sz w:val="16"/>
              </w:rPr>
            </w:pPr>
            <w:r w:rsidRPr="00BB72E3">
              <w:rPr>
                <w:color w:val="000000"/>
                <w:sz w:val="16"/>
              </w:rPr>
              <w:t>LLOYD</w:t>
            </w:r>
          </w:p>
        </w:tc>
        <w:tc>
          <w:tcPr>
            <w:tcW w:w="379"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1E6DBD">
            <w:pPr>
              <w:jc w:val="center"/>
              <w:rPr>
                <w:color w:val="000000"/>
                <w:sz w:val="16"/>
              </w:rPr>
            </w:pPr>
            <w:r w:rsidRPr="00BB72E3">
              <w:rPr>
                <w:color w:val="000000"/>
                <w:sz w:val="16"/>
              </w:rPr>
              <w:t>PICKETT</w:t>
            </w:r>
          </w:p>
        </w:tc>
        <w:tc>
          <w:tcPr>
            <w:tcW w:w="23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5%</w:t>
            </w:r>
          </w:p>
        </w:tc>
        <w:tc>
          <w:tcPr>
            <w:tcW w:w="239"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4"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Pr>
                <w:color w:val="0070C0"/>
                <w:sz w:val="16"/>
                <w:u w:val="single"/>
              </w:rPr>
              <w:t>5%</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3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6%</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5%</w:t>
            </w:r>
          </w:p>
        </w:tc>
        <w:tc>
          <w:tcPr>
            <w:tcW w:w="23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6%</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5%</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tcPr>
          <w:p w:rsidR="003452CF" w:rsidRDefault="003452CF" w:rsidP="001E6DBD">
            <w:pPr>
              <w:jc w:val="center"/>
              <w:rPr>
                <w:color w:val="0070C0"/>
                <w:sz w:val="16"/>
                <w:u w:val="single"/>
              </w:rPr>
            </w:pPr>
          </w:p>
          <w:p w:rsidR="003452CF" w:rsidRPr="00063D68" w:rsidRDefault="003452CF" w:rsidP="001E6DBD">
            <w:pPr>
              <w:jc w:val="center"/>
              <w:rPr>
                <w:color w:val="0070C0"/>
                <w:sz w:val="16"/>
                <w:u w:val="single"/>
              </w:rPr>
            </w:pPr>
            <w:r>
              <w:rPr>
                <w:color w:val="0070C0"/>
                <w:sz w:val="16"/>
                <w:u w:val="single"/>
              </w:rPr>
              <w:t>7%</w:t>
            </w:r>
          </w:p>
        </w:tc>
      </w:tr>
      <w:tr w:rsidR="003452CF" w:rsidRPr="00063D68" w:rsidTr="003452CF">
        <w:trPr>
          <w:trHeight w:val="211"/>
        </w:trPr>
        <w:tc>
          <w:tcPr>
            <w:tcW w:w="434" w:type="pct"/>
            <w:tcBorders>
              <w:top w:val="nil"/>
              <w:left w:val="single" w:sz="8" w:space="0" w:color="auto"/>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BB72E3" w:rsidRDefault="003452CF" w:rsidP="001E6DBD">
            <w:pPr>
              <w:jc w:val="center"/>
              <w:rPr>
                <w:color w:val="000000"/>
                <w:sz w:val="16"/>
              </w:rPr>
            </w:pPr>
            <w:r w:rsidRPr="00FE6095">
              <w:rPr>
                <w:color w:val="000000"/>
                <w:sz w:val="16"/>
              </w:rPr>
              <w:t>dw5172</w:t>
            </w:r>
          </w:p>
        </w:tc>
        <w:tc>
          <w:tcPr>
            <w:tcW w:w="33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BB72E3" w:rsidRDefault="003452CF" w:rsidP="001E6DBD">
            <w:pPr>
              <w:jc w:val="center"/>
              <w:rPr>
                <w:color w:val="000000"/>
                <w:sz w:val="16"/>
              </w:rPr>
            </w:pPr>
            <w:r w:rsidRPr="00FE6095">
              <w:rPr>
                <w:color w:val="000000"/>
                <w:sz w:val="16"/>
              </w:rPr>
              <w:t>sc1707</w:t>
            </w:r>
          </w:p>
        </w:tc>
        <w:tc>
          <w:tcPr>
            <w:tcW w:w="33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BB72E3" w:rsidRDefault="003452CF" w:rsidP="001E6DBD">
            <w:pPr>
              <w:jc w:val="center"/>
              <w:rPr>
                <w:color w:val="000000"/>
                <w:sz w:val="16"/>
              </w:rPr>
            </w:pPr>
            <w:r w:rsidRPr="00FE6095">
              <w:rPr>
                <w:color w:val="000000"/>
                <w:sz w:val="16"/>
              </w:rPr>
              <w:t>SERGIO</w:t>
            </w:r>
          </w:p>
        </w:tc>
        <w:tc>
          <w:tcPr>
            <w:tcW w:w="379"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BB72E3" w:rsidRDefault="003452CF" w:rsidP="001E6DBD">
            <w:pPr>
              <w:jc w:val="center"/>
              <w:rPr>
                <w:color w:val="000000"/>
                <w:sz w:val="16"/>
              </w:rPr>
            </w:pPr>
            <w:r w:rsidRPr="00FE6095">
              <w:rPr>
                <w:color w:val="000000"/>
                <w:sz w:val="16"/>
              </w:rPr>
              <w:t>SERGIO</w:t>
            </w:r>
          </w:p>
        </w:tc>
        <w:tc>
          <w:tcPr>
            <w:tcW w:w="23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Pr>
                <w:color w:val="0070C0"/>
                <w:sz w:val="16"/>
                <w:u w:val="single"/>
              </w:rPr>
              <w:t>8%</w:t>
            </w:r>
          </w:p>
        </w:tc>
        <w:tc>
          <w:tcPr>
            <w:tcW w:w="239"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4"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Pr>
                <w:color w:val="0070C0"/>
                <w:sz w:val="16"/>
                <w:u w:val="single"/>
              </w:rPr>
              <w:t>8%</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3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Pr>
                <w:color w:val="0070C0"/>
                <w:sz w:val="16"/>
                <w:u w:val="single"/>
              </w:rPr>
              <w:t>7%</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Pr>
                <w:color w:val="0070C0"/>
                <w:sz w:val="16"/>
                <w:u w:val="single"/>
              </w:rPr>
              <w:t>8%</w:t>
            </w:r>
          </w:p>
        </w:tc>
        <w:tc>
          <w:tcPr>
            <w:tcW w:w="23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Pr>
                <w:color w:val="0070C0"/>
                <w:sz w:val="16"/>
                <w:u w:val="single"/>
              </w:rPr>
              <w:t>7%</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Pr>
                <w:color w:val="0070C0"/>
                <w:sz w:val="16"/>
                <w:u w:val="single"/>
              </w:rPr>
              <w:t>8%</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tcPr>
          <w:p w:rsidR="003452CF" w:rsidRDefault="003452CF" w:rsidP="001E6DBD">
            <w:pPr>
              <w:jc w:val="center"/>
              <w:rPr>
                <w:color w:val="0070C0"/>
                <w:sz w:val="16"/>
                <w:u w:val="single"/>
              </w:rPr>
            </w:pPr>
          </w:p>
          <w:p w:rsidR="003452CF" w:rsidRPr="00063D68" w:rsidRDefault="003452CF" w:rsidP="001E6DBD">
            <w:pPr>
              <w:jc w:val="center"/>
              <w:rPr>
                <w:color w:val="0070C0"/>
                <w:sz w:val="16"/>
                <w:u w:val="single"/>
              </w:rPr>
            </w:pPr>
            <w:r>
              <w:rPr>
                <w:color w:val="0070C0"/>
                <w:sz w:val="16"/>
                <w:u w:val="single"/>
              </w:rPr>
              <w:t>5%</w:t>
            </w:r>
          </w:p>
        </w:tc>
      </w:tr>
      <w:tr w:rsidR="003452CF" w:rsidRPr="00063D68" w:rsidTr="003452CF">
        <w:trPr>
          <w:trHeight w:val="232"/>
        </w:trPr>
        <w:tc>
          <w:tcPr>
            <w:tcW w:w="434" w:type="pct"/>
            <w:tcBorders>
              <w:top w:val="nil"/>
              <w:left w:val="single" w:sz="8" w:space="0" w:color="auto"/>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1E6DBD">
            <w:pPr>
              <w:jc w:val="center"/>
              <w:rPr>
                <w:color w:val="000000"/>
                <w:sz w:val="16"/>
              </w:rPr>
            </w:pPr>
            <w:r w:rsidRPr="00BB72E3">
              <w:rPr>
                <w:color w:val="000000"/>
                <w:sz w:val="16"/>
              </w:rPr>
              <w:t>ks8313</w:t>
            </w:r>
          </w:p>
        </w:tc>
        <w:tc>
          <w:tcPr>
            <w:tcW w:w="33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1E6DBD">
            <w:pPr>
              <w:jc w:val="center"/>
              <w:rPr>
                <w:color w:val="000000"/>
                <w:sz w:val="16"/>
              </w:rPr>
            </w:pPr>
            <w:r w:rsidRPr="00BB72E3">
              <w:rPr>
                <w:color w:val="000000"/>
                <w:sz w:val="16"/>
              </w:rPr>
              <w:t>tk6792</w:t>
            </w:r>
          </w:p>
        </w:tc>
        <w:tc>
          <w:tcPr>
            <w:tcW w:w="335"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1E6DBD">
            <w:pPr>
              <w:jc w:val="center"/>
              <w:rPr>
                <w:color w:val="000000"/>
                <w:sz w:val="16"/>
              </w:rPr>
            </w:pPr>
            <w:r w:rsidRPr="00BB72E3">
              <w:rPr>
                <w:color w:val="000000"/>
                <w:sz w:val="16"/>
              </w:rPr>
              <w:t>TERRENCE</w:t>
            </w:r>
          </w:p>
        </w:tc>
        <w:tc>
          <w:tcPr>
            <w:tcW w:w="379"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BB72E3" w:rsidRDefault="003452CF" w:rsidP="001E6DBD">
            <w:pPr>
              <w:jc w:val="center"/>
              <w:rPr>
                <w:color w:val="000000"/>
                <w:sz w:val="16"/>
              </w:rPr>
            </w:pPr>
            <w:r w:rsidRPr="00BB72E3">
              <w:rPr>
                <w:color w:val="000000"/>
                <w:sz w:val="16"/>
              </w:rPr>
              <w:t>KIMES</w:t>
            </w:r>
          </w:p>
        </w:tc>
        <w:tc>
          <w:tcPr>
            <w:tcW w:w="23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5%</w:t>
            </w:r>
          </w:p>
        </w:tc>
        <w:tc>
          <w:tcPr>
            <w:tcW w:w="239"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4"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Pr>
                <w:color w:val="0070C0"/>
                <w:sz w:val="16"/>
                <w:u w:val="single"/>
              </w:rPr>
              <w:t>5%</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3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9%</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5%</w:t>
            </w:r>
          </w:p>
        </w:tc>
        <w:tc>
          <w:tcPr>
            <w:tcW w:w="23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9%</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Pr>
                <w:color w:val="0070C0"/>
                <w:sz w:val="16"/>
                <w:u w:val="single"/>
              </w:rPr>
              <w:t>5%</w:t>
            </w:r>
          </w:p>
        </w:tc>
        <w:tc>
          <w:tcPr>
            <w:tcW w:w="286" w:type="pct"/>
            <w:tcBorders>
              <w:top w:val="nil"/>
              <w:left w:val="nil"/>
              <w:bottom w:val="single" w:sz="8" w:space="0" w:color="auto"/>
              <w:right w:val="single" w:sz="8" w:space="0" w:color="auto"/>
            </w:tcBorders>
            <w:shd w:val="clear" w:color="auto" w:fill="DDD9C3" w:themeFill="background2" w:themeFillShade="E6"/>
            <w:noWrap/>
            <w:tcMar>
              <w:top w:w="0" w:type="dxa"/>
              <w:left w:w="108" w:type="dxa"/>
              <w:bottom w:w="0" w:type="dxa"/>
              <w:right w:w="108" w:type="dxa"/>
            </w:tcMar>
            <w:vAlign w:val="bottom"/>
            <w:hideMark/>
          </w:tcPr>
          <w:p w:rsidR="003452CF" w:rsidRPr="00063D68" w:rsidRDefault="003452CF" w:rsidP="001E6DBD">
            <w:pPr>
              <w:jc w:val="center"/>
              <w:rPr>
                <w:color w:val="0070C0"/>
                <w:sz w:val="16"/>
                <w:u w:val="single"/>
              </w:rPr>
            </w:pPr>
            <w:r w:rsidRPr="00063D68">
              <w:rPr>
                <w:color w:val="0070C0"/>
                <w:sz w:val="16"/>
                <w:u w:val="single"/>
              </w:rPr>
              <w:t>0</w:t>
            </w:r>
            <w:r>
              <w:rPr>
                <w:color w:val="0070C0"/>
                <w:sz w:val="16"/>
                <w:u w:val="single"/>
              </w:rPr>
              <w:t>%</w:t>
            </w:r>
          </w:p>
        </w:tc>
        <w:tc>
          <w:tcPr>
            <w:tcW w:w="286" w:type="pct"/>
            <w:tcBorders>
              <w:top w:val="nil"/>
              <w:left w:val="nil"/>
              <w:bottom w:val="single" w:sz="8" w:space="0" w:color="auto"/>
              <w:right w:val="single" w:sz="8" w:space="0" w:color="auto"/>
            </w:tcBorders>
            <w:shd w:val="clear" w:color="auto" w:fill="DDD9C3" w:themeFill="background2" w:themeFillShade="E6"/>
          </w:tcPr>
          <w:p w:rsidR="003452CF" w:rsidRDefault="003452CF" w:rsidP="001E6DBD">
            <w:pPr>
              <w:jc w:val="center"/>
              <w:rPr>
                <w:color w:val="0070C0"/>
                <w:sz w:val="16"/>
                <w:u w:val="single"/>
              </w:rPr>
            </w:pPr>
          </w:p>
          <w:p w:rsidR="003452CF" w:rsidRDefault="003452CF" w:rsidP="001E6DBD">
            <w:pPr>
              <w:jc w:val="center"/>
              <w:rPr>
                <w:color w:val="0070C0"/>
                <w:sz w:val="16"/>
                <w:u w:val="single"/>
              </w:rPr>
            </w:pPr>
          </w:p>
          <w:p w:rsidR="003452CF" w:rsidRPr="00063D68" w:rsidRDefault="003452CF" w:rsidP="001E6DBD">
            <w:pPr>
              <w:jc w:val="center"/>
              <w:rPr>
                <w:color w:val="0070C0"/>
                <w:sz w:val="16"/>
                <w:u w:val="single"/>
              </w:rPr>
            </w:pPr>
            <w:r>
              <w:rPr>
                <w:color w:val="0070C0"/>
                <w:sz w:val="16"/>
                <w:u w:val="single"/>
              </w:rPr>
              <w:t>3%</w:t>
            </w:r>
          </w:p>
        </w:tc>
      </w:tr>
    </w:tbl>
    <w:p w:rsidR="00063D68" w:rsidRDefault="00063D68" w:rsidP="00E2489E">
      <w:pPr>
        <w:spacing w:line="360" w:lineRule="auto"/>
        <w:ind w:left="720"/>
        <w:rPr>
          <w:rFonts w:asciiTheme="minorHAnsi" w:hAnsiTheme="minorHAnsi" w:cstheme="minorHAnsi"/>
          <w:sz w:val="22"/>
          <w:szCs w:val="22"/>
        </w:rPr>
      </w:pPr>
    </w:p>
    <w:p w:rsidR="00063D68" w:rsidRPr="004A21BB" w:rsidRDefault="00063D68" w:rsidP="00E2489E">
      <w:pPr>
        <w:spacing w:line="360" w:lineRule="auto"/>
        <w:ind w:left="720"/>
        <w:rPr>
          <w:rFonts w:asciiTheme="minorHAnsi" w:hAnsiTheme="minorHAnsi" w:cstheme="minorHAnsi"/>
          <w:sz w:val="22"/>
          <w:szCs w:val="22"/>
        </w:rPr>
      </w:pPr>
    </w:p>
    <w:p w:rsidR="00E2489E" w:rsidRPr="004A21BB" w:rsidRDefault="00E2489E" w:rsidP="00E2489E">
      <w:pPr>
        <w:pStyle w:val="ListParagraph"/>
        <w:spacing w:after="60" w:line="360" w:lineRule="auto"/>
        <w:contextualSpacing/>
        <w:jc w:val="both"/>
        <w:rPr>
          <w:rFonts w:asciiTheme="minorHAnsi" w:hAnsiTheme="minorHAnsi" w:cstheme="minorHAnsi"/>
        </w:rPr>
      </w:pPr>
      <w:r w:rsidRPr="004A21BB">
        <w:rPr>
          <w:rFonts w:asciiTheme="minorHAnsi" w:hAnsiTheme="minorHAnsi" w:cstheme="minorHAnsi"/>
        </w:rPr>
        <w:lastRenderedPageBreak/>
        <w:t xml:space="preserve">For Field Managers, </w:t>
      </w:r>
      <w:r w:rsidR="008D1767">
        <w:rPr>
          <w:rFonts w:asciiTheme="minorHAnsi" w:hAnsiTheme="minorHAnsi" w:cstheme="minorHAnsi"/>
        </w:rPr>
        <w:t xml:space="preserve">report to show Log in count, Notification Triggered, </w:t>
      </w:r>
      <w:r w:rsidRPr="004A21BB">
        <w:rPr>
          <w:rFonts w:asciiTheme="minorHAnsi" w:hAnsiTheme="minorHAnsi" w:cstheme="minorHAnsi"/>
        </w:rPr>
        <w:t xml:space="preserve">percentage utilization in day-wise break up </w:t>
      </w:r>
      <w:r w:rsidR="008D1767">
        <w:rPr>
          <w:rFonts w:asciiTheme="minorHAnsi" w:hAnsiTheme="minorHAnsi" w:cstheme="minorHAnsi"/>
        </w:rPr>
        <w:t xml:space="preserve">for selected month </w:t>
      </w:r>
      <w:r w:rsidRPr="004A21BB">
        <w:rPr>
          <w:rFonts w:asciiTheme="minorHAnsi" w:hAnsiTheme="minorHAnsi" w:cstheme="minorHAnsi"/>
        </w:rPr>
        <w:t>to be shown which will be rolled up to the next level (Area Manager) in the month-wise breakup of yearly percentage utilization for Area Managers.</w:t>
      </w:r>
    </w:p>
    <w:tbl>
      <w:tblPr>
        <w:tblW w:w="4691" w:type="pct"/>
        <w:tblInd w:w="715" w:type="dxa"/>
        <w:tblLook w:val="04A0" w:firstRow="1" w:lastRow="0" w:firstColumn="1" w:lastColumn="0" w:noHBand="0" w:noVBand="1"/>
      </w:tblPr>
      <w:tblGrid>
        <w:gridCol w:w="1261"/>
        <w:gridCol w:w="2702"/>
        <w:gridCol w:w="2248"/>
        <w:gridCol w:w="2248"/>
      </w:tblGrid>
      <w:tr w:rsidR="00003691" w:rsidRPr="007849E2" w:rsidTr="00003691">
        <w:trPr>
          <w:trHeight w:val="300"/>
        </w:trPr>
        <w:tc>
          <w:tcPr>
            <w:tcW w:w="745" w:type="pct"/>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b/>
                <w:bCs/>
                <w:color w:val="0070C0"/>
                <w:sz w:val="16"/>
              </w:rPr>
            </w:pPr>
            <w:r w:rsidRPr="007849E2">
              <w:rPr>
                <w:b/>
                <w:bCs/>
                <w:color w:val="0070C0"/>
                <w:sz w:val="16"/>
              </w:rPr>
              <w:t>Day</w:t>
            </w:r>
          </w:p>
        </w:tc>
        <w:tc>
          <w:tcPr>
            <w:tcW w:w="1597" w:type="pct"/>
            <w:tcBorders>
              <w:top w:val="single" w:sz="4" w:space="0" w:color="auto"/>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b/>
                <w:bCs/>
                <w:color w:val="0070C0"/>
                <w:sz w:val="16"/>
              </w:rPr>
            </w:pPr>
            <w:r w:rsidRPr="007849E2">
              <w:rPr>
                <w:b/>
                <w:bCs/>
                <w:color w:val="0070C0"/>
                <w:sz w:val="16"/>
              </w:rPr>
              <w:t>Daily Total</w:t>
            </w:r>
            <w:r w:rsidR="00380EDA">
              <w:rPr>
                <w:b/>
                <w:bCs/>
                <w:color w:val="0070C0"/>
                <w:sz w:val="16"/>
              </w:rPr>
              <w:t xml:space="preserve"> (Login count)</w:t>
            </w:r>
          </w:p>
        </w:tc>
        <w:tc>
          <w:tcPr>
            <w:tcW w:w="1329" w:type="pct"/>
            <w:tcBorders>
              <w:top w:val="single" w:sz="4" w:space="0" w:color="auto"/>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b/>
                <w:bCs/>
                <w:color w:val="0070C0"/>
                <w:sz w:val="16"/>
              </w:rPr>
            </w:pPr>
            <w:r>
              <w:rPr>
                <w:b/>
                <w:bCs/>
                <w:color w:val="0070C0"/>
                <w:sz w:val="16"/>
              </w:rPr>
              <w:t>Notification (RED/PURPLE)</w:t>
            </w:r>
          </w:p>
        </w:tc>
        <w:tc>
          <w:tcPr>
            <w:tcW w:w="1329" w:type="pct"/>
            <w:tcBorders>
              <w:top w:val="single" w:sz="4" w:space="0" w:color="auto"/>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b/>
                <w:bCs/>
                <w:color w:val="0070C0"/>
                <w:sz w:val="16"/>
              </w:rPr>
            </w:pPr>
            <w:r>
              <w:rPr>
                <w:b/>
                <w:bCs/>
                <w:color w:val="0070C0"/>
                <w:sz w:val="16"/>
              </w:rPr>
              <w:t>Percentage</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1</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Pr>
                <w:rFonts w:ascii="Calibri" w:hAnsi="Calibri" w:cs="Calibri"/>
                <w:color w:val="000000"/>
              </w:rPr>
              <w:t>1</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100%</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2</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Pr>
                <w:rFonts w:ascii="Calibri" w:hAnsi="Calibri" w:cs="Calibri"/>
                <w:color w:val="000000"/>
              </w:rPr>
              <w:t>2</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12</w:t>
            </w:r>
          </w:p>
        </w:tc>
        <w:tc>
          <w:tcPr>
            <w:tcW w:w="1329" w:type="pct"/>
            <w:tcBorders>
              <w:top w:val="nil"/>
              <w:left w:val="nil"/>
              <w:bottom w:val="single" w:sz="4" w:space="0" w:color="auto"/>
              <w:right w:val="single" w:sz="4" w:space="0" w:color="auto"/>
            </w:tcBorders>
            <w:shd w:val="clear" w:color="auto" w:fill="DDD9C3" w:themeFill="background2" w:themeFillShade="E6"/>
          </w:tcPr>
          <w:p w:rsidR="00003691" w:rsidRDefault="00003691" w:rsidP="00003691">
            <w:pPr>
              <w:jc w:val="center"/>
            </w:pPr>
            <w:r w:rsidRPr="00B01313">
              <w:rPr>
                <w:rFonts w:ascii="Calibri" w:hAnsi="Calibri" w:cs="Calibri"/>
                <w:color w:val="000000"/>
              </w:rPr>
              <w:t>100%</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3</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Pr>
                <w:rFonts w:ascii="Calibri" w:hAnsi="Calibri" w:cs="Calibri"/>
                <w:color w:val="000000"/>
              </w:rPr>
              <w:t>4</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4</w:t>
            </w:r>
          </w:p>
        </w:tc>
        <w:tc>
          <w:tcPr>
            <w:tcW w:w="1329" w:type="pct"/>
            <w:tcBorders>
              <w:top w:val="nil"/>
              <w:left w:val="nil"/>
              <w:bottom w:val="single" w:sz="4" w:space="0" w:color="auto"/>
              <w:right w:val="single" w:sz="4" w:space="0" w:color="auto"/>
            </w:tcBorders>
            <w:shd w:val="clear" w:color="auto" w:fill="DDD9C3" w:themeFill="background2" w:themeFillShade="E6"/>
          </w:tcPr>
          <w:p w:rsidR="00003691" w:rsidRDefault="00003691" w:rsidP="00003691">
            <w:pPr>
              <w:jc w:val="center"/>
            </w:pPr>
            <w:r w:rsidRPr="00B01313">
              <w:rPr>
                <w:rFonts w:ascii="Calibri" w:hAnsi="Calibri" w:cs="Calibri"/>
                <w:color w:val="000000"/>
              </w:rPr>
              <w:t>100%</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4</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Pr>
                <w:rFonts w:ascii="Calibri" w:hAnsi="Calibri" w:cs="Calibri"/>
                <w:color w:val="000000"/>
              </w:rPr>
              <w:t>9</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19</w:t>
            </w:r>
          </w:p>
        </w:tc>
        <w:tc>
          <w:tcPr>
            <w:tcW w:w="1329" w:type="pct"/>
            <w:tcBorders>
              <w:top w:val="nil"/>
              <w:left w:val="nil"/>
              <w:bottom w:val="single" w:sz="4" w:space="0" w:color="auto"/>
              <w:right w:val="single" w:sz="4" w:space="0" w:color="auto"/>
            </w:tcBorders>
            <w:shd w:val="clear" w:color="auto" w:fill="DDD9C3" w:themeFill="background2" w:themeFillShade="E6"/>
          </w:tcPr>
          <w:p w:rsidR="00003691" w:rsidRDefault="00003691" w:rsidP="00003691">
            <w:pPr>
              <w:jc w:val="center"/>
            </w:pPr>
            <w:r w:rsidRPr="00B01313">
              <w:rPr>
                <w:rFonts w:ascii="Calibri" w:hAnsi="Calibri" w:cs="Calibri"/>
                <w:color w:val="000000"/>
              </w:rPr>
              <w:t>100%</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5</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3F68D0" w:rsidP="00003691">
            <w:pPr>
              <w:jc w:val="center"/>
              <w:rPr>
                <w:rFonts w:ascii="Calibri" w:hAnsi="Calibri" w:cs="Calibri"/>
                <w:color w:val="000000"/>
              </w:rPr>
            </w:pPr>
            <w:r>
              <w:rPr>
                <w:rFonts w:ascii="Calibri" w:hAnsi="Calibri" w:cs="Calibri"/>
                <w:color w:val="000000"/>
              </w:rPr>
              <w:t>1</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3F68D0">
            <w:pPr>
              <w:jc w:val="center"/>
              <w:rPr>
                <w:rFonts w:ascii="Calibri" w:hAnsi="Calibri" w:cs="Calibri"/>
                <w:color w:val="000000"/>
              </w:rPr>
            </w:pPr>
            <w:r w:rsidRPr="007849E2">
              <w:rPr>
                <w:rFonts w:ascii="Calibri" w:hAnsi="Calibri" w:cs="Calibri"/>
                <w:color w:val="000000"/>
              </w:rPr>
              <w:t>0</w:t>
            </w:r>
            <w:r>
              <w:rPr>
                <w:rFonts w:ascii="Calibri" w:hAnsi="Calibri" w:cs="Calibri"/>
                <w:color w:val="000000"/>
              </w:rPr>
              <w:t>%</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6</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sidRPr="007849E2">
              <w:rPr>
                <w:rFonts w:ascii="Calibri" w:hAnsi="Calibri" w:cs="Calibri"/>
                <w:color w:val="000000"/>
              </w:rPr>
              <w:t>0</w:t>
            </w:r>
            <w:r>
              <w:rPr>
                <w:rFonts w:ascii="Calibri" w:hAnsi="Calibri" w:cs="Calibri"/>
                <w:color w:val="000000"/>
              </w:rPr>
              <w:t>%</w:t>
            </w:r>
            <w:r w:rsidR="003452CF">
              <w:rPr>
                <w:rFonts w:ascii="Calibri" w:hAnsi="Calibri" w:cs="Calibri"/>
                <w:color w:val="000000"/>
              </w:rPr>
              <w:t xml:space="preserve"> - NA</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7</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Pr>
                <w:rFonts w:ascii="Calibri" w:hAnsi="Calibri" w:cs="Calibri"/>
                <w:color w:val="000000"/>
              </w:rPr>
              <w:t>1</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2</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100%</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8</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Pr>
                <w:rFonts w:ascii="Calibri" w:hAnsi="Calibri" w:cs="Calibri"/>
                <w:color w:val="000000"/>
              </w:rPr>
              <w:t>3</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6</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100%</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9</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Pr>
                <w:rFonts w:ascii="Calibri" w:hAnsi="Calibri" w:cs="Calibri"/>
                <w:color w:val="000000"/>
              </w:rPr>
              <w:t>5</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2</w:t>
            </w: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100%</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10</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Pr>
                <w:rFonts w:ascii="Calibri" w:hAnsi="Calibri" w:cs="Calibri"/>
                <w:color w:val="000000"/>
              </w:rPr>
              <w:t>4</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w:t>
            </w: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100%</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11</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12</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13</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14</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15</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16</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17</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18</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19</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20</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21</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22</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23</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24</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25</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26</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27</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28</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29</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3F68D0" w:rsidRPr="007849E2" w:rsidTr="00E01D5A">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30</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3F68D0" w:rsidRPr="007849E2" w:rsidRDefault="003F68D0" w:rsidP="003F68D0">
            <w:pPr>
              <w:jc w:val="center"/>
              <w:rPr>
                <w:rFonts w:ascii="Calibri" w:hAnsi="Calibri" w:cs="Calibri"/>
                <w:color w:val="000000"/>
              </w:rPr>
            </w:pPr>
            <w:r w:rsidRPr="007849E2">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tcPr>
          <w:p w:rsidR="003F68D0" w:rsidRDefault="003F68D0" w:rsidP="003F68D0">
            <w:pPr>
              <w:jc w:val="center"/>
            </w:pPr>
            <w:r w:rsidRPr="004F17F4">
              <w:rPr>
                <w:rFonts w:ascii="Calibri" w:hAnsi="Calibri" w:cs="Calibri"/>
                <w:color w:val="000000"/>
              </w:rPr>
              <w:t>0% - NA</w:t>
            </w:r>
          </w:p>
        </w:tc>
      </w:tr>
      <w:tr w:rsidR="00003691" w:rsidRPr="007849E2" w:rsidTr="00003691">
        <w:trPr>
          <w:trHeight w:val="300"/>
        </w:trPr>
        <w:tc>
          <w:tcPr>
            <w:tcW w:w="745" w:type="pct"/>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sidRPr="007849E2">
              <w:rPr>
                <w:rFonts w:ascii="Calibri" w:hAnsi="Calibri" w:cs="Calibri"/>
                <w:color w:val="000000"/>
              </w:rPr>
              <w:t>31</w:t>
            </w:r>
          </w:p>
        </w:tc>
        <w:tc>
          <w:tcPr>
            <w:tcW w:w="1597" w:type="pct"/>
            <w:tcBorders>
              <w:top w:val="nil"/>
              <w:left w:val="nil"/>
              <w:bottom w:val="single" w:sz="4" w:space="0" w:color="auto"/>
              <w:right w:val="single" w:sz="4" w:space="0" w:color="auto"/>
            </w:tcBorders>
            <w:shd w:val="clear" w:color="auto" w:fill="DDD9C3" w:themeFill="background2" w:themeFillShade="E6"/>
            <w:noWrap/>
            <w:vAlign w:val="center"/>
            <w:hideMark/>
          </w:tcPr>
          <w:p w:rsidR="00003691" w:rsidRPr="007849E2" w:rsidRDefault="00003691" w:rsidP="00003691">
            <w:pPr>
              <w:jc w:val="center"/>
              <w:rPr>
                <w:rFonts w:ascii="Calibri" w:hAnsi="Calibri" w:cs="Calibri"/>
                <w:color w:val="000000"/>
              </w:rPr>
            </w:pPr>
            <w:r>
              <w:rPr>
                <w:rFonts w:ascii="Calibri" w:hAnsi="Calibri" w:cs="Calibri"/>
                <w:color w:val="000000"/>
              </w:rPr>
              <w:t>1</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3F68D0" w:rsidP="00003691">
            <w:pPr>
              <w:jc w:val="center"/>
              <w:rPr>
                <w:rFonts w:ascii="Calibri" w:hAnsi="Calibri" w:cs="Calibri"/>
                <w:color w:val="000000"/>
              </w:rPr>
            </w:pPr>
            <w:r>
              <w:rPr>
                <w:rFonts w:ascii="Calibri" w:hAnsi="Calibri" w:cs="Calibri"/>
                <w:color w:val="000000"/>
              </w:rPr>
              <w:t>0</w:t>
            </w:r>
          </w:p>
        </w:tc>
        <w:tc>
          <w:tcPr>
            <w:tcW w:w="1329" w:type="pct"/>
            <w:tcBorders>
              <w:top w:val="nil"/>
              <w:left w:val="nil"/>
              <w:bottom w:val="single" w:sz="4" w:space="0" w:color="auto"/>
              <w:right w:val="single" w:sz="4" w:space="0" w:color="auto"/>
            </w:tcBorders>
            <w:shd w:val="clear" w:color="auto" w:fill="DDD9C3" w:themeFill="background2" w:themeFillShade="E6"/>
            <w:vAlign w:val="center"/>
          </w:tcPr>
          <w:p w:rsidR="00003691" w:rsidRPr="007849E2" w:rsidRDefault="00003691" w:rsidP="00003691">
            <w:pPr>
              <w:jc w:val="center"/>
              <w:rPr>
                <w:rFonts w:ascii="Calibri" w:hAnsi="Calibri" w:cs="Calibri"/>
                <w:color w:val="000000"/>
              </w:rPr>
            </w:pPr>
            <w:r>
              <w:rPr>
                <w:rFonts w:ascii="Calibri" w:hAnsi="Calibri" w:cs="Calibri"/>
                <w:color w:val="000000"/>
              </w:rPr>
              <w:t>100%</w:t>
            </w:r>
            <w:r w:rsidR="003F68D0">
              <w:rPr>
                <w:rFonts w:ascii="Calibri" w:hAnsi="Calibri" w:cs="Calibri"/>
                <w:color w:val="000000"/>
              </w:rPr>
              <w:t xml:space="preserve"> - NA</w:t>
            </w:r>
          </w:p>
        </w:tc>
      </w:tr>
      <w:tr w:rsidR="00003691" w:rsidTr="00003691">
        <w:trPr>
          <w:trHeight w:val="300"/>
        </w:trPr>
        <w:tc>
          <w:tcPr>
            <w:tcW w:w="745" w:type="pct"/>
            <w:tcBorders>
              <w:top w:val="single" w:sz="4" w:space="0" w:color="auto"/>
              <w:left w:val="single" w:sz="4" w:space="0" w:color="auto"/>
              <w:bottom w:val="single" w:sz="4" w:space="0" w:color="auto"/>
              <w:right w:val="single" w:sz="4" w:space="0" w:color="auto"/>
            </w:tcBorders>
            <w:shd w:val="clear" w:color="auto" w:fill="DDD9C3" w:themeFill="background2" w:themeFillShade="E6"/>
            <w:noWrap/>
            <w:vAlign w:val="center"/>
          </w:tcPr>
          <w:p w:rsidR="00003691" w:rsidRPr="007849E2" w:rsidRDefault="00003691" w:rsidP="00003691">
            <w:pPr>
              <w:jc w:val="center"/>
              <w:rPr>
                <w:rFonts w:ascii="Calibri" w:hAnsi="Calibri" w:cs="Calibri"/>
                <w:color w:val="000000"/>
              </w:rPr>
            </w:pPr>
            <w:r>
              <w:rPr>
                <w:rFonts w:ascii="Calibri" w:hAnsi="Calibri" w:cs="Calibri"/>
                <w:color w:val="000000"/>
              </w:rPr>
              <w:t>TOTAL</w:t>
            </w:r>
          </w:p>
        </w:tc>
        <w:tc>
          <w:tcPr>
            <w:tcW w:w="1597" w:type="pct"/>
            <w:tcBorders>
              <w:top w:val="single" w:sz="4" w:space="0" w:color="auto"/>
              <w:left w:val="nil"/>
              <w:bottom w:val="single" w:sz="4" w:space="0" w:color="auto"/>
              <w:right w:val="single" w:sz="4" w:space="0" w:color="auto"/>
            </w:tcBorders>
            <w:shd w:val="clear" w:color="auto" w:fill="DDD9C3" w:themeFill="background2" w:themeFillShade="E6"/>
            <w:noWrap/>
            <w:vAlign w:val="center"/>
          </w:tcPr>
          <w:p w:rsidR="00003691" w:rsidRDefault="00003691" w:rsidP="00003691">
            <w:pPr>
              <w:jc w:val="center"/>
              <w:rPr>
                <w:rFonts w:ascii="Calibri" w:hAnsi="Calibri" w:cs="Calibri"/>
                <w:color w:val="000000"/>
              </w:rPr>
            </w:pPr>
            <w:r>
              <w:rPr>
                <w:rFonts w:ascii="Calibri" w:hAnsi="Calibri" w:cs="Calibri"/>
                <w:color w:val="000000"/>
              </w:rPr>
              <w:t>30</w:t>
            </w:r>
          </w:p>
        </w:tc>
        <w:tc>
          <w:tcPr>
            <w:tcW w:w="1329" w:type="pct"/>
            <w:tcBorders>
              <w:top w:val="single" w:sz="4" w:space="0" w:color="auto"/>
              <w:left w:val="nil"/>
              <w:bottom w:val="single" w:sz="4" w:space="0" w:color="auto"/>
              <w:right w:val="single" w:sz="4" w:space="0" w:color="auto"/>
            </w:tcBorders>
            <w:shd w:val="clear" w:color="auto" w:fill="DDD9C3" w:themeFill="background2" w:themeFillShade="E6"/>
            <w:vAlign w:val="center"/>
          </w:tcPr>
          <w:p w:rsidR="00003691" w:rsidRDefault="00003691" w:rsidP="003F68D0">
            <w:pPr>
              <w:jc w:val="center"/>
              <w:rPr>
                <w:rFonts w:ascii="Calibri" w:hAnsi="Calibri" w:cs="Calibri"/>
                <w:color w:val="000000"/>
              </w:rPr>
            </w:pPr>
            <w:r>
              <w:rPr>
                <w:rFonts w:ascii="Calibri" w:hAnsi="Calibri" w:cs="Calibri"/>
                <w:color w:val="000000"/>
              </w:rPr>
              <w:t>7</w:t>
            </w:r>
            <w:r w:rsidR="003F68D0">
              <w:rPr>
                <w:rFonts w:ascii="Calibri" w:hAnsi="Calibri" w:cs="Calibri"/>
                <w:color w:val="000000"/>
              </w:rPr>
              <w:t>2</w:t>
            </w:r>
          </w:p>
        </w:tc>
        <w:tc>
          <w:tcPr>
            <w:tcW w:w="1329" w:type="pct"/>
            <w:tcBorders>
              <w:top w:val="single" w:sz="4" w:space="0" w:color="auto"/>
              <w:left w:val="nil"/>
              <w:bottom w:val="single" w:sz="4" w:space="0" w:color="auto"/>
              <w:right w:val="single" w:sz="4" w:space="0" w:color="auto"/>
            </w:tcBorders>
            <w:shd w:val="clear" w:color="auto" w:fill="DDD9C3" w:themeFill="background2" w:themeFillShade="E6"/>
            <w:vAlign w:val="center"/>
          </w:tcPr>
          <w:p w:rsidR="00003691" w:rsidRDefault="003F68D0" w:rsidP="00003691">
            <w:pPr>
              <w:jc w:val="center"/>
              <w:rPr>
                <w:rFonts w:ascii="Calibri" w:hAnsi="Calibri" w:cs="Calibri"/>
                <w:color w:val="000000"/>
              </w:rPr>
            </w:pPr>
            <w:r>
              <w:rPr>
                <w:rFonts w:ascii="Calibri" w:hAnsi="Calibri" w:cs="Calibri"/>
                <w:color w:val="000000"/>
              </w:rPr>
              <w:t>88.89</w:t>
            </w:r>
            <w:r w:rsidR="00003691">
              <w:rPr>
                <w:rFonts w:ascii="Calibri" w:hAnsi="Calibri" w:cs="Calibri"/>
                <w:color w:val="000000"/>
              </w:rPr>
              <w:t>%</w:t>
            </w:r>
          </w:p>
        </w:tc>
      </w:tr>
    </w:tbl>
    <w:p w:rsidR="00E2489E" w:rsidRDefault="00E2489E" w:rsidP="0043548D">
      <w:pPr>
        <w:pStyle w:val="ListParagraph"/>
        <w:spacing w:after="60"/>
        <w:contextualSpacing/>
        <w:jc w:val="both"/>
        <w:rPr>
          <w:rFonts w:asciiTheme="minorHAnsi" w:hAnsiTheme="minorHAnsi" w:cstheme="minorHAnsi"/>
          <w:sz w:val="24"/>
        </w:rPr>
      </w:pPr>
    </w:p>
    <w:p w:rsidR="00BB08ED" w:rsidRPr="00E2489E" w:rsidRDefault="00BB08ED" w:rsidP="00E2489E">
      <w:pPr>
        <w:spacing w:after="60"/>
        <w:contextualSpacing/>
        <w:jc w:val="both"/>
        <w:rPr>
          <w:rFonts w:asciiTheme="minorHAnsi" w:hAnsiTheme="minorHAnsi" w:cstheme="minorHAnsi"/>
          <w:sz w:val="24"/>
        </w:rPr>
      </w:pPr>
    </w:p>
    <w:p w:rsidR="00BB08ED" w:rsidRDefault="00BB08ED" w:rsidP="0043548D">
      <w:pPr>
        <w:pStyle w:val="ListParagraph"/>
        <w:spacing w:after="60"/>
        <w:contextualSpacing/>
        <w:jc w:val="both"/>
        <w:rPr>
          <w:rFonts w:asciiTheme="minorHAnsi" w:hAnsiTheme="minorHAnsi" w:cstheme="minorHAnsi"/>
          <w:sz w:val="24"/>
        </w:rPr>
      </w:pPr>
    </w:p>
    <w:p w:rsidR="00BB08ED" w:rsidRDefault="00D14D29" w:rsidP="00221E3A">
      <w:pPr>
        <w:pStyle w:val="ListParagraph"/>
        <w:spacing w:after="60" w:line="360" w:lineRule="auto"/>
        <w:contextualSpacing/>
        <w:jc w:val="both"/>
        <w:rPr>
          <w:rFonts w:asciiTheme="minorHAnsi" w:hAnsiTheme="minorHAnsi" w:cstheme="minorHAnsi"/>
          <w:sz w:val="24"/>
        </w:rPr>
      </w:pPr>
      <w:r>
        <w:rPr>
          <w:rFonts w:asciiTheme="minorHAnsi" w:hAnsiTheme="minorHAnsi" w:cstheme="minorHAnsi"/>
          <w:sz w:val="24"/>
        </w:rPr>
        <w:lastRenderedPageBreak/>
        <w:t xml:space="preserve">The process flow </w:t>
      </w:r>
      <w:r w:rsidR="007C7BAB">
        <w:rPr>
          <w:rFonts w:asciiTheme="minorHAnsi" w:hAnsiTheme="minorHAnsi" w:cstheme="minorHAnsi"/>
          <w:sz w:val="24"/>
        </w:rPr>
        <w:t xml:space="preserve">for RTTA Activity Report </w:t>
      </w:r>
      <w:r>
        <w:rPr>
          <w:rFonts w:asciiTheme="minorHAnsi" w:hAnsiTheme="minorHAnsi" w:cstheme="minorHAnsi"/>
          <w:sz w:val="24"/>
        </w:rPr>
        <w:t>will be as follows:</w:t>
      </w:r>
    </w:p>
    <w:p w:rsidR="00D14D29" w:rsidRDefault="00221E3A" w:rsidP="00220764">
      <w:pPr>
        <w:pStyle w:val="ListParagraph"/>
        <w:numPr>
          <w:ilvl w:val="0"/>
          <w:numId w:val="15"/>
        </w:numPr>
        <w:spacing w:after="60" w:line="360" w:lineRule="auto"/>
        <w:contextualSpacing/>
        <w:jc w:val="both"/>
        <w:rPr>
          <w:rFonts w:asciiTheme="minorHAnsi" w:hAnsiTheme="minorHAnsi" w:cstheme="minorHAnsi"/>
          <w:sz w:val="24"/>
        </w:rPr>
      </w:pPr>
      <w:r>
        <w:rPr>
          <w:rFonts w:asciiTheme="minorHAnsi" w:hAnsiTheme="minorHAnsi" w:cstheme="minorHAnsi"/>
          <w:sz w:val="24"/>
        </w:rPr>
        <w:t>User will login to the RTTA application and click on Reports -&gt; RTTA Activity Report.</w:t>
      </w:r>
    </w:p>
    <w:p w:rsidR="00221E3A" w:rsidRDefault="00221E3A" w:rsidP="00220764">
      <w:pPr>
        <w:pStyle w:val="ListParagraph"/>
        <w:numPr>
          <w:ilvl w:val="0"/>
          <w:numId w:val="15"/>
        </w:numPr>
        <w:spacing w:after="60" w:line="360" w:lineRule="auto"/>
        <w:contextualSpacing/>
        <w:jc w:val="both"/>
        <w:rPr>
          <w:rFonts w:asciiTheme="minorHAnsi" w:hAnsiTheme="minorHAnsi" w:cstheme="minorHAnsi"/>
          <w:sz w:val="24"/>
        </w:rPr>
      </w:pPr>
      <w:r>
        <w:rPr>
          <w:rFonts w:asciiTheme="minorHAnsi" w:hAnsiTheme="minorHAnsi" w:cstheme="minorHAnsi"/>
          <w:sz w:val="24"/>
        </w:rPr>
        <w:t>User to select the year to view the activity report (Default year is &lt;current year&gt;).</w:t>
      </w:r>
    </w:p>
    <w:p w:rsidR="00221E3A" w:rsidRPr="00D14D29" w:rsidRDefault="00221E3A" w:rsidP="00220764">
      <w:pPr>
        <w:pStyle w:val="ListParagraph"/>
        <w:numPr>
          <w:ilvl w:val="0"/>
          <w:numId w:val="15"/>
        </w:numPr>
        <w:spacing w:after="60" w:line="360" w:lineRule="auto"/>
        <w:contextualSpacing/>
        <w:jc w:val="both"/>
        <w:rPr>
          <w:rFonts w:asciiTheme="minorHAnsi" w:hAnsiTheme="minorHAnsi" w:cstheme="minorHAnsi"/>
          <w:sz w:val="24"/>
        </w:rPr>
      </w:pPr>
      <w:r>
        <w:rPr>
          <w:rFonts w:asciiTheme="minorHAnsi" w:hAnsiTheme="minorHAnsi" w:cstheme="minorHAnsi"/>
          <w:sz w:val="24"/>
        </w:rPr>
        <w:t>UI will call API layer, by passing the year as an input.</w:t>
      </w:r>
    </w:p>
    <w:p w:rsidR="00BB08ED" w:rsidRDefault="00221E3A" w:rsidP="00221E3A">
      <w:pPr>
        <w:pStyle w:val="ListParagraph"/>
        <w:spacing w:after="60" w:line="360" w:lineRule="auto"/>
        <w:contextualSpacing/>
        <w:jc w:val="both"/>
        <w:rPr>
          <w:rFonts w:asciiTheme="minorHAnsi" w:hAnsiTheme="minorHAnsi" w:cstheme="minorHAnsi"/>
          <w:sz w:val="24"/>
        </w:rPr>
      </w:pPr>
      <w:r>
        <w:rPr>
          <w:rFonts w:asciiTheme="minorHAnsi" w:hAnsiTheme="minorHAnsi" w:cstheme="minorHAnsi"/>
          <w:sz w:val="24"/>
        </w:rPr>
        <w:t>Sample API request:</w:t>
      </w:r>
    </w:p>
    <w:p w:rsidR="00221E3A" w:rsidRPr="00FE6095" w:rsidRDefault="00221E3A" w:rsidP="00221E3A">
      <w:pPr>
        <w:pStyle w:val="NoSpacing"/>
        <w:tabs>
          <w:tab w:val="left" w:pos="2370"/>
        </w:tabs>
        <w:ind w:left="720"/>
        <w:rPr>
          <w:rFonts w:ascii="Courier New" w:hAnsi="Courier New" w:cs="Courier New"/>
          <w:b/>
          <w:i/>
          <w:sz w:val="18"/>
        </w:rPr>
      </w:pPr>
      <w:r w:rsidRPr="00FE6095">
        <w:rPr>
          <w:rFonts w:ascii="Courier New" w:hAnsi="Courier New" w:cs="Courier New"/>
          <w:b/>
          <w:i/>
          <w:sz w:val="18"/>
        </w:rPr>
        <w:t xml:space="preserve">Request </w:t>
      </w:r>
      <w:r>
        <w:rPr>
          <w:rFonts w:ascii="Courier New" w:hAnsi="Courier New" w:cs="Courier New"/>
          <w:b/>
          <w:i/>
          <w:sz w:val="18"/>
        </w:rPr>
        <w:tab/>
      </w:r>
    </w:p>
    <w:p w:rsidR="00221E3A" w:rsidRPr="006F41E3" w:rsidRDefault="00221E3A" w:rsidP="00221E3A">
      <w:pPr>
        <w:pStyle w:val="NoSpacing"/>
        <w:ind w:left="720"/>
        <w:rPr>
          <w:rFonts w:ascii="Courier New" w:hAnsi="Courier New" w:cs="Courier New"/>
          <w:i/>
          <w:sz w:val="18"/>
        </w:rPr>
      </w:pPr>
      <w:r w:rsidRPr="006F41E3">
        <w:rPr>
          <w:rFonts w:ascii="Courier New" w:hAnsi="Courier New" w:cs="Courier New"/>
          <w:i/>
          <w:sz w:val="18"/>
        </w:rPr>
        <w:t>{</w:t>
      </w:r>
    </w:p>
    <w:p w:rsidR="00221E3A" w:rsidRPr="006F41E3" w:rsidRDefault="00221E3A" w:rsidP="00221E3A">
      <w:pPr>
        <w:pStyle w:val="NoSpacing"/>
        <w:ind w:left="720"/>
        <w:rPr>
          <w:rFonts w:ascii="Courier New" w:hAnsi="Courier New" w:cs="Courier New"/>
          <w:i/>
          <w:sz w:val="18"/>
        </w:rPr>
      </w:pPr>
      <w:r w:rsidRPr="006F41E3">
        <w:rPr>
          <w:rFonts w:ascii="Courier New" w:hAnsi="Courier New" w:cs="Courier New"/>
          <w:i/>
          <w:sz w:val="18"/>
        </w:rPr>
        <w:t xml:space="preserve">   Year: ‘2018’</w:t>
      </w:r>
    </w:p>
    <w:p w:rsidR="00221E3A" w:rsidRPr="006F41E3" w:rsidRDefault="00221E3A" w:rsidP="00221E3A">
      <w:pPr>
        <w:pStyle w:val="NoSpacing"/>
        <w:ind w:left="720"/>
        <w:rPr>
          <w:rFonts w:ascii="Courier New" w:hAnsi="Courier New" w:cs="Courier New"/>
          <w:i/>
          <w:sz w:val="18"/>
        </w:rPr>
      </w:pPr>
      <w:r w:rsidRPr="006F41E3">
        <w:rPr>
          <w:rFonts w:ascii="Courier New" w:hAnsi="Courier New" w:cs="Courier New"/>
          <w:i/>
          <w:sz w:val="18"/>
        </w:rPr>
        <w:t>}</w:t>
      </w:r>
    </w:p>
    <w:p w:rsidR="00221E3A" w:rsidRDefault="00221E3A" w:rsidP="00220764">
      <w:pPr>
        <w:pStyle w:val="NoSpacing"/>
        <w:numPr>
          <w:ilvl w:val="0"/>
          <w:numId w:val="15"/>
        </w:numPr>
        <w:spacing w:line="360" w:lineRule="auto"/>
      </w:pPr>
      <w:r>
        <w:t>The API will fetch the distinct managers (</w:t>
      </w:r>
      <w:proofErr w:type="spellStart"/>
      <w:r>
        <w:t>techuId</w:t>
      </w:r>
      <w:proofErr w:type="spellEnd"/>
      <w:r>
        <w:t>) and the corresponding supervisors (</w:t>
      </w:r>
      <w:proofErr w:type="spellStart"/>
      <w:r>
        <w:t>mgrATTUid</w:t>
      </w:r>
      <w:proofErr w:type="spellEnd"/>
      <w:r>
        <w:t xml:space="preserve">) from </w:t>
      </w:r>
      <w:proofErr w:type="spellStart"/>
      <w:r>
        <w:t>LoginHistoryReport</w:t>
      </w:r>
      <w:proofErr w:type="spellEnd"/>
      <w:r>
        <w:t xml:space="preserve"> collection.</w:t>
      </w:r>
    </w:p>
    <w:p w:rsidR="00221E3A" w:rsidRDefault="00221E3A" w:rsidP="00220764">
      <w:pPr>
        <w:pStyle w:val="NoSpacing"/>
        <w:numPr>
          <w:ilvl w:val="0"/>
          <w:numId w:val="15"/>
        </w:numPr>
        <w:spacing w:line="360" w:lineRule="auto"/>
      </w:pPr>
      <w:r>
        <w:t xml:space="preserve">For each manager API will get the login count per month for all the 12 months from </w:t>
      </w:r>
      <w:proofErr w:type="spellStart"/>
      <w:r>
        <w:t>loginHistory</w:t>
      </w:r>
      <w:proofErr w:type="spellEnd"/>
      <w:r>
        <w:t xml:space="preserve"> collection.</w:t>
      </w:r>
    </w:p>
    <w:p w:rsidR="00B72497" w:rsidRDefault="003F68D0" w:rsidP="00B72497">
      <w:pPr>
        <w:pStyle w:val="NoSpacing"/>
        <w:numPr>
          <w:ilvl w:val="0"/>
          <w:numId w:val="22"/>
        </w:numPr>
        <w:spacing w:line="360" w:lineRule="auto"/>
      </w:pPr>
      <w:r>
        <w:t xml:space="preserve">Login count for the month </w:t>
      </w:r>
      <w:r w:rsidR="00B72497">
        <w:t>is calculated as:</w:t>
      </w:r>
    </w:p>
    <w:p w:rsidR="003F68D0" w:rsidRDefault="00B72497" w:rsidP="00B72497">
      <w:pPr>
        <w:pStyle w:val="NoSpacing"/>
        <w:spacing w:line="360" w:lineRule="auto"/>
        <w:ind w:left="1080"/>
      </w:pPr>
      <w:r>
        <w:t>Login count for a month = Sum of login count for the days in that month</w:t>
      </w:r>
    </w:p>
    <w:p w:rsidR="003F68D0" w:rsidRDefault="003F68D0" w:rsidP="003F68D0">
      <w:pPr>
        <w:pStyle w:val="NoSpacing"/>
        <w:numPr>
          <w:ilvl w:val="0"/>
          <w:numId w:val="22"/>
        </w:numPr>
        <w:spacing w:line="360" w:lineRule="auto"/>
      </w:pPr>
      <w:r>
        <w:t>YTD login count is calculated as:</w:t>
      </w:r>
    </w:p>
    <w:p w:rsidR="003F68D0" w:rsidRDefault="003F68D0" w:rsidP="00B72497">
      <w:pPr>
        <w:pStyle w:val="NoSpacing"/>
        <w:spacing w:line="360" w:lineRule="auto"/>
        <w:ind w:left="720" w:firstLine="360"/>
      </w:pPr>
      <w:r>
        <w:t>YTD login count = Sum of login count of each month of the year</w:t>
      </w:r>
    </w:p>
    <w:p w:rsidR="00221E3A" w:rsidRDefault="00221E3A" w:rsidP="00220764">
      <w:pPr>
        <w:pStyle w:val="NoSpacing"/>
        <w:numPr>
          <w:ilvl w:val="0"/>
          <w:numId w:val="15"/>
        </w:numPr>
        <w:spacing w:line="360" w:lineRule="auto"/>
      </w:pPr>
      <w:r>
        <w:t xml:space="preserve">This need to be done for all the </w:t>
      </w:r>
      <w:r w:rsidR="00DC2F54">
        <w:t>manager’s</w:t>
      </w:r>
      <w:r>
        <w:t xml:space="preserve"> present in </w:t>
      </w:r>
      <w:proofErr w:type="spellStart"/>
      <w:r>
        <w:t>LoginHistoryReport</w:t>
      </w:r>
      <w:proofErr w:type="spellEnd"/>
      <w:r>
        <w:t xml:space="preserve"> collection and API will send in response as an array of manager’s details.</w:t>
      </w:r>
    </w:p>
    <w:p w:rsidR="00BB08ED" w:rsidRDefault="00221E3A" w:rsidP="00221E3A">
      <w:pPr>
        <w:pStyle w:val="ListParagraph"/>
        <w:spacing w:after="60" w:line="360" w:lineRule="auto"/>
        <w:contextualSpacing/>
        <w:jc w:val="both"/>
        <w:rPr>
          <w:rFonts w:asciiTheme="minorHAnsi" w:hAnsiTheme="minorHAnsi" w:cstheme="minorHAnsi"/>
          <w:sz w:val="24"/>
        </w:rPr>
      </w:pPr>
      <w:r>
        <w:rPr>
          <w:rFonts w:asciiTheme="minorHAnsi" w:hAnsiTheme="minorHAnsi" w:cstheme="minorHAnsi"/>
          <w:sz w:val="24"/>
        </w:rPr>
        <w:t xml:space="preserve">Sample API </w:t>
      </w:r>
      <w:proofErr w:type="spellStart"/>
      <w:r>
        <w:rPr>
          <w:rFonts w:asciiTheme="minorHAnsi" w:hAnsiTheme="minorHAnsi" w:cstheme="minorHAnsi"/>
          <w:sz w:val="24"/>
        </w:rPr>
        <w:t>reponse</w:t>
      </w:r>
      <w:proofErr w:type="spellEnd"/>
      <w:r>
        <w:rPr>
          <w:rFonts w:asciiTheme="minorHAnsi" w:hAnsiTheme="minorHAnsi" w:cstheme="minorHAnsi"/>
          <w:sz w:val="24"/>
        </w:rPr>
        <w:t>:</w:t>
      </w:r>
    </w:p>
    <w:p w:rsidR="00221E3A" w:rsidRPr="00FE6095" w:rsidRDefault="00221E3A" w:rsidP="00221E3A">
      <w:pPr>
        <w:pStyle w:val="NoSpacing"/>
        <w:ind w:left="720"/>
        <w:rPr>
          <w:rFonts w:ascii="Courier New" w:hAnsi="Courier New" w:cs="Courier New"/>
          <w:b/>
          <w:i/>
          <w:sz w:val="18"/>
        </w:rPr>
      </w:pPr>
      <w:r w:rsidRPr="00FE6095">
        <w:rPr>
          <w:rFonts w:ascii="Courier New" w:hAnsi="Courier New" w:cs="Courier New"/>
          <w:b/>
          <w:i/>
          <w:sz w:val="18"/>
        </w:rPr>
        <w:t>Response</w:t>
      </w:r>
    </w:p>
    <w:p w:rsidR="00221E3A" w:rsidRPr="006F41E3" w:rsidRDefault="00221E3A" w:rsidP="00221E3A">
      <w:pPr>
        <w:pStyle w:val="NoSpacing"/>
        <w:ind w:left="720"/>
        <w:rPr>
          <w:rFonts w:ascii="Courier New" w:hAnsi="Courier New" w:cs="Courier New"/>
          <w:i/>
          <w:sz w:val="18"/>
        </w:rPr>
      </w:pPr>
      <w:r w:rsidRPr="006F41E3">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sidRPr="006F41E3">
        <w:rPr>
          <w:rFonts w:ascii="Courier New" w:hAnsi="Courier New" w:cs="Courier New"/>
          <w:i/>
          <w:sz w:val="18"/>
        </w:rPr>
        <w:t xml:space="preserve">   </w:t>
      </w:r>
      <w:r>
        <w:rPr>
          <w:rFonts w:ascii="Courier New" w:hAnsi="Courier New" w:cs="Courier New"/>
          <w:i/>
          <w:sz w:val="18"/>
        </w:rPr>
        <w:t>“</w:t>
      </w:r>
      <w:proofErr w:type="gramStart"/>
      <w:r>
        <w:rPr>
          <w:rFonts w:ascii="Courier New" w:hAnsi="Courier New" w:cs="Courier New"/>
          <w:i/>
          <w:sz w:val="18"/>
        </w:rPr>
        <w:t>data</w:t>
      </w:r>
      <w:proofErr w:type="gramEnd"/>
      <w:r>
        <w:rPr>
          <w:rFonts w:ascii="Courier New" w:hAnsi="Courier New" w:cs="Courier New"/>
          <w:i/>
          <w:sz w:val="18"/>
        </w:rPr>
        <w:t>”</w:t>
      </w:r>
      <w:r w:rsidRPr="006F41E3">
        <w:rPr>
          <w:rFonts w:ascii="Courier New" w:hAnsi="Courier New" w:cs="Courier New"/>
          <w:i/>
          <w:sz w:val="18"/>
        </w:rPr>
        <w:t xml:space="preserve">: </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t>{</w:t>
      </w:r>
      <w:r>
        <w:rPr>
          <w:rFonts w:ascii="Courier New" w:hAnsi="Courier New" w:cs="Courier New"/>
          <w:i/>
          <w:sz w:val="18"/>
        </w:rPr>
        <w:tab/>
      </w:r>
    </w:p>
    <w:p w:rsidR="00221E3A" w:rsidRDefault="00221E3A" w:rsidP="00221E3A">
      <w:pPr>
        <w:pStyle w:val="NoSpacing"/>
        <w:ind w:left="1440" w:firstLine="720"/>
        <w:rPr>
          <w:rFonts w:ascii="Courier New" w:hAnsi="Courier New" w:cs="Courier New"/>
          <w:i/>
          <w:sz w:val="18"/>
        </w:rPr>
      </w:pPr>
      <w:r>
        <w:rPr>
          <w:rFonts w:ascii="Courier New" w:hAnsi="Courier New" w:cs="Courier New"/>
          <w:i/>
          <w:sz w:val="18"/>
        </w:rPr>
        <w:t>“</w:t>
      </w:r>
      <w:proofErr w:type="gramStart"/>
      <w:r>
        <w:rPr>
          <w:rFonts w:ascii="Courier New" w:hAnsi="Courier New" w:cs="Courier New"/>
          <w:i/>
          <w:sz w:val="18"/>
        </w:rPr>
        <w:t>mgrATTUId</w:t>
      </w:r>
      <w:proofErr w:type="gramEnd"/>
      <w:r>
        <w:rPr>
          <w:rFonts w:ascii="Courier New" w:hAnsi="Courier New" w:cs="Courier New"/>
          <w:i/>
          <w:sz w:val="18"/>
        </w:rPr>
        <w:t>”:“</w:t>
      </w:r>
      <w:r w:rsidRPr="00BB72E3">
        <w:rPr>
          <w:rFonts w:ascii="Courier New" w:hAnsi="Courier New" w:cs="Courier New"/>
          <w:i/>
          <w:sz w:val="18"/>
        </w:rPr>
        <w:t>tl7726</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“attuId”:”lp6873”,</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firstName</w:t>
      </w:r>
      <w:proofErr w:type="spellEnd"/>
      <w:r>
        <w:rPr>
          <w:rFonts w:ascii="Courier New" w:hAnsi="Courier New" w:cs="Courier New"/>
          <w:i/>
          <w:sz w:val="18"/>
        </w:rPr>
        <w:t>”:”LLOYD”,</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lastName</w:t>
      </w:r>
      <w:proofErr w:type="spellEnd"/>
      <w:r>
        <w:rPr>
          <w:rFonts w:ascii="Courier New" w:hAnsi="Courier New" w:cs="Courier New"/>
          <w:i/>
          <w:sz w:val="18"/>
        </w:rPr>
        <w:t>”:”PICKETT”,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“Jan”:”0”,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“Feb”:”0”,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“Mar”:”0”,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“Apr”:”0”,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“May”:”0”,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“Jun”:”1”,</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“Jul”:”5”,</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“Aug”:”0”,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“Sep”:”0”,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“Oct”:”0”,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“Nov”:”0”,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“Dec”:”0”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t xml:space="preserve"> },</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t>{</w:t>
      </w:r>
      <w:r>
        <w:rPr>
          <w:rFonts w:ascii="Courier New" w:hAnsi="Courier New" w:cs="Courier New"/>
          <w:i/>
          <w:sz w:val="18"/>
        </w:rPr>
        <w:tab/>
      </w:r>
    </w:p>
    <w:p w:rsidR="00221E3A" w:rsidRDefault="00221E3A" w:rsidP="00221E3A">
      <w:pPr>
        <w:pStyle w:val="NoSpacing"/>
        <w:ind w:left="1440" w:firstLine="720"/>
        <w:rPr>
          <w:rFonts w:ascii="Courier New" w:hAnsi="Courier New" w:cs="Courier New"/>
          <w:i/>
          <w:sz w:val="18"/>
        </w:rPr>
      </w:pPr>
      <w:r>
        <w:rPr>
          <w:rFonts w:ascii="Courier New" w:hAnsi="Courier New" w:cs="Courier New"/>
          <w:i/>
          <w:sz w:val="18"/>
        </w:rPr>
        <w:t>“</w:t>
      </w:r>
      <w:proofErr w:type="gramStart"/>
      <w:r>
        <w:rPr>
          <w:rFonts w:ascii="Courier New" w:hAnsi="Courier New" w:cs="Courier New"/>
          <w:i/>
          <w:sz w:val="18"/>
        </w:rPr>
        <w:t>mgrATTUId</w:t>
      </w:r>
      <w:proofErr w:type="gramEnd"/>
      <w:r>
        <w:rPr>
          <w:rFonts w:ascii="Courier New" w:hAnsi="Courier New" w:cs="Courier New"/>
          <w:i/>
          <w:sz w:val="18"/>
        </w:rPr>
        <w:t>”:“</w:t>
      </w:r>
      <w:r w:rsidRPr="00FE6095">
        <w:rPr>
          <w:rFonts w:ascii="Courier New" w:hAnsi="Courier New" w:cs="Courier New"/>
          <w:i/>
          <w:sz w:val="18"/>
        </w:rPr>
        <w:t>dw5172</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“attuId”:”</w:t>
      </w:r>
      <w:r w:rsidRPr="00FE6095">
        <w:rPr>
          <w:rFonts w:ascii="Courier New" w:hAnsi="Courier New" w:cs="Courier New"/>
          <w:i/>
          <w:sz w:val="18"/>
        </w:rPr>
        <w:t>sc1707</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firstName</w:t>
      </w:r>
      <w:proofErr w:type="spellEnd"/>
      <w:r>
        <w:rPr>
          <w:rFonts w:ascii="Courier New" w:hAnsi="Courier New" w:cs="Courier New"/>
          <w:i/>
          <w:sz w:val="18"/>
        </w:rPr>
        <w:t>”:”</w:t>
      </w:r>
      <w:r w:rsidRPr="00FE6095">
        <w:rPr>
          <w:rFonts w:ascii="Courier New" w:hAnsi="Courier New" w:cs="Courier New"/>
          <w:i/>
          <w:sz w:val="18"/>
        </w:rPr>
        <w:t>SERGIO</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lastName</w:t>
      </w:r>
      <w:proofErr w:type="spellEnd"/>
      <w:r>
        <w:rPr>
          <w:rFonts w:ascii="Courier New" w:hAnsi="Courier New" w:cs="Courier New"/>
          <w:i/>
          <w:sz w:val="18"/>
        </w:rPr>
        <w:t>”:”</w:t>
      </w:r>
      <w:r w:rsidRPr="00FE6095">
        <w:rPr>
          <w:rFonts w:ascii="Courier New" w:hAnsi="Courier New" w:cs="Courier New"/>
          <w:i/>
          <w:sz w:val="18"/>
        </w:rPr>
        <w:t>SERGIO</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lastRenderedPageBreak/>
        <w:tab/>
      </w:r>
      <w:r>
        <w:rPr>
          <w:rFonts w:ascii="Courier New" w:hAnsi="Courier New" w:cs="Courier New"/>
          <w:i/>
          <w:sz w:val="18"/>
        </w:rPr>
        <w:tab/>
        <w:t>“Jan”:”0”,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“Feb”:”0”,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“Mar”:”0”,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“Apr”:”0”,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“May”:”0”,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“Jun”:”10”,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“Jul”:”5”,</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“Aug”:”0”,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“Sep”:”0”,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“Oct”:”0”,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“Nov”:”0”,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“Dec”:”0”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t xml:space="preserve">  },</w:t>
      </w:r>
    </w:p>
    <w:p w:rsidR="00221E3A" w:rsidRDefault="00221E3A" w:rsidP="00221E3A">
      <w:pPr>
        <w:pStyle w:val="NoSpacing"/>
        <w:ind w:left="720" w:firstLine="720"/>
        <w:rPr>
          <w:rFonts w:ascii="Courier New" w:hAnsi="Courier New" w:cs="Courier New"/>
          <w:i/>
          <w:sz w:val="18"/>
        </w:rPr>
      </w:pPr>
      <w:r>
        <w:rPr>
          <w:rFonts w:ascii="Courier New" w:hAnsi="Courier New" w:cs="Courier New"/>
          <w:i/>
          <w:sz w:val="18"/>
        </w:rPr>
        <w:t>{</w:t>
      </w:r>
      <w:r>
        <w:rPr>
          <w:rFonts w:ascii="Courier New" w:hAnsi="Courier New" w:cs="Courier New"/>
          <w:i/>
          <w:sz w:val="18"/>
        </w:rPr>
        <w:tab/>
      </w:r>
    </w:p>
    <w:p w:rsidR="00221E3A" w:rsidRDefault="00221E3A" w:rsidP="00221E3A">
      <w:pPr>
        <w:pStyle w:val="NoSpacing"/>
        <w:ind w:left="1440" w:firstLine="720"/>
        <w:rPr>
          <w:rFonts w:ascii="Courier New" w:hAnsi="Courier New" w:cs="Courier New"/>
          <w:i/>
          <w:sz w:val="18"/>
        </w:rPr>
      </w:pPr>
      <w:r>
        <w:rPr>
          <w:rFonts w:ascii="Courier New" w:hAnsi="Courier New" w:cs="Courier New"/>
          <w:i/>
          <w:sz w:val="18"/>
        </w:rPr>
        <w:t>“</w:t>
      </w:r>
      <w:proofErr w:type="gramStart"/>
      <w:r>
        <w:rPr>
          <w:rFonts w:ascii="Courier New" w:hAnsi="Courier New" w:cs="Courier New"/>
          <w:i/>
          <w:sz w:val="18"/>
        </w:rPr>
        <w:t>mgrATTUId</w:t>
      </w:r>
      <w:proofErr w:type="gramEnd"/>
      <w:r>
        <w:rPr>
          <w:rFonts w:ascii="Courier New" w:hAnsi="Courier New" w:cs="Courier New"/>
          <w:i/>
          <w:sz w:val="18"/>
        </w:rPr>
        <w:t>”:“</w:t>
      </w:r>
      <w:r w:rsidRPr="00FE6095">
        <w:rPr>
          <w:rFonts w:ascii="Courier New" w:hAnsi="Courier New" w:cs="Courier New"/>
          <w:i/>
          <w:sz w:val="18"/>
        </w:rPr>
        <w:t>ks8313</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“attuId”:”</w:t>
      </w:r>
      <w:r w:rsidRPr="00FE6095">
        <w:rPr>
          <w:rFonts w:ascii="Courier New" w:hAnsi="Courier New" w:cs="Courier New"/>
          <w:i/>
          <w:sz w:val="18"/>
        </w:rPr>
        <w:t>tk6792</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firstName</w:t>
      </w:r>
      <w:proofErr w:type="spellEnd"/>
      <w:r>
        <w:rPr>
          <w:rFonts w:ascii="Courier New" w:hAnsi="Courier New" w:cs="Courier New"/>
          <w:i/>
          <w:sz w:val="18"/>
        </w:rPr>
        <w:t>”:”</w:t>
      </w:r>
      <w:r w:rsidRPr="00FE6095">
        <w:rPr>
          <w:rFonts w:ascii="Courier New" w:hAnsi="Courier New" w:cs="Courier New"/>
          <w:i/>
          <w:sz w:val="18"/>
        </w:rPr>
        <w:t>TERRENCE</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lastName</w:t>
      </w:r>
      <w:proofErr w:type="spellEnd"/>
      <w:r>
        <w:rPr>
          <w:rFonts w:ascii="Courier New" w:hAnsi="Courier New" w:cs="Courier New"/>
          <w:i/>
          <w:sz w:val="18"/>
        </w:rPr>
        <w:t>”:”</w:t>
      </w:r>
      <w:r w:rsidRPr="00FE6095">
        <w:rPr>
          <w:rFonts w:ascii="Courier New" w:hAnsi="Courier New" w:cs="Courier New"/>
          <w:i/>
          <w:sz w:val="18"/>
        </w:rPr>
        <w:t>KIMES</w:t>
      </w:r>
      <w:r>
        <w:rPr>
          <w:rFonts w:ascii="Courier New" w:hAnsi="Courier New" w:cs="Courier New"/>
          <w:i/>
          <w:sz w:val="18"/>
        </w:rPr>
        <w:t>”,</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“Jan”:”0”,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“Feb”:”0”,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“Mar”:”0”,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“Apr”:”0”,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“May”:”0”,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“Jun”:”5”,</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“Jul”:”1”,</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“Aug”:”0”,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“Sep”:”0”,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“Oct”:”0”,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“Nov”:”0”,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“Dec”:”0”</w:t>
      </w:r>
    </w:p>
    <w:p w:rsidR="00221E3A" w:rsidRDefault="00221E3A" w:rsidP="00221E3A">
      <w:pPr>
        <w:pStyle w:val="NoSpacing"/>
        <w:ind w:left="720"/>
        <w:rPr>
          <w:rFonts w:ascii="Courier New" w:hAnsi="Courier New" w:cs="Courier New"/>
          <w:i/>
          <w:sz w:val="18"/>
        </w:rPr>
      </w:pPr>
      <w:r>
        <w:rPr>
          <w:rFonts w:ascii="Courier New" w:hAnsi="Courier New" w:cs="Courier New"/>
          <w:i/>
          <w:sz w:val="18"/>
        </w:rPr>
        <w:tab/>
        <w:t xml:space="preserve">  }</w:t>
      </w:r>
    </w:p>
    <w:p w:rsidR="00221E3A" w:rsidRDefault="00221E3A" w:rsidP="00221E3A">
      <w:pPr>
        <w:pStyle w:val="NoSpacing"/>
        <w:ind w:left="720" w:firstLine="720"/>
        <w:rPr>
          <w:rFonts w:ascii="Courier New" w:hAnsi="Courier New" w:cs="Courier New"/>
          <w:i/>
          <w:sz w:val="18"/>
        </w:rPr>
      </w:pPr>
      <w:r>
        <w:rPr>
          <w:rFonts w:ascii="Courier New" w:hAnsi="Courier New" w:cs="Courier New"/>
          <w:i/>
          <w:sz w:val="18"/>
        </w:rPr>
        <w:t>],</w:t>
      </w:r>
    </w:p>
    <w:p w:rsidR="00221E3A" w:rsidRDefault="00221E3A" w:rsidP="00221E3A">
      <w:pPr>
        <w:pStyle w:val="NoSpacing"/>
        <w:ind w:left="720" w:firstLine="720"/>
        <w:rPr>
          <w:rFonts w:ascii="Courier New" w:hAnsi="Courier New" w:cs="Courier New"/>
          <w:i/>
          <w:sz w:val="18"/>
        </w:rPr>
      </w:pPr>
      <w:r>
        <w:rPr>
          <w:rFonts w:ascii="Courier New" w:hAnsi="Courier New" w:cs="Courier New"/>
          <w:i/>
          <w:sz w:val="18"/>
        </w:rPr>
        <w:t>“</w:t>
      </w:r>
      <w:proofErr w:type="spellStart"/>
      <w:r>
        <w:rPr>
          <w:rFonts w:ascii="Courier New" w:hAnsi="Courier New" w:cs="Courier New"/>
          <w:i/>
          <w:sz w:val="18"/>
        </w:rPr>
        <w:t>operation”:”SUCCESS</w:t>
      </w:r>
      <w:proofErr w:type="spellEnd"/>
      <w:r>
        <w:rPr>
          <w:rFonts w:ascii="Courier New" w:hAnsi="Courier New" w:cs="Courier New"/>
          <w:i/>
          <w:sz w:val="18"/>
        </w:rPr>
        <w:t>”</w:t>
      </w:r>
    </w:p>
    <w:p w:rsidR="00221E3A" w:rsidRDefault="00221E3A" w:rsidP="00221E3A">
      <w:pPr>
        <w:pStyle w:val="NoSpacing"/>
        <w:ind w:left="720" w:firstLine="720"/>
        <w:rPr>
          <w:rFonts w:ascii="Courier New" w:hAnsi="Courier New" w:cs="Courier New"/>
          <w:i/>
          <w:sz w:val="18"/>
        </w:rPr>
      </w:pPr>
      <w:r>
        <w:rPr>
          <w:rFonts w:ascii="Courier New" w:hAnsi="Courier New" w:cs="Courier New"/>
          <w:i/>
          <w:sz w:val="18"/>
        </w:rPr>
        <w:t>“</w:t>
      </w:r>
      <w:proofErr w:type="spellStart"/>
      <w:r>
        <w:rPr>
          <w:rFonts w:ascii="Courier New" w:hAnsi="Courier New" w:cs="Courier New"/>
          <w:i/>
          <w:sz w:val="18"/>
        </w:rPr>
        <w:t>message”:”Data</w:t>
      </w:r>
      <w:proofErr w:type="spellEnd"/>
      <w:r>
        <w:rPr>
          <w:rFonts w:ascii="Courier New" w:hAnsi="Courier New" w:cs="Courier New"/>
          <w:i/>
          <w:sz w:val="18"/>
        </w:rPr>
        <w:t xml:space="preserve"> fetched successfully”</w:t>
      </w:r>
    </w:p>
    <w:p w:rsidR="00221E3A" w:rsidRPr="006F41E3" w:rsidRDefault="00221E3A" w:rsidP="00221E3A">
      <w:pPr>
        <w:pStyle w:val="NoSpacing"/>
        <w:ind w:left="720" w:firstLine="720"/>
        <w:rPr>
          <w:rFonts w:ascii="Courier New" w:hAnsi="Courier New" w:cs="Courier New"/>
          <w:i/>
          <w:sz w:val="18"/>
        </w:rPr>
      </w:pPr>
      <w:r w:rsidRPr="006F41E3">
        <w:rPr>
          <w:rFonts w:ascii="Courier New" w:hAnsi="Courier New" w:cs="Courier New"/>
          <w:i/>
          <w:sz w:val="18"/>
        </w:rPr>
        <w:t>}</w:t>
      </w:r>
    </w:p>
    <w:p w:rsidR="00221E3A" w:rsidRDefault="00E01D5A" w:rsidP="00220764">
      <w:pPr>
        <w:pStyle w:val="ListParagraph"/>
        <w:numPr>
          <w:ilvl w:val="0"/>
          <w:numId w:val="15"/>
        </w:numPr>
        <w:spacing w:after="60" w:line="360" w:lineRule="auto"/>
        <w:contextualSpacing/>
        <w:jc w:val="both"/>
        <w:rPr>
          <w:rFonts w:asciiTheme="minorHAnsi" w:hAnsiTheme="minorHAnsi" w:cstheme="minorHAnsi"/>
          <w:sz w:val="24"/>
        </w:rPr>
      </w:pPr>
      <w:r>
        <w:rPr>
          <w:rFonts w:asciiTheme="minorHAnsi" w:hAnsiTheme="minorHAnsi" w:cstheme="minorHAnsi"/>
          <w:sz w:val="24"/>
        </w:rPr>
        <w:t>When user clicks on the Month data for one of the Field Managers under a particular area manager, the field manager’s monthly login activity is requested by UI layer to the API layer by passing the following parameters:</w:t>
      </w:r>
    </w:p>
    <w:p w:rsidR="00E01D5A" w:rsidRDefault="00E01D5A" w:rsidP="00220764">
      <w:pPr>
        <w:pStyle w:val="ListParagraph"/>
        <w:numPr>
          <w:ilvl w:val="0"/>
          <w:numId w:val="16"/>
        </w:numPr>
        <w:spacing w:after="60" w:line="360" w:lineRule="auto"/>
        <w:contextualSpacing/>
        <w:jc w:val="both"/>
        <w:rPr>
          <w:rFonts w:asciiTheme="minorHAnsi" w:hAnsiTheme="minorHAnsi" w:cstheme="minorHAnsi"/>
          <w:sz w:val="24"/>
        </w:rPr>
      </w:pPr>
      <w:r>
        <w:rPr>
          <w:rFonts w:asciiTheme="minorHAnsi" w:hAnsiTheme="minorHAnsi" w:cstheme="minorHAnsi"/>
          <w:sz w:val="24"/>
        </w:rPr>
        <w:t>Field Manager’s ATTUID</w:t>
      </w:r>
    </w:p>
    <w:p w:rsidR="00E01D5A" w:rsidRDefault="00E01D5A" w:rsidP="00220764">
      <w:pPr>
        <w:pStyle w:val="ListParagraph"/>
        <w:numPr>
          <w:ilvl w:val="0"/>
          <w:numId w:val="16"/>
        </w:numPr>
        <w:spacing w:after="60" w:line="360" w:lineRule="auto"/>
        <w:contextualSpacing/>
        <w:jc w:val="both"/>
        <w:rPr>
          <w:rFonts w:asciiTheme="minorHAnsi" w:hAnsiTheme="minorHAnsi" w:cstheme="minorHAnsi"/>
          <w:sz w:val="24"/>
        </w:rPr>
      </w:pPr>
      <w:r>
        <w:rPr>
          <w:rFonts w:asciiTheme="minorHAnsi" w:hAnsiTheme="minorHAnsi" w:cstheme="minorHAnsi"/>
          <w:sz w:val="24"/>
        </w:rPr>
        <w:t>Month</w:t>
      </w:r>
    </w:p>
    <w:p w:rsidR="00E01D5A" w:rsidRDefault="00E01D5A" w:rsidP="00220764">
      <w:pPr>
        <w:pStyle w:val="ListParagraph"/>
        <w:numPr>
          <w:ilvl w:val="0"/>
          <w:numId w:val="16"/>
        </w:numPr>
        <w:spacing w:after="60" w:line="360" w:lineRule="auto"/>
        <w:contextualSpacing/>
        <w:jc w:val="both"/>
        <w:rPr>
          <w:rFonts w:asciiTheme="minorHAnsi" w:hAnsiTheme="minorHAnsi" w:cstheme="minorHAnsi"/>
          <w:sz w:val="24"/>
        </w:rPr>
      </w:pPr>
      <w:r>
        <w:rPr>
          <w:rFonts w:asciiTheme="minorHAnsi" w:hAnsiTheme="minorHAnsi" w:cstheme="minorHAnsi"/>
          <w:sz w:val="24"/>
        </w:rPr>
        <w:t>Year</w:t>
      </w:r>
    </w:p>
    <w:p w:rsidR="00E01D5A" w:rsidRDefault="00E01D5A" w:rsidP="00E01D5A">
      <w:pPr>
        <w:pStyle w:val="ListParagraph"/>
        <w:spacing w:after="60" w:line="360" w:lineRule="auto"/>
        <w:ind w:left="1080"/>
        <w:contextualSpacing/>
        <w:jc w:val="both"/>
        <w:rPr>
          <w:rFonts w:asciiTheme="minorHAnsi" w:hAnsiTheme="minorHAnsi" w:cstheme="minorHAnsi"/>
          <w:sz w:val="24"/>
        </w:rPr>
      </w:pPr>
      <w:r>
        <w:rPr>
          <w:rFonts w:asciiTheme="minorHAnsi" w:hAnsiTheme="minorHAnsi" w:cstheme="minorHAnsi"/>
          <w:sz w:val="24"/>
        </w:rPr>
        <w:t>Sample request is as follows:</w:t>
      </w:r>
    </w:p>
    <w:p w:rsidR="00E01D5A" w:rsidRPr="00FE6095" w:rsidRDefault="00E01D5A" w:rsidP="00E01D5A">
      <w:pPr>
        <w:pStyle w:val="NoSpacing"/>
        <w:ind w:left="360" w:firstLine="720"/>
        <w:rPr>
          <w:rFonts w:ascii="Courier New" w:hAnsi="Courier New" w:cs="Courier New"/>
          <w:b/>
          <w:i/>
          <w:sz w:val="18"/>
        </w:rPr>
      </w:pPr>
      <w:r w:rsidRPr="00FE6095">
        <w:rPr>
          <w:rFonts w:ascii="Courier New" w:hAnsi="Courier New" w:cs="Courier New"/>
          <w:b/>
          <w:i/>
          <w:sz w:val="18"/>
        </w:rPr>
        <w:t xml:space="preserve">Request </w:t>
      </w:r>
    </w:p>
    <w:p w:rsidR="00E01D5A" w:rsidRPr="008423F2" w:rsidRDefault="00E01D5A" w:rsidP="00E01D5A">
      <w:pPr>
        <w:pStyle w:val="NoSpacing"/>
        <w:ind w:left="360" w:firstLine="720"/>
        <w:rPr>
          <w:rFonts w:ascii="Courier New" w:hAnsi="Courier New" w:cs="Courier New"/>
          <w:i/>
          <w:sz w:val="18"/>
        </w:rPr>
      </w:pPr>
      <w:r w:rsidRPr="008423F2">
        <w:rPr>
          <w:rFonts w:ascii="Courier New" w:hAnsi="Courier New" w:cs="Courier New"/>
          <w:i/>
          <w:sz w:val="18"/>
        </w:rPr>
        <w:t>{</w:t>
      </w:r>
    </w:p>
    <w:p w:rsidR="00E01D5A" w:rsidRPr="008423F2" w:rsidRDefault="00E01D5A" w:rsidP="00E01D5A">
      <w:pPr>
        <w:pStyle w:val="NoSpacing"/>
        <w:rPr>
          <w:rFonts w:ascii="Courier New" w:hAnsi="Courier New" w:cs="Courier New"/>
          <w:i/>
          <w:sz w:val="18"/>
        </w:rPr>
      </w:pPr>
      <w:r w:rsidRPr="008423F2">
        <w:rPr>
          <w:rFonts w:ascii="Courier New" w:hAnsi="Courier New" w:cs="Courier New"/>
          <w:i/>
          <w:sz w:val="18"/>
        </w:rPr>
        <w:t xml:space="preserve">        </w:t>
      </w:r>
      <w:r>
        <w:rPr>
          <w:rFonts w:ascii="Courier New" w:hAnsi="Courier New" w:cs="Courier New"/>
          <w:i/>
          <w:sz w:val="18"/>
        </w:rPr>
        <w:tab/>
        <w:t>“</w:t>
      </w:r>
      <w:proofErr w:type="spellStart"/>
      <w:proofErr w:type="gramStart"/>
      <w:r>
        <w:rPr>
          <w:rFonts w:ascii="Courier New" w:hAnsi="Courier New" w:cs="Courier New"/>
          <w:i/>
          <w:sz w:val="18"/>
        </w:rPr>
        <w:t>s</w:t>
      </w:r>
      <w:r w:rsidRPr="008423F2">
        <w:rPr>
          <w:rFonts w:ascii="Courier New" w:hAnsi="Courier New" w:cs="Courier New"/>
          <w:i/>
          <w:sz w:val="18"/>
        </w:rPr>
        <w:t>upervisorI</w:t>
      </w:r>
      <w:r>
        <w:rPr>
          <w:rFonts w:ascii="Courier New" w:hAnsi="Courier New" w:cs="Courier New"/>
          <w:i/>
          <w:sz w:val="18"/>
        </w:rPr>
        <w:t>d</w:t>
      </w:r>
      <w:proofErr w:type="spellEnd"/>
      <w:proofErr w:type="gramEnd"/>
      <w:r>
        <w:rPr>
          <w:rFonts w:ascii="Courier New" w:hAnsi="Courier New" w:cs="Courier New"/>
          <w:i/>
          <w:sz w:val="18"/>
        </w:rPr>
        <w:t>” : “dc3625”</w:t>
      </w:r>
      <w:r w:rsidRPr="008423F2">
        <w:rPr>
          <w:rFonts w:ascii="Courier New" w:hAnsi="Courier New" w:cs="Courier New"/>
          <w:i/>
          <w:sz w:val="18"/>
        </w:rPr>
        <w:t>,</w:t>
      </w:r>
    </w:p>
    <w:p w:rsidR="00E01D5A" w:rsidRPr="008423F2" w:rsidRDefault="00E01D5A" w:rsidP="00E01D5A">
      <w:pPr>
        <w:pStyle w:val="NoSpacing"/>
        <w:rPr>
          <w:rFonts w:ascii="Courier New" w:hAnsi="Courier New" w:cs="Courier New"/>
          <w:i/>
          <w:sz w:val="18"/>
        </w:rPr>
      </w:pPr>
      <w:r w:rsidRPr="008423F2">
        <w:rPr>
          <w:rFonts w:ascii="Courier New" w:hAnsi="Courier New" w:cs="Courier New"/>
          <w:i/>
          <w:sz w:val="18"/>
        </w:rPr>
        <w:t xml:space="preserve">        </w:t>
      </w:r>
      <w:r>
        <w:rPr>
          <w:rFonts w:ascii="Courier New" w:hAnsi="Courier New" w:cs="Courier New"/>
          <w:i/>
          <w:sz w:val="18"/>
        </w:rPr>
        <w:tab/>
        <w:t>“</w:t>
      </w:r>
      <w:proofErr w:type="gramStart"/>
      <w:r>
        <w:rPr>
          <w:rFonts w:ascii="Courier New" w:hAnsi="Courier New" w:cs="Courier New"/>
          <w:i/>
          <w:sz w:val="18"/>
        </w:rPr>
        <w:t>m</w:t>
      </w:r>
      <w:r w:rsidRPr="008423F2">
        <w:rPr>
          <w:rFonts w:ascii="Courier New" w:hAnsi="Courier New" w:cs="Courier New"/>
          <w:i/>
          <w:sz w:val="18"/>
        </w:rPr>
        <w:t>onth</w:t>
      </w:r>
      <w:proofErr w:type="gramEnd"/>
      <w:r>
        <w:rPr>
          <w:rFonts w:ascii="Courier New" w:hAnsi="Courier New" w:cs="Courier New"/>
          <w:i/>
          <w:sz w:val="18"/>
        </w:rPr>
        <w:t>” : “</w:t>
      </w:r>
      <w:r w:rsidRPr="008423F2">
        <w:rPr>
          <w:rFonts w:ascii="Courier New" w:hAnsi="Courier New" w:cs="Courier New"/>
          <w:i/>
          <w:sz w:val="18"/>
        </w:rPr>
        <w:t>JUNE</w:t>
      </w:r>
      <w:r>
        <w:rPr>
          <w:rFonts w:ascii="Courier New" w:hAnsi="Courier New" w:cs="Courier New"/>
          <w:i/>
          <w:sz w:val="18"/>
        </w:rPr>
        <w:t>”</w:t>
      </w:r>
      <w:r w:rsidRPr="008423F2">
        <w:rPr>
          <w:rFonts w:ascii="Courier New" w:hAnsi="Courier New" w:cs="Courier New"/>
          <w:i/>
          <w:sz w:val="18"/>
        </w:rPr>
        <w:t>,</w:t>
      </w:r>
    </w:p>
    <w:p w:rsidR="00E01D5A" w:rsidRPr="008423F2" w:rsidRDefault="00E01D5A" w:rsidP="00E01D5A">
      <w:pPr>
        <w:pStyle w:val="NoSpacing"/>
        <w:rPr>
          <w:rFonts w:ascii="Courier New" w:hAnsi="Courier New" w:cs="Courier New"/>
          <w:i/>
          <w:sz w:val="18"/>
        </w:rPr>
      </w:pPr>
      <w:r w:rsidRPr="008423F2">
        <w:rPr>
          <w:rFonts w:ascii="Courier New" w:hAnsi="Courier New" w:cs="Courier New"/>
          <w:i/>
          <w:sz w:val="18"/>
        </w:rPr>
        <w:t xml:space="preserve">        </w:t>
      </w:r>
      <w:r>
        <w:rPr>
          <w:rFonts w:ascii="Courier New" w:hAnsi="Courier New" w:cs="Courier New"/>
          <w:i/>
          <w:sz w:val="18"/>
        </w:rPr>
        <w:tab/>
        <w:t>“</w:t>
      </w:r>
      <w:proofErr w:type="gramStart"/>
      <w:r>
        <w:rPr>
          <w:rFonts w:ascii="Courier New" w:hAnsi="Courier New" w:cs="Courier New"/>
          <w:i/>
          <w:sz w:val="18"/>
        </w:rPr>
        <w:t>y</w:t>
      </w:r>
      <w:r w:rsidRPr="008423F2">
        <w:rPr>
          <w:rFonts w:ascii="Courier New" w:hAnsi="Courier New" w:cs="Courier New"/>
          <w:i/>
          <w:sz w:val="18"/>
        </w:rPr>
        <w:t>ear</w:t>
      </w:r>
      <w:proofErr w:type="gramEnd"/>
      <w:r>
        <w:rPr>
          <w:rFonts w:ascii="Courier New" w:hAnsi="Courier New" w:cs="Courier New"/>
          <w:i/>
          <w:sz w:val="18"/>
        </w:rPr>
        <w:t>” : “</w:t>
      </w:r>
      <w:r w:rsidRPr="008423F2">
        <w:rPr>
          <w:rFonts w:ascii="Courier New" w:hAnsi="Courier New" w:cs="Courier New"/>
          <w:i/>
          <w:sz w:val="18"/>
        </w:rPr>
        <w:t>2018</w:t>
      </w:r>
      <w:r>
        <w:rPr>
          <w:rFonts w:ascii="Courier New" w:hAnsi="Courier New" w:cs="Courier New"/>
          <w:i/>
          <w:sz w:val="18"/>
        </w:rPr>
        <w:t>”</w:t>
      </w:r>
      <w:r w:rsidRPr="008423F2">
        <w:rPr>
          <w:rFonts w:ascii="Courier New" w:hAnsi="Courier New" w:cs="Courier New"/>
          <w:i/>
          <w:sz w:val="18"/>
        </w:rPr>
        <w:t xml:space="preserve"> </w:t>
      </w:r>
    </w:p>
    <w:p w:rsidR="00E01D5A" w:rsidRPr="006F41E3" w:rsidRDefault="00E01D5A" w:rsidP="00E01D5A">
      <w:pPr>
        <w:pStyle w:val="NoSpacing"/>
        <w:ind w:left="720"/>
        <w:rPr>
          <w:rFonts w:ascii="Courier New" w:hAnsi="Courier New" w:cs="Courier New"/>
          <w:i/>
          <w:sz w:val="18"/>
        </w:rPr>
      </w:pPr>
      <w:r>
        <w:rPr>
          <w:rFonts w:ascii="Courier New" w:hAnsi="Courier New" w:cs="Courier New"/>
          <w:i/>
          <w:sz w:val="18"/>
        </w:rPr>
        <w:t xml:space="preserve">   </w:t>
      </w:r>
      <w:r w:rsidRPr="008423F2">
        <w:rPr>
          <w:rFonts w:ascii="Courier New" w:hAnsi="Courier New" w:cs="Courier New"/>
          <w:i/>
          <w:sz w:val="18"/>
        </w:rPr>
        <w:t>}</w:t>
      </w:r>
    </w:p>
    <w:p w:rsidR="00E01D5A" w:rsidRPr="00221E3A" w:rsidRDefault="00E01D5A" w:rsidP="00E01D5A">
      <w:pPr>
        <w:pStyle w:val="ListParagraph"/>
        <w:spacing w:after="60"/>
        <w:ind w:left="1080"/>
        <w:contextualSpacing/>
        <w:jc w:val="both"/>
        <w:rPr>
          <w:rFonts w:asciiTheme="minorHAnsi" w:hAnsiTheme="minorHAnsi" w:cstheme="minorHAnsi"/>
          <w:sz w:val="24"/>
        </w:rPr>
      </w:pPr>
    </w:p>
    <w:p w:rsidR="00E01D5A" w:rsidRDefault="00E01D5A" w:rsidP="00220764">
      <w:pPr>
        <w:pStyle w:val="NoSpacing"/>
        <w:numPr>
          <w:ilvl w:val="0"/>
          <w:numId w:val="15"/>
        </w:numPr>
        <w:spacing w:line="360" w:lineRule="auto"/>
      </w:pPr>
      <w:r>
        <w:t>The API will fetch the provided manager’s (</w:t>
      </w:r>
      <w:proofErr w:type="spellStart"/>
      <w:r>
        <w:t>techuId</w:t>
      </w:r>
      <w:proofErr w:type="spellEnd"/>
      <w:r>
        <w:t xml:space="preserve">) </w:t>
      </w:r>
      <w:r w:rsidRPr="00A8640B">
        <w:rPr>
          <w:b/>
        </w:rPr>
        <w:t>login count per day</w:t>
      </w:r>
      <w:r>
        <w:t xml:space="preserve"> for the provided month and year.</w:t>
      </w:r>
    </w:p>
    <w:p w:rsidR="00E01D5A" w:rsidRDefault="00E01D5A" w:rsidP="00220764">
      <w:pPr>
        <w:pStyle w:val="NoSpacing"/>
        <w:numPr>
          <w:ilvl w:val="0"/>
          <w:numId w:val="15"/>
        </w:numPr>
        <w:spacing w:line="360" w:lineRule="auto"/>
      </w:pPr>
      <w:r>
        <w:t>API will send the same in response to UI layer.</w:t>
      </w:r>
    </w:p>
    <w:p w:rsidR="00E01D5A" w:rsidRDefault="00E01D5A" w:rsidP="00E01D5A">
      <w:pPr>
        <w:pStyle w:val="ListParagraph"/>
        <w:spacing w:after="60" w:line="360" w:lineRule="auto"/>
        <w:contextualSpacing/>
        <w:jc w:val="both"/>
        <w:rPr>
          <w:rFonts w:asciiTheme="minorHAnsi" w:hAnsiTheme="minorHAnsi" w:cstheme="minorHAnsi"/>
          <w:sz w:val="24"/>
        </w:rPr>
      </w:pPr>
      <w:r>
        <w:rPr>
          <w:rFonts w:asciiTheme="minorHAnsi" w:hAnsiTheme="minorHAnsi" w:cstheme="minorHAnsi"/>
          <w:sz w:val="24"/>
        </w:rPr>
        <w:lastRenderedPageBreak/>
        <w:t>Sample request is as follows:</w:t>
      </w:r>
    </w:p>
    <w:p w:rsidR="00E01D5A" w:rsidRPr="00FE6095" w:rsidRDefault="00E01D5A" w:rsidP="00E01D5A">
      <w:pPr>
        <w:pStyle w:val="NoSpacing"/>
        <w:ind w:left="720"/>
        <w:rPr>
          <w:rFonts w:ascii="Courier New" w:hAnsi="Courier New" w:cs="Courier New"/>
          <w:b/>
          <w:i/>
          <w:sz w:val="18"/>
        </w:rPr>
      </w:pPr>
      <w:r w:rsidRPr="00FE6095">
        <w:rPr>
          <w:rFonts w:ascii="Courier New" w:hAnsi="Courier New" w:cs="Courier New"/>
          <w:b/>
          <w:i/>
          <w:sz w:val="18"/>
        </w:rPr>
        <w:t>Response</w:t>
      </w:r>
    </w:p>
    <w:p w:rsidR="00E01D5A" w:rsidRPr="006F41E3" w:rsidRDefault="00E01D5A" w:rsidP="00E01D5A">
      <w:pPr>
        <w:pStyle w:val="NoSpacing"/>
        <w:ind w:left="720"/>
        <w:rPr>
          <w:rFonts w:ascii="Courier New" w:hAnsi="Courier New" w:cs="Courier New"/>
          <w:i/>
          <w:sz w:val="18"/>
        </w:rPr>
      </w:pPr>
      <w:r w:rsidRPr="006F41E3">
        <w:rPr>
          <w:rFonts w:ascii="Courier New" w:hAnsi="Courier New" w:cs="Courier New"/>
          <w:i/>
          <w:sz w:val="18"/>
        </w:rPr>
        <w:t>{</w:t>
      </w:r>
    </w:p>
    <w:p w:rsidR="00E01D5A" w:rsidRDefault="00E01D5A" w:rsidP="00E01D5A">
      <w:pPr>
        <w:pStyle w:val="NoSpacing"/>
        <w:ind w:left="720" w:firstLine="720"/>
        <w:rPr>
          <w:rFonts w:ascii="Courier New" w:hAnsi="Courier New" w:cs="Courier New"/>
          <w:i/>
          <w:sz w:val="18"/>
        </w:rPr>
      </w:pPr>
      <w:r>
        <w:rPr>
          <w:rFonts w:ascii="Courier New" w:hAnsi="Courier New" w:cs="Courier New"/>
          <w:i/>
          <w:sz w:val="18"/>
        </w:rPr>
        <w:t>“day”:{1,2,3,4,5,6,7,8,9,10,………,31}</w:t>
      </w:r>
    </w:p>
    <w:p w:rsidR="00E01D5A" w:rsidRDefault="00E01D5A" w:rsidP="00E01D5A">
      <w:pPr>
        <w:pStyle w:val="NoSpacing"/>
        <w:ind w:left="720"/>
        <w:rPr>
          <w:rFonts w:ascii="Courier New" w:hAnsi="Courier New" w:cs="Courier New"/>
          <w:i/>
          <w:sz w:val="18"/>
        </w:rPr>
      </w:pPr>
      <w:r>
        <w:rPr>
          <w:rFonts w:ascii="Courier New" w:hAnsi="Courier New" w:cs="Courier New"/>
          <w:i/>
          <w:sz w:val="18"/>
        </w:rPr>
        <w:tab/>
        <w:t>“</w:t>
      </w:r>
      <w:proofErr w:type="spellStart"/>
      <w:r>
        <w:rPr>
          <w:rFonts w:ascii="Courier New" w:hAnsi="Courier New" w:cs="Courier New"/>
          <w:i/>
          <w:sz w:val="18"/>
        </w:rPr>
        <w:t>loginCount</w:t>
      </w:r>
      <w:proofErr w:type="spellEnd"/>
      <w:r>
        <w:rPr>
          <w:rFonts w:ascii="Courier New" w:hAnsi="Courier New" w:cs="Courier New"/>
          <w:i/>
          <w:sz w:val="18"/>
        </w:rPr>
        <w:t>”:{</w:t>
      </w:r>
      <w:r w:rsidRPr="00160970">
        <w:rPr>
          <w:rFonts w:ascii="Courier New" w:hAnsi="Courier New" w:cs="Courier New"/>
          <w:i/>
          <w:sz w:val="18"/>
        </w:rPr>
        <w:t xml:space="preserve"> </w:t>
      </w:r>
      <w:r>
        <w:rPr>
          <w:rFonts w:ascii="Courier New" w:hAnsi="Courier New" w:cs="Courier New"/>
          <w:i/>
          <w:sz w:val="18"/>
        </w:rPr>
        <w:t>10,12,4,19,0,0,2,6,20,10,………,1}</w:t>
      </w:r>
    </w:p>
    <w:p w:rsidR="00E01D5A" w:rsidRDefault="00E01D5A" w:rsidP="00E01D5A">
      <w:pPr>
        <w:pStyle w:val="NoSpacing"/>
        <w:ind w:left="720" w:firstLine="720"/>
        <w:rPr>
          <w:rFonts w:ascii="Courier New" w:hAnsi="Courier New" w:cs="Courier New"/>
          <w:i/>
          <w:sz w:val="18"/>
        </w:rPr>
      </w:pPr>
      <w:r>
        <w:rPr>
          <w:rFonts w:ascii="Courier New" w:hAnsi="Courier New" w:cs="Courier New"/>
          <w:i/>
          <w:sz w:val="18"/>
        </w:rPr>
        <w:t>“</w:t>
      </w:r>
      <w:proofErr w:type="spellStart"/>
      <w:r>
        <w:rPr>
          <w:rFonts w:ascii="Courier New" w:hAnsi="Courier New" w:cs="Courier New"/>
          <w:i/>
          <w:sz w:val="18"/>
        </w:rPr>
        <w:t>operation”:”SUCCESS</w:t>
      </w:r>
      <w:proofErr w:type="spellEnd"/>
      <w:r>
        <w:rPr>
          <w:rFonts w:ascii="Courier New" w:hAnsi="Courier New" w:cs="Courier New"/>
          <w:i/>
          <w:sz w:val="18"/>
        </w:rPr>
        <w:t>”</w:t>
      </w:r>
    </w:p>
    <w:p w:rsidR="00E01D5A" w:rsidRDefault="00E01D5A" w:rsidP="00E01D5A">
      <w:pPr>
        <w:pStyle w:val="NoSpacing"/>
        <w:ind w:left="720" w:firstLine="720"/>
        <w:rPr>
          <w:rFonts w:ascii="Courier New" w:hAnsi="Courier New" w:cs="Courier New"/>
          <w:i/>
          <w:sz w:val="18"/>
        </w:rPr>
      </w:pPr>
      <w:r>
        <w:rPr>
          <w:rFonts w:ascii="Courier New" w:hAnsi="Courier New" w:cs="Courier New"/>
          <w:i/>
          <w:sz w:val="18"/>
        </w:rPr>
        <w:t>“</w:t>
      </w:r>
      <w:proofErr w:type="spellStart"/>
      <w:r>
        <w:rPr>
          <w:rFonts w:ascii="Courier New" w:hAnsi="Courier New" w:cs="Courier New"/>
          <w:i/>
          <w:sz w:val="18"/>
        </w:rPr>
        <w:t>message”:”Data</w:t>
      </w:r>
      <w:proofErr w:type="spellEnd"/>
      <w:r>
        <w:rPr>
          <w:rFonts w:ascii="Courier New" w:hAnsi="Courier New" w:cs="Courier New"/>
          <w:i/>
          <w:sz w:val="18"/>
        </w:rPr>
        <w:t xml:space="preserve"> fetched successfully”</w:t>
      </w:r>
    </w:p>
    <w:p w:rsidR="00E01D5A" w:rsidRDefault="00E01D5A" w:rsidP="00E01D5A">
      <w:pPr>
        <w:pStyle w:val="NoSpacing"/>
        <w:ind w:left="720" w:firstLine="720"/>
        <w:rPr>
          <w:rFonts w:ascii="Courier New" w:hAnsi="Courier New" w:cs="Courier New"/>
          <w:i/>
          <w:sz w:val="18"/>
        </w:rPr>
      </w:pPr>
      <w:r w:rsidRPr="006F41E3">
        <w:rPr>
          <w:rFonts w:ascii="Courier New" w:hAnsi="Courier New" w:cs="Courier New"/>
          <w:i/>
          <w:sz w:val="18"/>
        </w:rPr>
        <w:t>}</w:t>
      </w:r>
    </w:p>
    <w:p w:rsidR="007C7BAB" w:rsidRPr="007C7BAB" w:rsidRDefault="007C7BAB" w:rsidP="00220764">
      <w:pPr>
        <w:pStyle w:val="NoSpacing"/>
        <w:numPr>
          <w:ilvl w:val="0"/>
          <w:numId w:val="15"/>
        </w:numPr>
        <w:spacing w:line="360" w:lineRule="auto"/>
        <w:rPr>
          <w:rFonts w:ascii="Courier New" w:hAnsi="Courier New" w:cs="Courier New"/>
          <w:sz w:val="18"/>
        </w:rPr>
      </w:pPr>
      <w:r>
        <w:t>UI will need to display the responses on the in reporting screen.</w:t>
      </w:r>
    </w:p>
    <w:p w:rsidR="008A03E4" w:rsidRDefault="008A03E4" w:rsidP="008A03E4">
      <w:pPr>
        <w:spacing w:after="60"/>
        <w:contextualSpacing/>
        <w:jc w:val="both"/>
        <w:rPr>
          <w:rFonts w:asciiTheme="minorHAnsi" w:hAnsiTheme="minorHAnsi" w:cstheme="minorHAnsi"/>
          <w:sz w:val="24"/>
        </w:rPr>
      </w:pPr>
    </w:p>
    <w:p w:rsidR="008A03E4" w:rsidRDefault="008A03E4" w:rsidP="008A03E4">
      <w:pPr>
        <w:pStyle w:val="ListParagraph"/>
        <w:spacing w:after="60" w:line="360" w:lineRule="auto"/>
        <w:contextualSpacing/>
        <w:jc w:val="both"/>
        <w:rPr>
          <w:rFonts w:asciiTheme="minorHAnsi" w:hAnsiTheme="minorHAnsi" w:cstheme="minorHAnsi"/>
          <w:sz w:val="24"/>
        </w:rPr>
      </w:pPr>
      <w:r>
        <w:rPr>
          <w:rFonts w:asciiTheme="minorHAnsi" w:hAnsiTheme="minorHAnsi" w:cstheme="minorHAnsi"/>
          <w:sz w:val="24"/>
        </w:rPr>
        <w:t xml:space="preserve">The process flow for RTTA </w:t>
      </w:r>
      <w:r w:rsidR="00DC2F54">
        <w:rPr>
          <w:rFonts w:asciiTheme="minorHAnsi" w:hAnsiTheme="minorHAnsi" w:cstheme="minorHAnsi"/>
          <w:sz w:val="24"/>
        </w:rPr>
        <w:t>Opportunity</w:t>
      </w:r>
      <w:r>
        <w:rPr>
          <w:rFonts w:asciiTheme="minorHAnsi" w:hAnsiTheme="minorHAnsi" w:cstheme="minorHAnsi"/>
          <w:sz w:val="24"/>
        </w:rPr>
        <w:t xml:space="preserve"> Report will be as follows:</w:t>
      </w:r>
    </w:p>
    <w:p w:rsidR="008A03E4" w:rsidRDefault="008A03E4" w:rsidP="008A03E4">
      <w:pPr>
        <w:pStyle w:val="ListParagraph"/>
        <w:numPr>
          <w:ilvl w:val="0"/>
          <w:numId w:val="17"/>
        </w:numPr>
        <w:spacing w:after="60" w:line="360" w:lineRule="auto"/>
        <w:contextualSpacing/>
        <w:jc w:val="both"/>
        <w:rPr>
          <w:rFonts w:asciiTheme="minorHAnsi" w:hAnsiTheme="minorHAnsi" w:cstheme="minorHAnsi"/>
          <w:sz w:val="24"/>
        </w:rPr>
      </w:pPr>
      <w:r>
        <w:rPr>
          <w:rFonts w:asciiTheme="minorHAnsi" w:hAnsiTheme="minorHAnsi" w:cstheme="minorHAnsi"/>
          <w:sz w:val="24"/>
        </w:rPr>
        <w:t xml:space="preserve">User will login to the RTTA application and click on Reports -&gt; RTTA </w:t>
      </w:r>
      <w:r w:rsidR="00DC2F54">
        <w:rPr>
          <w:rFonts w:asciiTheme="minorHAnsi" w:hAnsiTheme="minorHAnsi" w:cstheme="minorHAnsi"/>
          <w:sz w:val="24"/>
        </w:rPr>
        <w:t>Opportunity</w:t>
      </w:r>
      <w:r>
        <w:rPr>
          <w:rFonts w:asciiTheme="minorHAnsi" w:hAnsiTheme="minorHAnsi" w:cstheme="minorHAnsi"/>
          <w:sz w:val="24"/>
        </w:rPr>
        <w:t xml:space="preserve"> Report.</w:t>
      </w:r>
    </w:p>
    <w:p w:rsidR="008A03E4" w:rsidRDefault="008A03E4" w:rsidP="008A03E4">
      <w:pPr>
        <w:pStyle w:val="ListParagraph"/>
        <w:numPr>
          <w:ilvl w:val="0"/>
          <w:numId w:val="17"/>
        </w:numPr>
        <w:spacing w:after="60" w:line="360" w:lineRule="auto"/>
        <w:contextualSpacing/>
        <w:jc w:val="both"/>
        <w:rPr>
          <w:rFonts w:asciiTheme="minorHAnsi" w:hAnsiTheme="minorHAnsi" w:cstheme="minorHAnsi"/>
          <w:sz w:val="24"/>
        </w:rPr>
      </w:pPr>
      <w:r>
        <w:rPr>
          <w:rFonts w:asciiTheme="minorHAnsi" w:hAnsiTheme="minorHAnsi" w:cstheme="minorHAnsi"/>
          <w:sz w:val="24"/>
        </w:rPr>
        <w:t>User to select the year to view the activity report (Default year is &lt;current year&gt;).</w:t>
      </w:r>
    </w:p>
    <w:p w:rsidR="008A03E4" w:rsidRPr="00D14D29" w:rsidRDefault="008A03E4" w:rsidP="008A03E4">
      <w:pPr>
        <w:pStyle w:val="ListParagraph"/>
        <w:numPr>
          <w:ilvl w:val="0"/>
          <w:numId w:val="17"/>
        </w:numPr>
        <w:spacing w:after="60" w:line="360" w:lineRule="auto"/>
        <w:contextualSpacing/>
        <w:jc w:val="both"/>
        <w:rPr>
          <w:rFonts w:asciiTheme="minorHAnsi" w:hAnsiTheme="minorHAnsi" w:cstheme="minorHAnsi"/>
          <w:sz w:val="24"/>
        </w:rPr>
      </w:pPr>
      <w:r>
        <w:rPr>
          <w:rFonts w:asciiTheme="minorHAnsi" w:hAnsiTheme="minorHAnsi" w:cstheme="minorHAnsi"/>
          <w:sz w:val="24"/>
        </w:rPr>
        <w:t>UI will call API layer, by passing the year as an input.</w:t>
      </w:r>
    </w:p>
    <w:p w:rsidR="008A03E4" w:rsidRDefault="008A03E4" w:rsidP="008A03E4">
      <w:pPr>
        <w:pStyle w:val="ListParagraph"/>
        <w:spacing w:after="60" w:line="360" w:lineRule="auto"/>
        <w:contextualSpacing/>
        <w:jc w:val="both"/>
        <w:rPr>
          <w:rFonts w:asciiTheme="minorHAnsi" w:hAnsiTheme="minorHAnsi" w:cstheme="minorHAnsi"/>
          <w:sz w:val="24"/>
        </w:rPr>
      </w:pPr>
      <w:r>
        <w:rPr>
          <w:rFonts w:asciiTheme="minorHAnsi" w:hAnsiTheme="minorHAnsi" w:cstheme="minorHAnsi"/>
          <w:sz w:val="24"/>
        </w:rPr>
        <w:t>Sample API request:</w:t>
      </w:r>
    </w:p>
    <w:p w:rsidR="008A03E4" w:rsidRPr="00FE6095" w:rsidRDefault="008A03E4" w:rsidP="008A03E4">
      <w:pPr>
        <w:pStyle w:val="NoSpacing"/>
        <w:tabs>
          <w:tab w:val="left" w:pos="2370"/>
        </w:tabs>
        <w:ind w:left="720"/>
        <w:rPr>
          <w:rFonts w:ascii="Courier New" w:hAnsi="Courier New" w:cs="Courier New"/>
          <w:b/>
          <w:i/>
          <w:sz w:val="18"/>
        </w:rPr>
      </w:pPr>
      <w:r w:rsidRPr="00FE6095">
        <w:rPr>
          <w:rFonts w:ascii="Courier New" w:hAnsi="Courier New" w:cs="Courier New"/>
          <w:b/>
          <w:i/>
          <w:sz w:val="18"/>
        </w:rPr>
        <w:t xml:space="preserve">Request </w:t>
      </w:r>
      <w:r>
        <w:rPr>
          <w:rFonts w:ascii="Courier New" w:hAnsi="Courier New" w:cs="Courier New"/>
          <w:b/>
          <w:i/>
          <w:sz w:val="18"/>
        </w:rPr>
        <w:tab/>
      </w:r>
    </w:p>
    <w:p w:rsidR="008A03E4" w:rsidRPr="006F41E3" w:rsidRDefault="008A03E4" w:rsidP="008A03E4">
      <w:pPr>
        <w:pStyle w:val="NoSpacing"/>
        <w:ind w:left="720"/>
        <w:rPr>
          <w:rFonts w:ascii="Courier New" w:hAnsi="Courier New" w:cs="Courier New"/>
          <w:i/>
          <w:sz w:val="18"/>
        </w:rPr>
      </w:pPr>
      <w:r w:rsidRPr="006F41E3">
        <w:rPr>
          <w:rFonts w:ascii="Courier New" w:hAnsi="Courier New" w:cs="Courier New"/>
          <w:i/>
          <w:sz w:val="18"/>
        </w:rPr>
        <w:t>{</w:t>
      </w:r>
    </w:p>
    <w:p w:rsidR="008A03E4" w:rsidRPr="006F41E3" w:rsidRDefault="008A03E4" w:rsidP="008A03E4">
      <w:pPr>
        <w:pStyle w:val="NoSpacing"/>
        <w:ind w:left="720"/>
        <w:rPr>
          <w:rFonts w:ascii="Courier New" w:hAnsi="Courier New" w:cs="Courier New"/>
          <w:i/>
          <w:sz w:val="18"/>
        </w:rPr>
      </w:pPr>
      <w:r w:rsidRPr="006F41E3">
        <w:rPr>
          <w:rFonts w:ascii="Courier New" w:hAnsi="Courier New" w:cs="Courier New"/>
          <w:i/>
          <w:sz w:val="18"/>
        </w:rPr>
        <w:t xml:space="preserve">   Year: ‘2018’</w:t>
      </w:r>
    </w:p>
    <w:p w:rsidR="008A03E4" w:rsidRPr="006F41E3" w:rsidRDefault="008A03E4" w:rsidP="008A03E4">
      <w:pPr>
        <w:pStyle w:val="NoSpacing"/>
        <w:ind w:left="720"/>
        <w:rPr>
          <w:rFonts w:ascii="Courier New" w:hAnsi="Courier New" w:cs="Courier New"/>
          <w:i/>
          <w:sz w:val="18"/>
        </w:rPr>
      </w:pPr>
      <w:r w:rsidRPr="006F41E3">
        <w:rPr>
          <w:rFonts w:ascii="Courier New" w:hAnsi="Courier New" w:cs="Courier New"/>
          <w:i/>
          <w:sz w:val="18"/>
        </w:rPr>
        <w:t>}</w:t>
      </w:r>
    </w:p>
    <w:p w:rsidR="008A03E4" w:rsidRDefault="008A03E4" w:rsidP="008A03E4">
      <w:pPr>
        <w:pStyle w:val="NoSpacing"/>
        <w:numPr>
          <w:ilvl w:val="0"/>
          <w:numId w:val="17"/>
        </w:numPr>
        <w:spacing w:line="360" w:lineRule="auto"/>
      </w:pPr>
      <w:r>
        <w:t>The API will fetch the distinct managers (</w:t>
      </w:r>
      <w:proofErr w:type="spellStart"/>
      <w:r>
        <w:t>techuId</w:t>
      </w:r>
      <w:proofErr w:type="spellEnd"/>
      <w:r>
        <w:t>) and the corresponding supervisors (</w:t>
      </w:r>
      <w:proofErr w:type="spellStart"/>
      <w:r>
        <w:t>mgrATTUid</w:t>
      </w:r>
      <w:proofErr w:type="spellEnd"/>
      <w:r>
        <w:t xml:space="preserve">) from </w:t>
      </w:r>
      <w:proofErr w:type="spellStart"/>
      <w:r>
        <w:t>LoginHistoryReport</w:t>
      </w:r>
      <w:proofErr w:type="spellEnd"/>
      <w:r>
        <w:t xml:space="preserve"> collection.</w:t>
      </w:r>
    </w:p>
    <w:p w:rsidR="008A03E4" w:rsidRDefault="008A03E4" w:rsidP="008A03E4">
      <w:pPr>
        <w:pStyle w:val="NoSpacing"/>
        <w:numPr>
          <w:ilvl w:val="0"/>
          <w:numId w:val="17"/>
        </w:numPr>
        <w:spacing w:line="360" w:lineRule="auto"/>
      </w:pPr>
      <w:r>
        <w:t xml:space="preserve">For each manager API will get the </w:t>
      </w:r>
      <w:r w:rsidR="00DC2F54" w:rsidRPr="004A21BB">
        <w:t xml:space="preserve">percentage utilization (in terms of average percentage of logins per notification received by supervisors on trucks going to RED/PURPLE </w:t>
      </w:r>
      <w:proofErr w:type="spellStart"/>
      <w:r w:rsidR="00DC2F54" w:rsidRPr="004A21BB">
        <w:t>color</w:t>
      </w:r>
      <w:proofErr w:type="spellEnd"/>
      <w:r w:rsidR="00DC2F54" w:rsidRPr="004A21BB">
        <w:t xml:space="preserve">) of the tool </w:t>
      </w:r>
      <w:r>
        <w:t xml:space="preserve">per month for all the 12 months from </w:t>
      </w:r>
      <w:proofErr w:type="spellStart"/>
      <w:r>
        <w:t>loginHistory</w:t>
      </w:r>
      <w:proofErr w:type="spellEnd"/>
      <w:r>
        <w:t xml:space="preserve"> collection.</w:t>
      </w:r>
    </w:p>
    <w:p w:rsidR="00DC2F54" w:rsidRDefault="00DC2F54" w:rsidP="00DC2F54">
      <w:pPr>
        <w:pStyle w:val="NoSpacing"/>
        <w:numPr>
          <w:ilvl w:val="0"/>
          <w:numId w:val="18"/>
        </w:numPr>
        <w:spacing w:line="360" w:lineRule="auto"/>
      </w:pPr>
      <w:r>
        <w:t>Percentage utilization for a day is calculated as:</w:t>
      </w:r>
    </w:p>
    <w:p w:rsidR="00DC2F54" w:rsidRDefault="00DC2F54" w:rsidP="00DC2F54">
      <w:pPr>
        <w:pStyle w:val="NoSpacing"/>
        <w:numPr>
          <w:ilvl w:val="0"/>
          <w:numId w:val="19"/>
        </w:numPr>
        <w:spacing w:line="360" w:lineRule="auto"/>
      </w:pPr>
      <w:r>
        <w:t xml:space="preserve">100% </w:t>
      </w:r>
      <w:r w:rsidR="006B7B00">
        <w:t>:</w:t>
      </w:r>
      <w:r>
        <w:t xml:space="preserve"> if logged in at least once for that day</w:t>
      </w:r>
      <w:r w:rsidR="006B7B00">
        <w:t xml:space="preserve"> against notification </w:t>
      </w:r>
      <w:r w:rsidR="007D1B7D">
        <w:t>received</w:t>
      </w:r>
    </w:p>
    <w:p w:rsidR="00DC2F54" w:rsidRDefault="00DC2F54" w:rsidP="00DC2F54">
      <w:pPr>
        <w:pStyle w:val="NoSpacing"/>
        <w:numPr>
          <w:ilvl w:val="0"/>
          <w:numId w:val="19"/>
        </w:numPr>
        <w:spacing w:line="360" w:lineRule="auto"/>
      </w:pPr>
      <w:r>
        <w:t xml:space="preserve">0% </w:t>
      </w:r>
      <w:r w:rsidR="006B7B00">
        <w:t>:</w:t>
      </w:r>
      <w:r>
        <w:t xml:space="preserve"> if not logged in for that day</w:t>
      </w:r>
      <w:r w:rsidR="006B7B00">
        <w:t xml:space="preserve"> against at least one notification </w:t>
      </w:r>
      <w:r w:rsidR="007D1B7D">
        <w:t>received</w:t>
      </w:r>
    </w:p>
    <w:p w:rsidR="006B7B00" w:rsidRDefault="006B7B00" w:rsidP="00DC2F54">
      <w:pPr>
        <w:pStyle w:val="NoSpacing"/>
        <w:numPr>
          <w:ilvl w:val="0"/>
          <w:numId w:val="19"/>
        </w:numPr>
        <w:spacing w:line="360" w:lineRule="auto"/>
      </w:pPr>
      <w:r>
        <w:t xml:space="preserve">NA – 100% : if logged in at least once </w:t>
      </w:r>
      <w:r w:rsidR="007D1B7D">
        <w:t xml:space="preserve">on that day </w:t>
      </w:r>
      <w:r>
        <w:t>even without any notification received</w:t>
      </w:r>
    </w:p>
    <w:p w:rsidR="007D1B7D" w:rsidRDefault="007D1B7D" w:rsidP="00DC2F54">
      <w:pPr>
        <w:pStyle w:val="NoSpacing"/>
        <w:numPr>
          <w:ilvl w:val="0"/>
          <w:numId w:val="19"/>
        </w:numPr>
        <w:spacing w:line="360" w:lineRule="auto"/>
      </w:pPr>
      <w:r>
        <w:t>NA – 0% : if not logged in for that day and haven’t received any notification as well</w:t>
      </w:r>
    </w:p>
    <w:p w:rsidR="00DC2F54" w:rsidRDefault="00DC2F54" w:rsidP="00DC2F54">
      <w:pPr>
        <w:pStyle w:val="NoSpacing"/>
        <w:numPr>
          <w:ilvl w:val="0"/>
          <w:numId w:val="18"/>
        </w:numPr>
        <w:spacing w:line="360" w:lineRule="auto"/>
      </w:pPr>
      <w:r>
        <w:t xml:space="preserve">Monthly percentage utilization average is calculated as: </w:t>
      </w:r>
    </w:p>
    <w:p w:rsidR="00DC2F54" w:rsidRDefault="00DC2F54" w:rsidP="00DC2F54">
      <w:pPr>
        <w:pStyle w:val="NoSpacing"/>
        <w:numPr>
          <w:ilvl w:val="0"/>
          <w:numId w:val="20"/>
        </w:numPr>
        <w:spacing w:line="360" w:lineRule="auto"/>
      </w:pPr>
      <w:r>
        <w:t>Month</w:t>
      </w:r>
      <w:r w:rsidR="00D55B5B">
        <w:t>’s</w:t>
      </w:r>
      <w:r>
        <w:t xml:space="preserve"> Average = (No. of days with </w:t>
      </w:r>
      <w:r w:rsidR="007D1B7D">
        <w:t>percentage utilization as 100%)</w:t>
      </w:r>
      <w:r>
        <w:t>/</w:t>
      </w:r>
      <w:r w:rsidR="007D1B7D">
        <w:t>(</w:t>
      </w:r>
      <w:r>
        <w:t>Total number of days in the month</w:t>
      </w:r>
      <w:r w:rsidR="007D1B7D">
        <w:t xml:space="preserve"> on which notification is triggered at least once</w:t>
      </w:r>
      <w:r>
        <w:t>)*100</w:t>
      </w:r>
    </w:p>
    <w:p w:rsidR="007D1B7D" w:rsidRDefault="007D1B7D" w:rsidP="00983784">
      <w:pPr>
        <w:pStyle w:val="NoSpacing"/>
        <w:spacing w:line="360" w:lineRule="auto"/>
        <w:ind w:left="1440"/>
        <w:jc w:val="center"/>
      </w:pPr>
      <w:r>
        <w:t>OR</w:t>
      </w:r>
    </w:p>
    <w:p w:rsidR="007D1B7D" w:rsidRDefault="007D1B7D" w:rsidP="007D1B7D">
      <w:pPr>
        <w:pStyle w:val="NoSpacing"/>
        <w:numPr>
          <w:ilvl w:val="0"/>
          <w:numId w:val="20"/>
        </w:numPr>
        <w:spacing w:line="360" w:lineRule="auto"/>
      </w:pPr>
      <w:r>
        <w:lastRenderedPageBreak/>
        <w:t>Month’s Average = (No. of days with percentage utilization as 100%)/(</w:t>
      </w:r>
      <w:r w:rsidRPr="007D1B7D">
        <w:t xml:space="preserve"> </w:t>
      </w:r>
      <w:r>
        <w:t>No. of days with percentage utilization as 100% + No. of days with percentage utilization as 0%)*100</w:t>
      </w:r>
    </w:p>
    <w:p w:rsidR="007D1B7D" w:rsidRDefault="007D1B7D" w:rsidP="007D1B7D">
      <w:pPr>
        <w:pStyle w:val="NoSpacing"/>
        <w:spacing w:line="360" w:lineRule="auto"/>
        <w:ind w:left="1440"/>
      </w:pPr>
    </w:p>
    <w:p w:rsidR="007D1B7D" w:rsidRPr="007D1B7D" w:rsidRDefault="007D1B7D" w:rsidP="007D1B7D">
      <w:pPr>
        <w:pStyle w:val="NoSpacing"/>
        <w:spacing w:line="360" w:lineRule="auto"/>
        <w:ind w:left="1080"/>
        <w:rPr>
          <w:i/>
        </w:rPr>
      </w:pPr>
      <w:r w:rsidRPr="007D1B7D">
        <w:rPr>
          <w:i/>
        </w:rPr>
        <w:t xml:space="preserve">Note: NA – 100% &amp; NA – 0% should not be considered </w:t>
      </w:r>
      <w:r>
        <w:rPr>
          <w:i/>
        </w:rPr>
        <w:t xml:space="preserve">at all </w:t>
      </w:r>
      <w:r w:rsidRPr="007D1B7D">
        <w:rPr>
          <w:i/>
        </w:rPr>
        <w:t>while calculating the monthly percentage utilization.</w:t>
      </w:r>
    </w:p>
    <w:p w:rsidR="003F68D0" w:rsidRDefault="003F68D0" w:rsidP="003F68D0">
      <w:pPr>
        <w:pStyle w:val="NoSpacing"/>
        <w:numPr>
          <w:ilvl w:val="0"/>
          <w:numId w:val="18"/>
        </w:numPr>
        <w:spacing w:line="360" w:lineRule="auto"/>
      </w:pPr>
      <w:r>
        <w:t>YTD Percentage utilization is calculated as:</w:t>
      </w:r>
    </w:p>
    <w:p w:rsidR="003F68D0" w:rsidRDefault="003F68D0" w:rsidP="003F68D0">
      <w:pPr>
        <w:pStyle w:val="NoSpacing"/>
        <w:numPr>
          <w:ilvl w:val="0"/>
          <w:numId w:val="20"/>
        </w:numPr>
        <w:spacing w:line="360" w:lineRule="auto"/>
      </w:pPr>
      <w:r>
        <w:t>YTD Percentage Utilization = (No. of days with percentage utilization as 100% in the whole year)/(Total number of days in the year on which notification is triggered at least once)*100</w:t>
      </w:r>
    </w:p>
    <w:p w:rsidR="007D1B7D" w:rsidRDefault="007D1B7D" w:rsidP="003F68D0">
      <w:pPr>
        <w:pStyle w:val="NoSpacing"/>
        <w:spacing w:line="360" w:lineRule="auto"/>
        <w:ind w:left="1080"/>
      </w:pPr>
    </w:p>
    <w:p w:rsidR="008A03E4" w:rsidRDefault="008A03E4" w:rsidP="008A03E4">
      <w:pPr>
        <w:pStyle w:val="NoSpacing"/>
        <w:numPr>
          <w:ilvl w:val="0"/>
          <w:numId w:val="17"/>
        </w:numPr>
        <w:spacing w:line="360" w:lineRule="auto"/>
      </w:pPr>
      <w:r>
        <w:t xml:space="preserve">This need to be done for all the </w:t>
      </w:r>
      <w:r w:rsidR="00DC2F54">
        <w:t>manager’s</w:t>
      </w:r>
      <w:r>
        <w:t xml:space="preserve"> present in </w:t>
      </w:r>
      <w:proofErr w:type="spellStart"/>
      <w:r>
        <w:t>LoginHistoryReport</w:t>
      </w:r>
      <w:proofErr w:type="spellEnd"/>
      <w:r>
        <w:t xml:space="preserve"> collection and API will send in response as an array of manager’s details.</w:t>
      </w:r>
    </w:p>
    <w:p w:rsidR="008A03E4" w:rsidRDefault="008A03E4" w:rsidP="008A03E4">
      <w:pPr>
        <w:pStyle w:val="ListParagraph"/>
        <w:spacing w:after="60" w:line="360" w:lineRule="auto"/>
        <w:contextualSpacing/>
        <w:jc w:val="both"/>
        <w:rPr>
          <w:rFonts w:asciiTheme="minorHAnsi" w:hAnsiTheme="minorHAnsi" w:cstheme="minorHAnsi"/>
          <w:sz w:val="24"/>
        </w:rPr>
      </w:pPr>
      <w:r>
        <w:rPr>
          <w:rFonts w:asciiTheme="minorHAnsi" w:hAnsiTheme="minorHAnsi" w:cstheme="minorHAnsi"/>
          <w:sz w:val="24"/>
        </w:rPr>
        <w:t xml:space="preserve">Sample API </w:t>
      </w:r>
      <w:proofErr w:type="spellStart"/>
      <w:r>
        <w:rPr>
          <w:rFonts w:asciiTheme="minorHAnsi" w:hAnsiTheme="minorHAnsi" w:cstheme="minorHAnsi"/>
          <w:sz w:val="24"/>
        </w:rPr>
        <w:t>reponse</w:t>
      </w:r>
      <w:proofErr w:type="spellEnd"/>
      <w:r>
        <w:rPr>
          <w:rFonts w:asciiTheme="minorHAnsi" w:hAnsiTheme="minorHAnsi" w:cstheme="minorHAnsi"/>
          <w:sz w:val="24"/>
        </w:rPr>
        <w:t>:</w:t>
      </w:r>
    </w:p>
    <w:p w:rsidR="008A03E4" w:rsidRPr="00FE6095" w:rsidRDefault="008A03E4" w:rsidP="008A03E4">
      <w:pPr>
        <w:pStyle w:val="NoSpacing"/>
        <w:ind w:left="720"/>
        <w:rPr>
          <w:rFonts w:ascii="Courier New" w:hAnsi="Courier New" w:cs="Courier New"/>
          <w:b/>
          <w:i/>
          <w:sz w:val="18"/>
        </w:rPr>
      </w:pPr>
      <w:r w:rsidRPr="00FE6095">
        <w:rPr>
          <w:rFonts w:ascii="Courier New" w:hAnsi="Courier New" w:cs="Courier New"/>
          <w:b/>
          <w:i/>
          <w:sz w:val="18"/>
        </w:rPr>
        <w:t>Response</w:t>
      </w:r>
    </w:p>
    <w:p w:rsidR="008A03E4" w:rsidRPr="006F41E3" w:rsidRDefault="008A03E4" w:rsidP="008A03E4">
      <w:pPr>
        <w:pStyle w:val="NoSpacing"/>
        <w:ind w:left="720"/>
        <w:rPr>
          <w:rFonts w:ascii="Courier New" w:hAnsi="Courier New" w:cs="Courier New"/>
          <w:i/>
          <w:sz w:val="18"/>
        </w:rPr>
      </w:pPr>
      <w:r w:rsidRPr="006F41E3">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sidRPr="006F41E3">
        <w:rPr>
          <w:rFonts w:ascii="Courier New" w:hAnsi="Courier New" w:cs="Courier New"/>
          <w:i/>
          <w:sz w:val="18"/>
        </w:rPr>
        <w:t xml:space="preserve">   </w:t>
      </w:r>
      <w:r>
        <w:rPr>
          <w:rFonts w:ascii="Courier New" w:hAnsi="Courier New" w:cs="Courier New"/>
          <w:i/>
          <w:sz w:val="18"/>
        </w:rPr>
        <w:t>“</w:t>
      </w:r>
      <w:proofErr w:type="gramStart"/>
      <w:r>
        <w:rPr>
          <w:rFonts w:ascii="Courier New" w:hAnsi="Courier New" w:cs="Courier New"/>
          <w:i/>
          <w:sz w:val="18"/>
        </w:rPr>
        <w:t>data</w:t>
      </w:r>
      <w:proofErr w:type="gramEnd"/>
      <w:r>
        <w:rPr>
          <w:rFonts w:ascii="Courier New" w:hAnsi="Courier New" w:cs="Courier New"/>
          <w:i/>
          <w:sz w:val="18"/>
        </w:rPr>
        <w:t>”</w:t>
      </w:r>
      <w:r w:rsidRPr="006F41E3">
        <w:rPr>
          <w:rFonts w:ascii="Courier New" w:hAnsi="Courier New" w:cs="Courier New"/>
          <w:i/>
          <w:sz w:val="18"/>
        </w:rPr>
        <w:t xml:space="preserve">: </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t>{</w:t>
      </w:r>
      <w:r>
        <w:rPr>
          <w:rFonts w:ascii="Courier New" w:hAnsi="Courier New" w:cs="Courier New"/>
          <w:i/>
          <w:sz w:val="18"/>
        </w:rPr>
        <w:tab/>
      </w:r>
    </w:p>
    <w:p w:rsidR="008A03E4" w:rsidRDefault="008A03E4" w:rsidP="008A03E4">
      <w:pPr>
        <w:pStyle w:val="NoSpacing"/>
        <w:ind w:left="1440" w:firstLine="720"/>
        <w:rPr>
          <w:rFonts w:ascii="Courier New" w:hAnsi="Courier New" w:cs="Courier New"/>
          <w:i/>
          <w:sz w:val="18"/>
        </w:rPr>
      </w:pPr>
      <w:r>
        <w:rPr>
          <w:rFonts w:ascii="Courier New" w:hAnsi="Courier New" w:cs="Courier New"/>
          <w:i/>
          <w:sz w:val="18"/>
        </w:rPr>
        <w:t>“</w:t>
      </w:r>
      <w:proofErr w:type="gramStart"/>
      <w:r>
        <w:rPr>
          <w:rFonts w:ascii="Courier New" w:hAnsi="Courier New" w:cs="Courier New"/>
          <w:i/>
          <w:sz w:val="18"/>
        </w:rPr>
        <w:t>mgrATTUId</w:t>
      </w:r>
      <w:proofErr w:type="gramEnd"/>
      <w:r>
        <w:rPr>
          <w:rFonts w:ascii="Courier New" w:hAnsi="Courier New" w:cs="Courier New"/>
          <w:i/>
          <w:sz w:val="18"/>
        </w:rPr>
        <w:t>”:“</w:t>
      </w:r>
      <w:r w:rsidRPr="00BB72E3">
        <w:rPr>
          <w:rFonts w:ascii="Courier New" w:hAnsi="Courier New" w:cs="Courier New"/>
          <w:i/>
          <w:sz w:val="18"/>
        </w:rPr>
        <w:t>tl7726</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“attuId”:”lp6873”,</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firstName</w:t>
      </w:r>
      <w:proofErr w:type="spellEnd"/>
      <w:r>
        <w:rPr>
          <w:rFonts w:ascii="Courier New" w:hAnsi="Courier New" w:cs="Courier New"/>
          <w:i/>
          <w:sz w:val="18"/>
        </w:rPr>
        <w:t>”:”LLOYD”,</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lastName</w:t>
      </w:r>
      <w:proofErr w:type="spellEnd"/>
      <w:r>
        <w:rPr>
          <w:rFonts w:ascii="Courier New" w:hAnsi="Courier New" w:cs="Courier New"/>
          <w:i/>
          <w:sz w:val="18"/>
        </w:rPr>
        <w:t>”:”PICKETT”,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“Jan”:”0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“Feb”:”0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“Mar”:”0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“Apr”:”0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“May”:”0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“Jun”:”1</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“Jul”:”5</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“Aug”:”0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“Sep”:”0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“Oct”:”0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“Nov”:”0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“Dec”:”0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t xml:space="preserve"> },</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t>{</w:t>
      </w:r>
      <w:r>
        <w:rPr>
          <w:rFonts w:ascii="Courier New" w:hAnsi="Courier New" w:cs="Courier New"/>
          <w:i/>
          <w:sz w:val="18"/>
        </w:rPr>
        <w:tab/>
      </w:r>
    </w:p>
    <w:p w:rsidR="008A03E4" w:rsidRDefault="008A03E4" w:rsidP="008A03E4">
      <w:pPr>
        <w:pStyle w:val="NoSpacing"/>
        <w:ind w:left="1440" w:firstLine="720"/>
        <w:rPr>
          <w:rFonts w:ascii="Courier New" w:hAnsi="Courier New" w:cs="Courier New"/>
          <w:i/>
          <w:sz w:val="18"/>
        </w:rPr>
      </w:pPr>
      <w:r>
        <w:rPr>
          <w:rFonts w:ascii="Courier New" w:hAnsi="Courier New" w:cs="Courier New"/>
          <w:i/>
          <w:sz w:val="18"/>
        </w:rPr>
        <w:t>“</w:t>
      </w:r>
      <w:proofErr w:type="gramStart"/>
      <w:r>
        <w:rPr>
          <w:rFonts w:ascii="Courier New" w:hAnsi="Courier New" w:cs="Courier New"/>
          <w:i/>
          <w:sz w:val="18"/>
        </w:rPr>
        <w:t>mgrATTUId</w:t>
      </w:r>
      <w:proofErr w:type="gramEnd"/>
      <w:r>
        <w:rPr>
          <w:rFonts w:ascii="Courier New" w:hAnsi="Courier New" w:cs="Courier New"/>
          <w:i/>
          <w:sz w:val="18"/>
        </w:rPr>
        <w:t>”:“</w:t>
      </w:r>
      <w:r w:rsidRPr="00FE6095">
        <w:rPr>
          <w:rFonts w:ascii="Courier New" w:hAnsi="Courier New" w:cs="Courier New"/>
          <w:i/>
          <w:sz w:val="18"/>
        </w:rPr>
        <w:t>dw5172</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“attuId”:”</w:t>
      </w:r>
      <w:r w:rsidRPr="00FE6095">
        <w:rPr>
          <w:rFonts w:ascii="Courier New" w:hAnsi="Courier New" w:cs="Courier New"/>
          <w:i/>
          <w:sz w:val="18"/>
        </w:rPr>
        <w:t>sc1707</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firstName</w:t>
      </w:r>
      <w:proofErr w:type="spellEnd"/>
      <w:r>
        <w:rPr>
          <w:rFonts w:ascii="Courier New" w:hAnsi="Courier New" w:cs="Courier New"/>
          <w:i/>
          <w:sz w:val="18"/>
        </w:rPr>
        <w:t>”:”</w:t>
      </w:r>
      <w:r w:rsidRPr="00FE6095">
        <w:rPr>
          <w:rFonts w:ascii="Courier New" w:hAnsi="Courier New" w:cs="Courier New"/>
          <w:i/>
          <w:sz w:val="18"/>
        </w:rPr>
        <w:t>SERGIO</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lastName</w:t>
      </w:r>
      <w:proofErr w:type="spellEnd"/>
      <w:r>
        <w:rPr>
          <w:rFonts w:ascii="Courier New" w:hAnsi="Courier New" w:cs="Courier New"/>
          <w:i/>
          <w:sz w:val="18"/>
        </w:rPr>
        <w:t>”:”</w:t>
      </w:r>
      <w:r w:rsidRPr="00FE6095">
        <w:rPr>
          <w:rFonts w:ascii="Courier New" w:hAnsi="Courier New" w:cs="Courier New"/>
          <w:i/>
          <w:sz w:val="18"/>
        </w:rPr>
        <w:t>SERGIO</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“Jan”:”0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“Feb”:”0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“Mar”:”0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“Apr”:”0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“May”:”0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“Jun”:”10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“Jul”:”5</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“Aug”:”0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“Sep”:”0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lastRenderedPageBreak/>
        <w:tab/>
      </w:r>
      <w:r>
        <w:rPr>
          <w:rFonts w:ascii="Courier New" w:hAnsi="Courier New" w:cs="Courier New"/>
          <w:i/>
          <w:sz w:val="18"/>
        </w:rPr>
        <w:tab/>
        <w:t>“Oct”:”0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“Nov”:”0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“Dec”:”0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t xml:space="preserve">  },</w:t>
      </w:r>
    </w:p>
    <w:p w:rsidR="008A03E4" w:rsidRDefault="008A03E4" w:rsidP="008A03E4">
      <w:pPr>
        <w:pStyle w:val="NoSpacing"/>
        <w:ind w:left="720" w:firstLine="720"/>
        <w:rPr>
          <w:rFonts w:ascii="Courier New" w:hAnsi="Courier New" w:cs="Courier New"/>
          <w:i/>
          <w:sz w:val="18"/>
        </w:rPr>
      </w:pPr>
      <w:r>
        <w:rPr>
          <w:rFonts w:ascii="Courier New" w:hAnsi="Courier New" w:cs="Courier New"/>
          <w:i/>
          <w:sz w:val="18"/>
        </w:rPr>
        <w:t>{</w:t>
      </w:r>
      <w:r>
        <w:rPr>
          <w:rFonts w:ascii="Courier New" w:hAnsi="Courier New" w:cs="Courier New"/>
          <w:i/>
          <w:sz w:val="18"/>
        </w:rPr>
        <w:tab/>
      </w:r>
    </w:p>
    <w:p w:rsidR="008A03E4" w:rsidRDefault="008A03E4" w:rsidP="008A03E4">
      <w:pPr>
        <w:pStyle w:val="NoSpacing"/>
        <w:ind w:left="1440" w:firstLine="720"/>
        <w:rPr>
          <w:rFonts w:ascii="Courier New" w:hAnsi="Courier New" w:cs="Courier New"/>
          <w:i/>
          <w:sz w:val="18"/>
        </w:rPr>
      </w:pPr>
      <w:r>
        <w:rPr>
          <w:rFonts w:ascii="Courier New" w:hAnsi="Courier New" w:cs="Courier New"/>
          <w:i/>
          <w:sz w:val="18"/>
        </w:rPr>
        <w:t>“</w:t>
      </w:r>
      <w:proofErr w:type="gramStart"/>
      <w:r>
        <w:rPr>
          <w:rFonts w:ascii="Courier New" w:hAnsi="Courier New" w:cs="Courier New"/>
          <w:i/>
          <w:sz w:val="18"/>
        </w:rPr>
        <w:t>mgrATTUId</w:t>
      </w:r>
      <w:proofErr w:type="gramEnd"/>
      <w:r>
        <w:rPr>
          <w:rFonts w:ascii="Courier New" w:hAnsi="Courier New" w:cs="Courier New"/>
          <w:i/>
          <w:sz w:val="18"/>
        </w:rPr>
        <w:t>”:“</w:t>
      </w:r>
      <w:r w:rsidRPr="00FE6095">
        <w:rPr>
          <w:rFonts w:ascii="Courier New" w:hAnsi="Courier New" w:cs="Courier New"/>
          <w:i/>
          <w:sz w:val="18"/>
        </w:rPr>
        <w:t>ks8313</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“attuId”:”</w:t>
      </w:r>
      <w:r w:rsidRPr="00FE6095">
        <w:rPr>
          <w:rFonts w:ascii="Courier New" w:hAnsi="Courier New" w:cs="Courier New"/>
          <w:i/>
          <w:sz w:val="18"/>
        </w:rPr>
        <w:t>tk6792</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firstName</w:t>
      </w:r>
      <w:proofErr w:type="spellEnd"/>
      <w:r>
        <w:rPr>
          <w:rFonts w:ascii="Courier New" w:hAnsi="Courier New" w:cs="Courier New"/>
          <w:i/>
          <w:sz w:val="18"/>
        </w:rPr>
        <w:t>”:”</w:t>
      </w:r>
      <w:r w:rsidRPr="00FE6095">
        <w:rPr>
          <w:rFonts w:ascii="Courier New" w:hAnsi="Courier New" w:cs="Courier New"/>
          <w:i/>
          <w:sz w:val="18"/>
        </w:rPr>
        <w:t>TERRENCE</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w:t>
      </w:r>
      <w:proofErr w:type="spellStart"/>
      <w:r>
        <w:rPr>
          <w:rFonts w:ascii="Courier New" w:hAnsi="Courier New" w:cs="Courier New"/>
          <w:i/>
          <w:sz w:val="18"/>
        </w:rPr>
        <w:t>lastName</w:t>
      </w:r>
      <w:proofErr w:type="spellEnd"/>
      <w:r>
        <w:rPr>
          <w:rFonts w:ascii="Courier New" w:hAnsi="Courier New" w:cs="Courier New"/>
          <w:i/>
          <w:sz w:val="18"/>
        </w:rPr>
        <w:t>”:”</w:t>
      </w:r>
      <w:r w:rsidRPr="00FE6095">
        <w:rPr>
          <w:rFonts w:ascii="Courier New" w:hAnsi="Courier New" w:cs="Courier New"/>
          <w:i/>
          <w:sz w:val="18"/>
        </w:rPr>
        <w:t>KIMES</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“Jan”:”0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“Feb”:”0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“Mar”:”0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“Apr”:”0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“May”:”0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“Jun”:”5</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“Jul”:”1</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“Aug”:”0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“Sep”:”0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“Oct”:”0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“Nov”:”0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r>
      <w:r>
        <w:rPr>
          <w:rFonts w:ascii="Courier New" w:hAnsi="Courier New" w:cs="Courier New"/>
          <w:i/>
          <w:sz w:val="18"/>
        </w:rPr>
        <w:tab/>
        <w:t>“Dec”:”0</w:t>
      </w:r>
      <w:r w:rsidR="00D55B5B">
        <w:rPr>
          <w:rFonts w:ascii="Courier New" w:hAnsi="Courier New" w:cs="Courier New"/>
          <w:i/>
          <w:sz w:val="18"/>
        </w:rPr>
        <w:t>%</w:t>
      </w:r>
      <w:r>
        <w:rPr>
          <w:rFonts w:ascii="Courier New" w:hAnsi="Courier New" w:cs="Courier New"/>
          <w:i/>
          <w:sz w:val="18"/>
        </w:rPr>
        <w:t>”</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t xml:space="preserve">  }</w:t>
      </w:r>
    </w:p>
    <w:p w:rsidR="008A03E4" w:rsidRDefault="008A03E4" w:rsidP="008A03E4">
      <w:pPr>
        <w:pStyle w:val="NoSpacing"/>
        <w:ind w:left="720" w:firstLine="720"/>
        <w:rPr>
          <w:rFonts w:ascii="Courier New" w:hAnsi="Courier New" w:cs="Courier New"/>
          <w:i/>
          <w:sz w:val="18"/>
        </w:rPr>
      </w:pPr>
      <w:r>
        <w:rPr>
          <w:rFonts w:ascii="Courier New" w:hAnsi="Courier New" w:cs="Courier New"/>
          <w:i/>
          <w:sz w:val="18"/>
        </w:rPr>
        <w:t>],</w:t>
      </w:r>
    </w:p>
    <w:p w:rsidR="008A03E4" w:rsidRDefault="008A03E4" w:rsidP="008A03E4">
      <w:pPr>
        <w:pStyle w:val="NoSpacing"/>
        <w:ind w:left="720" w:firstLine="720"/>
        <w:rPr>
          <w:rFonts w:ascii="Courier New" w:hAnsi="Courier New" w:cs="Courier New"/>
          <w:i/>
          <w:sz w:val="18"/>
        </w:rPr>
      </w:pPr>
      <w:r>
        <w:rPr>
          <w:rFonts w:ascii="Courier New" w:hAnsi="Courier New" w:cs="Courier New"/>
          <w:i/>
          <w:sz w:val="18"/>
        </w:rPr>
        <w:t>“</w:t>
      </w:r>
      <w:proofErr w:type="spellStart"/>
      <w:r>
        <w:rPr>
          <w:rFonts w:ascii="Courier New" w:hAnsi="Courier New" w:cs="Courier New"/>
          <w:i/>
          <w:sz w:val="18"/>
        </w:rPr>
        <w:t>operation”:”SUCCESS</w:t>
      </w:r>
      <w:proofErr w:type="spellEnd"/>
      <w:r>
        <w:rPr>
          <w:rFonts w:ascii="Courier New" w:hAnsi="Courier New" w:cs="Courier New"/>
          <w:i/>
          <w:sz w:val="18"/>
        </w:rPr>
        <w:t>”</w:t>
      </w:r>
    </w:p>
    <w:p w:rsidR="008A03E4" w:rsidRDefault="008A03E4" w:rsidP="008A03E4">
      <w:pPr>
        <w:pStyle w:val="NoSpacing"/>
        <w:ind w:left="720" w:firstLine="720"/>
        <w:rPr>
          <w:rFonts w:ascii="Courier New" w:hAnsi="Courier New" w:cs="Courier New"/>
          <w:i/>
          <w:sz w:val="18"/>
        </w:rPr>
      </w:pPr>
      <w:r>
        <w:rPr>
          <w:rFonts w:ascii="Courier New" w:hAnsi="Courier New" w:cs="Courier New"/>
          <w:i/>
          <w:sz w:val="18"/>
        </w:rPr>
        <w:t>“</w:t>
      </w:r>
      <w:proofErr w:type="spellStart"/>
      <w:r>
        <w:rPr>
          <w:rFonts w:ascii="Courier New" w:hAnsi="Courier New" w:cs="Courier New"/>
          <w:i/>
          <w:sz w:val="18"/>
        </w:rPr>
        <w:t>message”:”Data</w:t>
      </w:r>
      <w:proofErr w:type="spellEnd"/>
      <w:r>
        <w:rPr>
          <w:rFonts w:ascii="Courier New" w:hAnsi="Courier New" w:cs="Courier New"/>
          <w:i/>
          <w:sz w:val="18"/>
        </w:rPr>
        <w:t xml:space="preserve"> fetched successfully”</w:t>
      </w:r>
    </w:p>
    <w:p w:rsidR="008A03E4" w:rsidRPr="006F41E3" w:rsidRDefault="008A03E4" w:rsidP="008A03E4">
      <w:pPr>
        <w:pStyle w:val="NoSpacing"/>
        <w:ind w:left="720" w:firstLine="720"/>
        <w:rPr>
          <w:rFonts w:ascii="Courier New" w:hAnsi="Courier New" w:cs="Courier New"/>
          <w:i/>
          <w:sz w:val="18"/>
        </w:rPr>
      </w:pPr>
      <w:r w:rsidRPr="006F41E3">
        <w:rPr>
          <w:rFonts w:ascii="Courier New" w:hAnsi="Courier New" w:cs="Courier New"/>
          <w:i/>
          <w:sz w:val="18"/>
        </w:rPr>
        <w:t>}</w:t>
      </w:r>
    </w:p>
    <w:p w:rsidR="008A03E4" w:rsidRDefault="008A03E4" w:rsidP="008A03E4">
      <w:pPr>
        <w:pStyle w:val="ListParagraph"/>
        <w:numPr>
          <w:ilvl w:val="0"/>
          <w:numId w:val="17"/>
        </w:numPr>
        <w:spacing w:after="60" w:line="360" w:lineRule="auto"/>
        <w:contextualSpacing/>
        <w:jc w:val="both"/>
        <w:rPr>
          <w:rFonts w:asciiTheme="minorHAnsi" w:hAnsiTheme="minorHAnsi" w:cstheme="minorHAnsi"/>
          <w:sz w:val="24"/>
        </w:rPr>
      </w:pPr>
      <w:r>
        <w:rPr>
          <w:rFonts w:asciiTheme="minorHAnsi" w:hAnsiTheme="minorHAnsi" w:cstheme="minorHAnsi"/>
          <w:sz w:val="24"/>
        </w:rPr>
        <w:t xml:space="preserve">When user clicks on the Month data for one of the Field Managers under a particular area manager, the field manager’s monthly </w:t>
      </w:r>
      <w:r w:rsidR="00D55B5B">
        <w:rPr>
          <w:rFonts w:asciiTheme="minorHAnsi" w:hAnsiTheme="minorHAnsi" w:cstheme="minorHAnsi"/>
          <w:sz w:val="24"/>
        </w:rPr>
        <w:t>utilization percentage</w:t>
      </w:r>
      <w:r>
        <w:rPr>
          <w:rFonts w:asciiTheme="minorHAnsi" w:hAnsiTheme="minorHAnsi" w:cstheme="minorHAnsi"/>
          <w:sz w:val="24"/>
        </w:rPr>
        <w:t xml:space="preserve"> is requested by UI layer to the API layer by passing the following parameters:</w:t>
      </w:r>
    </w:p>
    <w:p w:rsidR="008A03E4" w:rsidRDefault="008A03E4" w:rsidP="008A03E4">
      <w:pPr>
        <w:pStyle w:val="ListParagraph"/>
        <w:numPr>
          <w:ilvl w:val="0"/>
          <w:numId w:val="16"/>
        </w:numPr>
        <w:spacing w:after="60" w:line="360" w:lineRule="auto"/>
        <w:contextualSpacing/>
        <w:jc w:val="both"/>
        <w:rPr>
          <w:rFonts w:asciiTheme="minorHAnsi" w:hAnsiTheme="minorHAnsi" w:cstheme="minorHAnsi"/>
          <w:sz w:val="24"/>
        </w:rPr>
      </w:pPr>
      <w:r>
        <w:rPr>
          <w:rFonts w:asciiTheme="minorHAnsi" w:hAnsiTheme="minorHAnsi" w:cstheme="minorHAnsi"/>
          <w:sz w:val="24"/>
        </w:rPr>
        <w:t>Field Manager’s ATTUID</w:t>
      </w:r>
    </w:p>
    <w:p w:rsidR="008A03E4" w:rsidRDefault="008A03E4" w:rsidP="008A03E4">
      <w:pPr>
        <w:pStyle w:val="ListParagraph"/>
        <w:numPr>
          <w:ilvl w:val="0"/>
          <w:numId w:val="16"/>
        </w:numPr>
        <w:spacing w:after="60" w:line="360" w:lineRule="auto"/>
        <w:contextualSpacing/>
        <w:jc w:val="both"/>
        <w:rPr>
          <w:rFonts w:asciiTheme="minorHAnsi" w:hAnsiTheme="minorHAnsi" w:cstheme="minorHAnsi"/>
          <w:sz w:val="24"/>
        </w:rPr>
      </w:pPr>
      <w:r>
        <w:rPr>
          <w:rFonts w:asciiTheme="minorHAnsi" w:hAnsiTheme="minorHAnsi" w:cstheme="minorHAnsi"/>
          <w:sz w:val="24"/>
        </w:rPr>
        <w:t>Month</w:t>
      </w:r>
    </w:p>
    <w:p w:rsidR="008A03E4" w:rsidRDefault="008A03E4" w:rsidP="008A03E4">
      <w:pPr>
        <w:pStyle w:val="ListParagraph"/>
        <w:numPr>
          <w:ilvl w:val="0"/>
          <w:numId w:val="16"/>
        </w:numPr>
        <w:spacing w:after="60" w:line="360" w:lineRule="auto"/>
        <w:contextualSpacing/>
        <w:jc w:val="both"/>
        <w:rPr>
          <w:rFonts w:asciiTheme="minorHAnsi" w:hAnsiTheme="minorHAnsi" w:cstheme="minorHAnsi"/>
          <w:sz w:val="24"/>
        </w:rPr>
      </w:pPr>
      <w:r>
        <w:rPr>
          <w:rFonts w:asciiTheme="minorHAnsi" w:hAnsiTheme="minorHAnsi" w:cstheme="minorHAnsi"/>
          <w:sz w:val="24"/>
        </w:rPr>
        <w:t>Year</w:t>
      </w:r>
    </w:p>
    <w:p w:rsidR="00D55B5B" w:rsidRPr="00D55B5B" w:rsidRDefault="00D55B5B" w:rsidP="00D55B5B">
      <w:pPr>
        <w:spacing w:after="60" w:line="360" w:lineRule="auto"/>
        <w:contextualSpacing/>
        <w:jc w:val="both"/>
        <w:rPr>
          <w:rFonts w:asciiTheme="minorHAnsi" w:hAnsiTheme="minorHAnsi" w:cstheme="minorHAnsi"/>
          <w:sz w:val="24"/>
        </w:rPr>
      </w:pPr>
    </w:p>
    <w:p w:rsidR="008A03E4" w:rsidRDefault="008A03E4" w:rsidP="008A03E4">
      <w:pPr>
        <w:pStyle w:val="ListParagraph"/>
        <w:spacing w:after="60" w:line="360" w:lineRule="auto"/>
        <w:ind w:left="1080"/>
        <w:contextualSpacing/>
        <w:jc w:val="both"/>
        <w:rPr>
          <w:rFonts w:asciiTheme="minorHAnsi" w:hAnsiTheme="minorHAnsi" w:cstheme="minorHAnsi"/>
          <w:sz w:val="24"/>
        </w:rPr>
      </w:pPr>
      <w:r>
        <w:rPr>
          <w:rFonts w:asciiTheme="minorHAnsi" w:hAnsiTheme="minorHAnsi" w:cstheme="minorHAnsi"/>
          <w:sz w:val="24"/>
        </w:rPr>
        <w:t>Sample request is as follows:</w:t>
      </w:r>
    </w:p>
    <w:p w:rsidR="008A03E4" w:rsidRPr="00FE6095" w:rsidRDefault="008A03E4" w:rsidP="008A03E4">
      <w:pPr>
        <w:pStyle w:val="NoSpacing"/>
        <w:ind w:left="360" w:firstLine="720"/>
        <w:rPr>
          <w:rFonts w:ascii="Courier New" w:hAnsi="Courier New" w:cs="Courier New"/>
          <w:b/>
          <w:i/>
          <w:sz w:val="18"/>
        </w:rPr>
      </w:pPr>
      <w:r w:rsidRPr="00FE6095">
        <w:rPr>
          <w:rFonts w:ascii="Courier New" w:hAnsi="Courier New" w:cs="Courier New"/>
          <w:b/>
          <w:i/>
          <w:sz w:val="18"/>
        </w:rPr>
        <w:t xml:space="preserve">Request </w:t>
      </w:r>
    </w:p>
    <w:p w:rsidR="008A03E4" w:rsidRPr="008423F2" w:rsidRDefault="008A03E4" w:rsidP="008A03E4">
      <w:pPr>
        <w:pStyle w:val="NoSpacing"/>
        <w:ind w:left="360" w:firstLine="720"/>
        <w:rPr>
          <w:rFonts w:ascii="Courier New" w:hAnsi="Courier New" w:cs="Courier New"/>
          <w:i/>
          <w:sz w:val="18"/>
        </w:rPr>
      </w:pPr>
      <w:r w:rsidRPr="008423F2">
        <w:rPr>
          <w:rFonts w:ascii="Courier New" w:hAnsi="Courier New" w:cs="Courier New"/>
          <w:i/>
          <w:sz w:val="18"/>
        </w:rPr>
        <w:t>{</w:t>
      </w:r>
    </w:p>
    <w:p w:rsidR="008A03E4" w:rsidRPr="008423F2" w:rsidRDefault="008A03E4" w:rsidP="008A03E4">
      <w:pPr>
        <w:pStyle w:val="NoSpacing"/>
        <w:rPr>
          <w:rFonts w:ascii="Courier New" w:hAnsi="Courier New" w:cs="Courier New"/>
          <w:i/>
          <w:sz w:val="18"/>
        </w:rPr>
      </w:pPr>
      <w:r w:rsidRPr="008423F2">
        <w:rPr>
          <w:rFonts w:ascii="Courier New" w:hAnsi="Courier New" w:cs="Courier New"/>
          <w:i/>
          <w:sz w:val="18"/>
        </w:rPr>
        <w:t xml:space="preserve">        </w:t>
      </w:r>
      <w:r>
        <w:rPr>
          <w:rFonts w:ascii="Courier New" w:hAnsi="Courier New" w:cs="Courier New"/>
          <w:i/>
          <w:sz w:val="18"/>
        </w:rPr>
        <w:tab/>
        <w:t>“</w:t>
      </w:r>
      <w:proofErr w:type="spellStart"/>
      <w:proofErr w:type="gramStart"/>
      <w:r>
        <w:rPr>
          <w:rFonts w:ascii="Courier New" w:hAnsi="Courier New" w:cs="Courier New"/>
          <w:i/>
          <w:sz w:val="18"/>
        </w:rPr>
        <w:t>s</w:t>
      </w:r>
      <w:r w:rsidRPr="008423F2">
        <w:rPr>
          <w:rFonts w:ascii="Courier New" w:hAnsi="Courier New" w:cs="Courier New"/>
          <w:i/>
          <w:sz w:val="18"/>
        </w:rPr>
        <w:t>upervisorI</w:t>
      </w:r>
      <w:r>
        <w:rPr>
          <w:rFonts w:ascii="Courier New" w:hAnsi="Courier New" w:cs="Courier New"/>
          <w:i/>
          <w:sz w:val="18"/>
        </w:rPr>
        <w:t>d</w:t>
      </w:r>
      <w:proofErr w:type="spellEnd"/>
      <w:proofErr w:type="gramEnd"/>
      <w:r>
        <w:rPr>
          <w:rFonts w:ascii="Courier New" w:hAnsi="Courier New" w:cs="Courier New"/>
          <w:i/>
          <w:sz w:val="18"/>
        </w:rPr>
        <w:t>” : “dc3625”</w:t>
      </w:r>
      <w:r w:rsidRPr="008423F2">
        <w:rPr>
          <w:rFonts w:ascii="Courier New" w:hAnsi="Courier New" w:cs="Courier New"/>
          <w:i/>
          <w:sz w:val="18"/>
        </w:rPr>
        <w:t>,</w:t>
      </w:r>
    </w:p>
    <w:p w:rsidR="008A03E4" w:rsidRPr="008423F2" w:rsidRDefault="008A03E4" w:rsidP="008A03E4">
      <w:pPr>
        <w:pStyle w:val="NoSpacing"/>
        <w:rPr>
          <w:rFonts w:ascii="Courier New" w:hAnsi="Courier New" w:cs="Courier New"/>
          <w:i/>
          <w:sz w:val="18"/>
        </w:rPr>
      </w:pPr>
      <w:r w:rsidRPr="008423F2">
        <w:rPr>
          <w:rFonts w:ascii="Courier New" w:hAnsi="Courier New" w:cs="Courier New"/>
          <w:i/>
          <w:sz w:val="18"/>
        </w:rPr>
        <w:t xml:space="preserve">        </w:t>
      </w:r>
      <w:r>
        <w:rPr>
          <w:rFonts w:ascii="Courier New" w:hAnsi="Courier New" w:cs="Courier New"/>
          <w:i/>
          <w:sz w:val="18"/>
        </w:rPr>
        <w:tab/>
        <w:t>“</w:t>
      </w:r>
      <w:proofErr w:type="gramStart"/>
      <w:r>
        <w:rPr>
          <w:rFonts w:ascii="Courier New" w:hAnsi="Courier New" w:cs="Courier New"/>
          <w:i/>
          <w:sz w:val="18"/>
        </w:rPr>
        <w:t>m</w:t>
      </w:r>
      <w:r w:rsidRPr="008423F2">
        <w:rPr>
          <w:rFonts w:ascii="Courier New" w:hAnsi="Courier New" w:cs="Courier New"/>
          <w:i/>
          <w:sz w:val="18"/>
        </w:rPr>
        <w:t>onth</w:t>
      </w:r>
      <w:proofErr w:type="gramEnd"/>
      <w:r>
        <w:rPr>
          <w:rFonts w:ascii="Courier New" w:hAnsi="Courier New" w:cs="Courier New"/>
          <w:i/>
          <w:sz w:val="18"/>
        </w:rPr>
        <w:t>” : “</w:t>
      </w:r>
      <w:r w:rsidRPr="008423F2">
        <w:rPr>
          <w:rFonts w:ascii="Courier New" w:hAnsi="Courier New" w:cs="Courier New"/>
          <w:i/>
          <w:sz w:val="18"/>
        </w:rPr>
        <w:t>JUNE</w:t>
      </w:r>
      <w:r>
        <w:rPr>
          <w:rFonts w:ascii="Courier New" w:hAnsi="Courier New" w:cs="Courier New"/>
          <w:i/>
          <w:sz w:val="18"/>
        </w:rPr>
        <w:t>”</w:t>
      </w:r>
      <w:r w:rsidRPr="008423F2">
        <w:rPr>
          <w:rFonts w:ascii="Courier New" w:hAnsi="Courier New" w:cs="Courier New"/>
          <w:i/>
          <w:sz w:val="18"/>
        </w:rPr>
        <w:t>,</w:t>
      </w:r>
    </w:p>
    <w:p w:rsidR="008A03E4" w:rsidRPr="008423F2" w:rsidRDefault="008A03E4" w:rsidP="008A03E4">
      <w:pPr>
        <w:pStyle w:val="NoSpacing"/>
        <w:rPr>
          <w:rFonts w:ascii="Courier New" w:hAnsi="Courier New" w:cs="Courier New"/>
          <w:i/>
          <w:sz w:val="18"/>
        </w:rPr>
      </w:pPr>
      <w:r w:rsidRPr="008423F2">
        <w:rPr>
          <w:rFonts w:ascii="Courier New" w:hAnsi="Courier New" w:cs="Courier New"/>
          <w:i/>
          <w:sz w:val="18"/>
        </w:rPr>
        <w:t xml:space="preserve">        </w:t>
      </w:r>
      <w:r>
        <w:rPr>
          <w:rFonts w:ascii="Courier New" w:hAnsi="Courier New" w:cs="Courier New"/>
          <w:i/>
          <w:sz w:val="18"/>
        </w:rPr>
        <w:tab/>
        <w:t>“</w:t>
      </w:r>
      <w:proofErr w:type="gramStart"/>
      <w:r>
        <w:rPr>
          <w:rFonts w:ascii="Courier New" w:hAnsi="Courier New" w:cs="Courier New"/>
          <w:i/>
          <w:sz w:val="18"/>
        </w:rPr>
        <w:t>y</w:t>
      </w:r>
      <w:r w:rsidRPr="008423F2">
        <w:rPr>
          <w:rFonts w:ascii="Courier New" w:hAnsi="Courier New" w:cs="Courier New"/>
          <w:i/>
          <w:sz w:val="18"/>
        </w:rPr>
        <w:t>ear</w:t>
      </w:r>
      <w:proofErr w:type="gramEnd"/>
      <w:r>
        <w:rPr>
          <w:rFonts w:ascii="Courier New" w:hAnsi="Courier New" w:cs="Courier New"/>
          <w:i/>
          <w:sz w:val="18"/>
        </w:rPr>
        <w:t>” : “</w:t>
      </w:r>
      <w:r w:rsidRPr="008423F2">
        <w:rPr>
          <w:rFonts w:ascii="Courier New" w:hAnsi="Courier New" w:cs="Courier New"/>
          <w:i/>
          <w:sz w:val="18"/>
        </w:rPr>
        <w:t>2018</w:t>
      </w:r>
      <w:r>
        <w:rPr>
          <w:rFonts w:ascii="Courier New" w:hAnsi="Courier New" w:cs="Courier New"/>
          <w:i/>
          <w:sz w:val="18"/>
        </w:rPr>
        <w:t>”</w:t>
      </w:r>
      <w:r w:rsidRPr="008423F2">
        <w:rPr>
          <w:rFonts w:ascii="Courier New" w:hAnsi="Courier New" w:cs="Courier New"/>
          <w:i/>
          <w:sz w:val="18"/>
        </w:rPr>
        <w:t xml:space="preserve"> </w:t>
      </w:r>
    </w:p>
    <w:p w:rsidR="008A03E4" w:rsidRPr="006F41E3" w:rsidRDefault="008A03E4" w:rsidP="008A03E4">
      <w:pPr>
        <w:pStyle w:val="NoSpacing"/>
        <w:ind w:left="720"/>
        <w:rPr>
          <w:rFonts w:ascii="Courier New" w:hAnsi="Courier New" w:cs="Courier New"/>
          <w:i/>
          <w:sz w:val="18"/>
        </w:rPr>
      </w:pPr>
      <w:r>
        <w:rPr>
          <w:rFonts w:ascii="Courier New" w:hAnsi="Courier New" w:cs="Courier New"/>
          <w:i/>
          <w:sz w:val="18"/>
        </w:rPr>
        <w:t xml:space="preserve">   </w:t>
      </w:r>
      <w:r w:rsidRPr="008423F2">
        <w:rPr>
          <w:rFonts w:ascii="Courier New" w:hAnsi="Courier New" w:cs="Courier New"/>
          <w:i/>
          <w:sz w:val="18"/>
        </w:rPr>
        <w:t>}</w:t>
      </w:r>
    </w:p>
    <w:p w:rsidR="008A03E4" w:rsidRPr="00221E3A" w:rsidRDefault="008A03E4" w:rsidP="008A03E4">
      <w:pPr>
        <w:pStyle w:val="ListParagraph"/>
        <w:spacing w:after="60"/>
        <w:ind w:left="1080"/>
        <w:contextualSpacing/>
        <w:jc w:val="both"/>
        <w:rPr>
          <w:rFonts w:asciiTheme="minorHAnsi" w:hAnsiTheme="minorHAnsi" w:cstheme="minorHAnsi"/>
          <w:sz w:val="24"/>
        </w:rPr>
      </w:pPr>
    </w:p>
    <w:p w:rsidR="008A03E4" w:rsidRPr="00244A53" w:rsidRDefault="008A03E4" w:rsidP="008A03E4">
      <w:pPr>
        <w:pStyle w:val="NoSpacing"/>
        <w:numPr>
          <w:ilvl w:val="0"/>
          <w:numId w:val="17"/>
        </w:numPr>
        <w:spacing w:line="360" w:lineRule="auto"/>
        <w:rPr>
          <w:sz w:val="24"/>
          <w:szCs w:val="24"/>
        </w:rPr>
      </w:pPr>
      <w:r w:rsidRPr="00244A53">
        <w:rPr>
          <w:sz w:val="24"/>
          <w:szCs w:val="24"/>
        </w:rPr>
        <w:t>The API will fetch the provided manager’s (</w:t>
      </w:r>
      <w:proofErr w:type="spellStart"/>
      <w:r w:rsidRPr="00244A53">
        <w:rPr>
          <w:sz w:val="24"/>
          <w:szCs w:val="24"/>
        </w:rPr>
        <w:t>techuId</w:t>
      </w:r>
      <w:proofErr w:type="spellEnd"/>
      <w:r w:rsidRPr="00244A53">
        <w:rPr>
          <w:sz w:val="24"/>
          <w:szCs w:val="24"/>
        </w:rPr>
        <w:t xml:space="preserve">) </w:t>
      </w:r>
      <w:r w:rsidRPr="00244A53">
        <w:rPr>
          <w:b/>
          <w:sz w:val="24"/>
          <w:szCs w:val="24"/>
        </w:rPr>
        <w:t xml:space="preserve">login count </w:t>
      </w:r>
      <w:r w:rsidR="00244A53" w:rsidRPr="00244A53">
        <w:rPr>
          <w:sz w:val="24"/>
          <w:szCs w:val="24"/>
        </w:rPr>
        <w:t>and</w:t>
      </w:r>
      <w:r w:rsidR="00244A53" w:rsidRPr="00244A53">
        <w:rPr>
          <w:b/>
          <w:sz w:val="24"/>
          <w:szCs w:val="24"/>
        </w:rPr>
        <w:t xml:space="preserve"> </w:t>
      </w:r>
      <w:r w:rsidR="00D55B5B" w:rsidRPr="00244A53">
        <w:rPr>
          <w:b/>
          <w:sz w:val="24"/>
          <w:szCs w:val="24"/>
        </w:rPr>
        <w:t xml:space="preserve">Notifications </w:t>
      </w:r>
      <w:r w:rsidR="00244A53" w:rsidRPr="00244A53">
        <w:rPr>
          <w:b/>
          <w:sz w:val="24"/>
          <w:szCs w:val="24"/>
        </w:rPr>
        <w:t>Triggered</w:t>
      </w:r>
      <w:r w:rsidR="00D55B5B" w:rsidRPr="00244A53">
        <w:rPr>
          <w:sz w:val="24"/>
          <w:szCs w:val="24"/>
        </w:rPr>
        <w:t xml:space="preserve"> </w:t>
      </w:r>
      <w:r w:rsidR="00244A53" w:rsidRPr="00244A53">
        <w:rPr>
          <w:sz w:val="24"/>
          <w:szCs w:val="24"/>
        </w:rPr>
        <w:t>per day from</w:t>
      </w:r>
      <w:r w:rsidR="00244A53" w:rsidRPr="00244A53">
        <w:rPr>
          <w:b/>
          <w:sz w:val="24"/>
          <w:szCs w:val="24"/>
        </w:rPr>
        <w:t xml:space="preserve"> Login </w:t>
      </w:r>
      <w:proofErr w:type="spellStart"/>
      <w:r w:rsidR="00244A53" w:rsidRPr="00244A53">
        <w:rPr>
          <w:b/>
          <w:sz w:val="24"/>
          <w:szCs w:val="24"/>
        </w:rPr>
        <w:t>Hostory</w:t>
      </w:r>
      <w:proofErr w:type="spellEnd"/>
      <w:r w:rsidR="00244A53" w:rsidRPr="00244A53">
        <w:rPr>
          <w:b/>
          <w:sz w:val="24"/>
          <w:szCs w:val="24"/>
        </w:rPr>
        <w:t xml:space="preserve"> </w:t>
      </w:r>
      <w:r w:rsidR="00244A53" w:rsidRPr="00244A53">
        <w:rPr>
          <w:sz w:val="24"/>
          <w:szCs w:val="24"/>
        </w:rPr>
        <w:t>and</w:t>
      </w:r>
      <w:r w:rsidR="00244A53" w:rsidRPr="00244A53">
        <w:rPr>
          <w:b/>
          <w:sz w:val="24"/>
          <w:szCs w:val="24"/>
        </w:rPr>
        <w:t xml:space="preserve"> Notification History collection </w:t>
      </w:r>
      <w:r w:rsidR="00244A53" w:rsidRPr="00244A53">
        <w:rPr>
          <w:sz w:val="24"/>
          <w:szCs w:val="24"/>
        </w:rPr>
        <w:t>respectively</w:t>
      </w:r>
      <w:r w:rsidR="00244A53" w:rsidRPr="00244A53">
        <w:rPr>
          <w:b/>
          <w:sz w:val="24"/>
          <w:szCs w:val="24"/>
        </w:rPr>
        <w:t>.</w:t>
      </w:r>
      <w:r w:rsidR="00D55B5B" w:rsidRPr="00244A53">
        <w:rPr>
          <w:b/>
          <w:sz w:val="24"/>
          <w:szCs w:val="24"/>
        </w:rPr>
        <w:t xml:space="preserve"> </w:t>
      </w:r>
      <w:r w:rsidR="00244A53" w:rsidRPr="00244A53">
        <w:rPr>
          <w:sz w:val="24"/>
          <w:szCs w:val="24"/>
        </w:rPr>
        <w:t xml:space="preserve">The API will also </w:t>
      </w:r>
      <w:r w:rsidR="00A77A40">
        <w:rPr>
          <w:sz w:val="24"/>
          <w:szCs w:val="24"/>
        </w:rPr>
        <w:t xml:space="preserve">calculate and </w:t>
      </w:r>
      <w:r w:rsidR="00244A53" w:rsidRPr="00244A53">
        <w:rPr>
          <w:sz w:val="24"/>
          <w:szCs w:val="24"/>
        </w:rPr>
        <w:t xml:space="preserve">provide </w:t>
      </w:r>
      <w:r w:rsidR="00EC7498" w:rsidRPr="00244A53">
        <w:rPr>
          <w:b/>
          <w:sz w:val="24"/>
          <w:szCs w:val="24"/>
        </w:rPr>
        <w:t>daily total (</w:t>
      </w:r>
      <w:r w:rsidR="00A77A40">
        <w:rPr>
          <w:sz w:val="24"/>
          <w:szCs w:val="24"/>
        </w:rPr>
        <w:t>p</w:t>
      </w:r>
      <w:r w:rsidR="00D55B5B" w:rsidRPr="00A77A40">
        <w:rPr>
          <w:sz w:val="24"/>
          <w:szCs w:val="24"/>
        </w:rPr>
        <w:t>ercentage utilization</w:t>
      </w:r>
      <w:r w:rsidRPr="00A77A40">
        <w:rPr>
          <w:sz w:val="24"/>
          <w:szCs w:val="24"/>
        </w:rPr>
        <w:t xml:space="preserve"> </w:t>
      </w:r>
      <w:r w:rsidR="00A77A40" w:rsidRPr="00A77A40">
        <w:rPr>
          <w:sz w:val="24"/>
          <w:szCs w:val="24"/>
        </w:rPr>
        <w:t>based on the login count</w:t>
      </w:r>
      <w:r w:rsidR="00A77A40">
        <w:rPr>
          <w:sz w:val="24"/>
          <w:szCs w:val="24"/>
        </w:rPr>
        <w:t xml:space="preserve">) </w:t>
      </w:r>
      <w:r w:rsidRPr="00244A53">
        <w:rPr>
          <w:sz w:val="24"/>
          <w:szCs w:val="24"/>
        </w:rPr>
        <w:t xml:space="preserve">for the </w:t>
      </w:r>
      <w:r w:rsidR="00A77A40">
        <w:rPr>
          <w:sz w:val="24"/>
          <w:szCs w:val="24"/>
        </w:rPr>
        <w:t>requested</w:t>
      </w:r>
      <w:r w:rsidRPr="00244A53">
        <w:rPr>
          <w:sz w:val="24"/>
          <w:szCs w:val="24"/>
        </w:rPr>
        <w:t xml:space="preserve"> month and year.</w:t>
      </w:r>
    </w:p>
    <w:p w:rsidR="008A03E4" w:rsidRPr="00244A53" w:rsidRDefault="008A03E4" w:rsidP="00244A53">
      <w:pPr>
        <w:pStyle w:val="NoSpacing"/>
        <w:spacing w:line="360" w:lineRule="auto"/>
        <w:ind w:left="720"/>
        <w:rPr>
          <w:sz w:val="24"/>
          <w:szCs w:val="24"/>
        </w:rPr>
      </w:pPr>
      <w:r w:rsidRPr="00244A53">
        <w:rPr>
          <w:sz w:val="24"/>
          <w:szCs w:val="24"/>
        </w:rPr>
        <w:t>API will send the same in response to UI layer.</w:t>
      </w:r>
    </w:p>
    <w:p w:rsidR="008A03E4" w:rsidRPr="00244A53" w:rsidRDefault="008A03E4" w:rsidP="008A03E4">
      <w:pPr>
        <w:pStyle w:val="ListParagraph"/>
        <w:spacing w:after="60" w:line="360" w:lineRule="auto"/>
        <w:contextualSpacing/>
        <w:jc w:val="both"/>
        <w:rPr>
          <w:rFonts w:asciiTheme="minorHAnsi" w:hAnsiTheme="minorHAnsi" w:cstheme="minorHAnsi"/>
          <w:sz w:val="24"/>
          <w:szCs w:val="24"/>
        </w:rPr>
      </w:pPr>
      <w:r w:rsidRPr="00244A53">
        <w:rPr>
          <w:rFonts w:asciiTheme="minorHAnsi" w:hAnsiTheme="minorHAnsi" w:cstheme="minorHAnsi"/>
          <w:sz w:val="24"/>
          <w:szCs w:val="24"/>
        </w:rPr>
        <w:lastRenderedPageBreak/>
        <w:t xml:space="preserve">Sample </w:t>
      </w:r>
      <w:r w:rsidR="00244A53" w:rsidRPr="00244A53">
        <w:rPr>
          <w:rFonts w:asciiTheme="minorHAnsi" w:hAnsiTheme="minorHAnsi" w:cstheme="minorHAnsi"/>
          <w:sz w:val="24"/>
          <w:szCs w:val="24"/>
        </w:rPr>
        <w:t>response</w:t>
      </w:r>
      <w:r w:rsidRPr="00244A53">
        <w:rPr>
          <w:rFonts w:asciiTheme="minorHAnsi" w:hAnsiTheme="minorHAnsi" w:cstheme="minorHAnsi"/>
          <w:sz w:val="24"/>
          <w:szCs w:val="24"/>
        </w:rPr>
        <w:t xml:space="preserve"> is as follows:</w:t>
      </w:r>
    </w:p>
    <w:p w:rsidR="008A03E4" w:rsidRPr="00FE6095" w:rsidRDefault="008A03E4" w:rsidP="008A03E4">
      <w:pPr>
        <w:pStyle w:val="NoSpacing"/>
        <w:ind w:left="720"/>
        <w:rPr>
          <w:rFonts w:ascii="Courier New" w:hAnsi="Courier New" w:cs="Courier New"/>
          <w:b/>
          <w:i/>
          <w:sz w:val="18"/>
        </w:rPr>
      </w:pPr>
      <w:r w:rsidRPr="00FE6095">
        <w:rPr>
          <w:rFonts w:ascii="Courier New" w:hAnsi="Courier New" w:cs="Courier New"/>
          <w:b/>
          <w:i/>
          <w:sz w:val="18"/>
        </w:rPr>
        <w:t>Response</w:t>
      </w:r>
    </w:p>
    <w:p w:rsidR="008A03E4" w:rsidRPr="006F41E3" w:rsidRDefault="008A03E4" w:rsidP="008A03E4">
      <w:pPr>
        <w:pStyle w:val="NoSpacing"/>
        <w:ind w:left="720"/>
        <w:rPr>
          <w:rFonts w:ascii="Courier New" w:hAnsi="Courier New" w:cs="Courier New"/>
          <w:i/>
          <w:sz w:val="18"/>
        </w:rPr>
      </w:pPr>
      <w:r w:rsidRPr="006F41E3">
        <w:rPr>
          <w:rFonts w:ascii="Courier New" w:hAnsi="Courier New" w:cs="Courier New"/>
          <w:i/>
          <w:sz w:val="18"/>
        </w:rPr>
        <w:t>{</w:t>
      </w:r>
    </w:p>
    <w:p w:rsidR="008A03E4" w:rsidRDefault="008A03E4" w:rsidP="008A03E4">
      <w:pPr>
        <w:pStyle w:val="NoSpacing"/>
        <w:ind w:left="720" w:firstLine="720"/>
        <w:rPr>
          <w:rFonts w:ascii="Courier New" w:hAnsi="Courier New" w:cs="Courier New"/>
          <w:i/>
          <w:sz w:val="18"/>
        </w:rPr>
      </w:pPr>
      <w:r>
        <w:rPr>
          <w:rFonts w:ascii="Courier New" w:hAnsi="Courier New" w:cs="Courier New"/>
          <w:i/>
          <w:sz w:val="18"/>
        </w:rPr>
        <w:t>“day”:{1,2,3,4,5,6,7,8,9,10,………,31}</w:t>
      </w:r>
    </w:p>
    <w:p w:rsidR="008A03E4" w:rsidRDefault="008A03E4" w:rsidP="008A03E4">
      <w:pPr>
        <w:pStyle w:val="NoSpacing"/>
        <w:ind w:left="720"/>
        <w:rPr>
          <w:rFonts w:ascii="Courier New" w:hAnsi="Courier New" w:cs="Courier New"/>
          <w:i/>
          <w:sz w:val="18"/>
        </w:rPr>
      </w:pPr>
      <w:r>
        <w:rPr>
          <w:rFonts w:ascii="Courier New" w:hAnsi="Courier New" w:cs="Courier New"/>
          <w:i/>
          <w:sz w:val="18"/>
        </w:rPr>
        <w:tab/>
        <w:t>“</w:t>
      </w:r>
      <w:proofErr w:type="spellStart"/>
      <w:r>
        <w:rPr>
          <w:rFonts w:ascii="Courier New" w:hAnsi="Courier New" w:cs="Courier New"/>
          <w:i/>
          <w:sz w:val="18"/>
        </w:rPr>
        <w:t>loginCount</w:t>
      </w:r>
      <w:proofErr w:type="spellEnd"/>
      <w:r>
        <w:rPr>
          <w:rFonts w:ascii="Courier New" w:hAnsi="Courier New" w:cs="Courier New"/>
          <w:i/>
          <w:sz w:val="18"/>
        </w:rPr>
        <w:t>”:{</w:t>
      </w:r>
      <w:r w:rsidRPr="00160970">
        <w:rPr>
          <w:rFonts w:ascii="Courier New" w:hAnsi="Courier New" w:cs="Courier New"/>
          <w:i/>
          <w:sz w:val="18"/>
        </w:rPr>
        <w:t xml:space="preserve"> </w:t>
      </w:r>
      <w:r w:rsidR="00D067C3">
        <w:rPr>
          <w:rFonts w:ascii="Courier New" w:hAnsi="Courier New" w:cs="Courier New"/>
          <w:i/>
          <w:sz w:val="18"/>
        </w:rPr>
        <w:t>1,</w:t>
      </w:r>
      <w:r>
        <w:rPr>
          <w:rFonts w:ascii="Courier New" w:hAnsi="Courier New" w:cs="Courier New"/>
          <w:i/>
          <w:sz w:val="18"/>
        </w:rPr>
        <w:t>2,4</w:t>
      </w:r>
      <w:r w:rsidR="00D067C3">
        <w:rPr>
          <w:rFonts w:ascii="Courier New" w:hAnsi="Courier New" w:cs="Courier New"/>
          <w:i/>
          <w:sz w:val="18"/>
        </w:rPr>
        <w:t>,9,0,0,1,3</w:t>
      </w:r>
      <w:r>
        <w:rPr>
          <w:rFonts w:ascii="Courier New" w:hAnsi="Courier New" w:cs="Courier New"/>
          <w:i/>
          <w:sz w:val="18"/>
        </w:rPr>
        <w:t>,</w:t>
      </w:r>
      <w:r w:rsidR="00D067C3">
        <w:rPr>
          <w:rFonts w:ascii="Courier New" w:hAnsi="Courier New" w:cs="Courier New"/>
          <w:i/>
          <w:sz w:val="18"/>
        </w:rPr>
        <w:t>6</w:t>
      </w:r>
      <w:r>
        <w:rPr>
          <w:rFonts w:ascii="Courier New" w:hAnsi="Courier New" w:cs="Courier New"/>
          <w:i/>
          <w:sz w:val="18"/>
        </w:rPr>
        <w:t>,</w:t>
      </w:r>
      <w:r w:rsidR="00D067C3">
        <w:rPr>
          <w:rFonts w:ascii="Courier New" w:hAnsi="Courier New" w:cs="Courier New"/>
          <w:i/>
          <w:sz w:val="18"/>
        </w:rPr>
        <w:t>4</w:t>
      </w:r>
      <w:r>
        <w:rPr>
          <w:rFonts w:ascii="Courier New" w:hAnsi="Courier New" w:cs="Courier New"/>
          <w:i/>
          <w:sz w:val="18"/>
        </w:rPr>
        <w:t>,………,1}</w:t>
      </w:r>
    </w:p>
    <w:p w:rsidR="00D55B5B" w:rsidRDefault="00D55B5B" w:rsidP="008A03E4">
      <w:pPr>
        <w:pStyle w:val="NoSpacing"/>
        <w:ind w:left="720"/>
        <w:rPr>
          <w:rFonts w:ascii="Courier New" w:hAnsi="Courier New" w:cs="Courier New"/>
          <w:i/>
          <w:sz w:val="18"/>
        </w:rPr>
      </w:pPr>
      <w:r>
        <w:rPr>
          <w:rFonts w:ascii="Courier New" w:hAnsi="Courier New" w:cs="Courier New"/>
          <w:i/>
          <w:sz w:val="18"/>
        </w:rPr>
        <w:tab/>
        <w:t>“</w:t>
      </w:r>
      <w:proofErr w:type="spellStart"/>
      <w:r>
        <w:rPr>
          <w:rFonts w:ascii="Courier New" w:hAnsi="Courier New" w:cs="Courier New"/>
          <w:i/>
          <w:sz w:val="18"/>
        </w:rPr>
        <w:t>notification</w:t>
      </w:r>
      <w:r w:rsidR="00D067C3">
        <w:rPr>
          <w:rFonts w:ascii="Courier New" w:hAnsi="Courier New" w:cs="Courier New"/>
          <w:i/>
          <w:sz w:val="18"/>
        </w:rPr>
        <w:t>Triggered</w:t>
      </w:r>
      <w:proofErr w:type="spellEnd"/>
      <w:r>
        <w:rPr>
          <w:rFonts w:ascii="Courier New" w:hAnsi="Courier New" w:cs="Courier New"/>
          <w:i/>
          <w:sz w:val="18"/>
        </w:rPr>
        <w:t>”:{</w:t>
      </w:r>
      <w:r w:rsidRPr="00160970">
        <w:rPr>
          <w:rFonts w:ascii="Courier New" w:hAnsi="Courier New" w:cs="Courier New"/>
          <w:i/>
          <w:sz w:val="18"/>
        </w:rPr>
        <w:t xml:space="preserve"> </w:t>
      </w:r>
      <w:r>
        <w:rPr>
          <w:rFonts w:ascii="Courier New" w:hAnsi="Courier New" w:cs="Courier New"/>
          <w:i/>
          <w:sz w:val="18"/>
        </w:rPr>
        <w:t>10,12,4,19,0,0,2,6,20,10,………,1}</w:t>
      </w:r>
    </w:p>
    <w:p w:rsidR="00D55B5B" w:rsidRDefault="00D55B5B" w:rsidP="008A03E4">
      <w:pPr>
        <w:pStyle w:val="NoSpacing"/>
        <w:ind w:left="720"/>
        <w:rPr>
          <w:rFonts w:ascii="Courier New" w:hAnsi="Courier New" w:cs="Courier New"/>
          <w:i/>
          <w:sz w:val="18"/>
        </w:rPr>
      </w:pPr>
      <w:r>
        <w:rPr>
          <w:rFonts w:ascii="Courier New" w:hAnsi="Courier New" w:cs="Courier New"/>
          <w:i/>
          <w:sz w:val="18"/>
        </w:rPr>
        <w:tab/>
        <w:t>“</w:t>
      </w:r>
      <w:proofErr w:type="spellStart"/>
      <w:r w:rsidR="00D067C3">
        <w:rPr>
          <w:rFonts w:ascii="Courier New" w:hAnsi="Courier New" w:cs="Courier New"/>
          <w:i/>
          <w:sz w:val="18"/>
        </w:rPr>
        <w:t>dailyTotal</w:t>
      </w:r>
      <w:proofErr w:type="spellEnd"/>
      <w:r>
        <w:rPr>
          <w:rFonts w:ascii="Courier New" w:hAnsi="Courier New" w:cs="Courier New"/>
          <w:i/>
          <w:sz w:val="18"/>
        </w:rPr>
        <w:t>”:{</w:t>
      </w:r>
      <w:r w:rsidRPr="00160970">
        <w:rPr>
          <w:rFonts w:ascii="Courier New" w:hAnsi="Courier New" w:cs="Courier New"/>
          <w:i/>
          <w:sz w:val="18"/>
        </w:rPr>
        <w:t xml:space="preserve"> </w:t>
      </w:r>
      <w:r>
        <w:rPr>
          <w:rFonts w:ascii="Courier New" w:hAnsi="Courier New" w:cs="Courier New"/>
          <w:i/>
          <w:sz w:val="18"/>
        </w:rPr>
        <w:t>10</w:t>
      </w:r>
      <w:r w:rsidR="00D067C3">
        <w:rPr>
          <w:rFonts w:ascii="Courier New" w:hAnsi="Courier New" w:cs="Courier New"/>
          <w:i/>
          <w:sz w:val="18"/>
        </w:rPr>
        <w:t>0%</w:t>
      </w:r>
      <w:r>
        <w:rPr>
          <w:rFonts w:ascii="Courier New" w:hAnsi="Courier New" w:cs="Courier New"/>
          <w:i/>
          <w:sz w:val="18"/>
        </w:rPr>
        <w:t>,</w:t>
      </w:r>
      <w:r w:rsidR="00EC7498">
        <w:rPr>
          <w:rFonts w:ascii="Courier New" w:hAnsi="Courier New" w:cs="Courier New"/>
          <w:i/>
          <w:sz w:val="18"/>
        </w:rPr>
        <w:t>100%</w:t>
      </w:r>
      <w:r>
        <w:rPr>
          <w:rFonts w:ascii="Courier New" w:hAnsi="Courier New" w:cs="Courier New"/>
          <w:i/>
          <w:sz w:val="18"/>
        </w:rPr>
        <w:t>,</w:t>
      </w:r>
      <w:r w:rsidR="00EC7498">
        <w:rPr>
          <w:rFonts w:ascii="Courier New" w:hAnsi="Courier New" w:cs="Courier New"/>
          <w:i/>
          <w:sz w:val="18"/>
        </w:rPr>
        <w:t>100%</w:t>
      </w:r>
      <w:r>
        <w:rPr>
          <w:rFonts w:ascii="Courier New" w:hAnsi="Courier New" w:cs="Courier New"/>
          <w:i/>
          <w:sz w:val="18"/>
        </w:rPr>
        <w:t>,</w:t>
      </w:r>
      <w:r w:rsidR="00EC7498">
        <w:rPr>
          <w:rFonts w:ascii="Courier New" w:hAnsi="Courier New" w:cs="Courier New"/>
          <w:i/>
          <w:sz w:val="18"/>
        </w:rPr>
        <w:t>100%</w:t>
      </w:r>
      <w:r>
        <w:rPr>
          <w:rFonts w:ascii="Courier New" w:hAnsi="Courier New" w:cs="Courier New"/>
          <w:i/>
          <w:sz w:val="18"/>
        </w:rPr>
        <w:t>,0</w:t>
      </w:r>
      <w:r w:rsidR="00EC7498">
        <w:rPr>
          <w:rFonts w:ascii="Courier New" w:hAnsi="Courier New" w:cs="Courier New"/>
          <w:i/>
          <w:sz w:val="18"/>
        </w:rPr>
        <w:t>%</w:t>
      </w:r>
      <w:r>
        <w:rPr>
          <w:rFonts w:ascii="Courier New" w:hAnsi="Courier New" w:cs="Courier New"/>
          <w:i/>
          <w:sz w:val="18"/>
        </w:rPr>
        <w:t>,0</w:t>
      </w:r>
      <w:r w:rsidR="00EC7498">
        <w:rPr>
          <w:rFonts w:ascii="Courier New" w:hAnsi="Courier New" w:cs="Courier New"/>
          <w:i/>
          <w:sz w:val="18"/>
        </w:rPr>
        <w:t>%</w:t>
      </w:r>
      <w:r>
        <w:rPr>
          <w:rFonts w:ascii="Courier New" w:hAnsi="Courier New" w:cs="Courier New"/>
          <w:i/>
          <w:sz w:val="18"/>
        </w:rPr>
        <w:t>,</w:t>
      </w:r>
      <w:r w:rsidR="00EC7498">
        <w:rPr>
          <w:rFonts w:ascii="Courier New" w:hAnsi="Courier New" w:cs="Courier New"/>
          <w:i/>
          <w:sz w:val="18"/>
        </w:rPr>
        <w:t>100%</w:t>
      </w:r>
      <w:r>
        <w:rPr>
          <w:rFonts w:ascii="Courier New" w:hAnsi="Courier New" w:cs="Courier New"/>
          <w:i/>
          <w:sz w:val="18"/>
        </w:rPr>
        <w:t>,</w:t>
      </w:r>
      <w:r w:rsidR="00EC7498">
        <w:rPr>
          <w:rFonts w:ascii="Courier New" w:hAnsi="Courier New" w:cs="Courier New"/>
          <w:i/>
          <w:sz w:val="18"/>
        </w:rPr>
        <w:t>100%</w:t>
      </w:r>
      <w:r>
        <w:rPr>
          <w:rFonts w:ascii="Courier New" w:hAnsi="Courier New" w:cs="Courier New"/>
          <w:i/>
          <w:sz w:val="18"/>
        </w:rPr>
        <w:t>,</w:t>
      </w:r>
      <w:r w:rsidR="00EC7498">
        <w:rPr>
          <w:rFonts w:ascii="Courier New" w:hAnsi="Courier New" w:cs="Courier New"/>
          <w:i/>
          <w:sz w:val="18"/>
        </w:rPr>
        <w:t>100%</w:t>
      </w:r>
      <w:r>
        <w:rPr>
          <w:rFonts w:ascii="Courier New" w:hAnsi="Courier New" w:cs="Courier New"/>
          <w:i/>
          <w:sz w:val="18"/>
        </w:rPr>
        <w:t>,</w:t>
      </w:r>
      <w:r w:rsidR="00EC7498">
        <w:rPr>
          <w:rFonts w:ascii="Courier New" w:hAnsi="Courier New" w:cs="Courier New"/>
          <w:i/>
          <w:sz w:val="18"/>
        </w:rPr>
        <w:t>100%</w:t>
      </w:r>
      <w:r>
        <w:rPr>
          <w:rFonts w:ascii="Courier New" w:hAnsi="Courier New" w:cs="Courier New"/>
          <w:i/>
          <w:sz w:val="18"/>
        </w:rPr>
        <w:t>,………,</w:t>
      </w:r>
      <w:r w:rsidR="00EC7498">
        <w:rPr>
          <w:rFonts w:ascii="Courier New" w:hAnsi="Courier New" w:cs="Courier New"/>
          <w:i/>
          <w:sz w:val="18"/>
        </w:rPr>
        <w:t>100%</w:t>
      </w:r>
      <w:r>
        <w:rPr>
          <w:rFonts w:ascii="Courier New" w:hAnsi="Courier New" w:cs="Courier New"/>
          <w:i/>
          <w:sz w:val="18"/>
        </w:rPr>
        <w:t>}</w:t>
      </w:r>
    </w:p>
    <w:p w:rsidR="008A03E4" w:rsidRDefault="008A03E4" w:rsidP="008A03E4">
      <w:pPr>
        <w:pStyle w:val="NoSpacing"/>
        <w:ind w:left="720" w:firstLine="720"/>
        <w:rPr>
          <w:rFonts w:ascii="Courier New" w:hAnsi="Courier New" w:cs="Courier New"/>
          <w:i/>
          <w:sz w:val="18"/>
        </w:rPr>
      </w:pPr>
      <w:r>
        <w:rPr>
          <w:rFonts w:ascii="Courier New" w:hAnsi="Courier New" w:cs="Courier New"/>
          <w:i/>
          <w:sz w:val="18"/>
        </w:rPr>
        <w:t>“</w:t>
      </w:r>
      <w:proofErr w:type="spellStart"/>
      <w:r>
        <w:rPr>
          <w:rFonts w:ascii="Courier New" w:hAnsi="Courier New" w:cs="Courier New"/>
          <w:i/>
          <w:sz w:val="18"/>
        </w:rPr>
        <w:t>operation”:”SUCCESS</w:t>
      </w:r>
      <w:proofErr w:type="spellEnd"/>
      <w:r>
        <w:rPr>
          <w:rFonts w:ascii="Courier New" w:hAnsi="Courier New" w:cs="Courier New"/>
          <w:i/>
          <w:sz w:val="18"/>
        </w:rPr>
        <w:t>”</w:t>
      </w:r>
    </w:p>
    <w:p w:rsidR="008A03E4" w:rsidRDefault="008A03E4" w:rsidP="008A03E4">
      <w:pPr>
        <w:pStyle w:val="NoSpacing"/>
        <w:ind w:left="720" w:firstLine="720"/>
        <w:rPr>
          <w:rFonts w:ascii="Courier New" w:hAnsi="Courier New" w:cs="Courier New"/>
          <w:i/>
          <w:sz w:val="18"/>
        </w:rPr>
      </w:pPr>
      <w:r>
        <w:rPr>
          <w:rFonts w:ascii="Courier New" w:hAnsi="Courier New" w:cs="Courier New"/>
          <w:i/>
          <w:sz w:val="18"/>
        </w:rPr>
        <w:t>“</w:t>
      </w:r>
      <w:proofErr w:type="spellStart"/>
      <w:r>
        <w:rPr>
          <w:rFonts w:ascii="Courier New" w:hAnsi="Courier New" w:cs="Courier New"/>
          <w:i/>
          <w:sz w:val="18"/>
        </w:rPr>
        <w:t>message”:”Data</w:t>
      </w:r>
      <w:proofErr w:type="spellEnd"/>
      <w:r>
        <w:rPr>
          <w:rFonts w:ascii="Courier New" w:hAnsi="Courier New" w:cs="Courier New"/>
          <w:i/>
          <w:sz w:val="18"/>
        </w:rPr>
        <w:t xml:space="preserve"> fetched successfully”</w:t>
      </w:r>
    </w:p>
    <w:p w:rsidR="008A03E4" w:rsidRDefault="008A03E4" w:rsidP="008A03E4">
      <w:pPr>
        <w:pStyle w:val="NoSpacing"/>
        <w:ind w:left="720" w:firstLine="720"/>
        <w:rPr>
          <w:rFonts w:ascii="Courier New" w:hAnsi="Courier New" w:cs="Courier New"/>
          <w:i/>
          <w:sz w:val="18"/>
        </w:rPr>
      </w:pPr>
      <w:r w:rsidRPr="006F41E3">
        <w:rPr>
          <w:rFonts w:ascii="Courier New" w:hAnsi="Courier New" w:cs="Courier New"/>
          <w:i/>
          <w:sz w:val="18"/>
        </w:rPr>
        <w:t>}</w:t>
      </w:r>
    </w:p>
    <w:p w:rsidR="00244A53" w:rsidRDefault="00244A53" w:rsidP="008A03E4">
      <w:pPr>
        <w:pStyle w:val="NoSpacing"/>
        <w:ind w:left="720" w:firstLine="720"/>
        <w:rPr>
          <w:rFonts w:ascii="Courier New" w:hAnsi="Courier New" w:cs="Courier New"/>
          <w:i/>
          <w:sz w:val="18"/>
        </w:rPr>
      </w:pPr>
    </w:p>
    <w:p w:rsidR="00244A53" w:rsidRDefault="00244A53" w:rsidP="008A03E4">
      <w:pPr>
        <w:pStyle w:val="NoSpacing"/>
        <w:numPr>
          <w:ilvl w:val="0"/>
          <w:numId w:val="17"/>
        </w:numPr>
        <w:spacing w:line="360" w:lineRule="auto"/>
        <w:rPr>
          <w:rFonts w:cs="Courier New"/>
        </w:rPr>
      </w:pPr>
      <w:r w:rsidRPr="00244A53">
        <w:rPr>
          <w:rFonts w:cs="Courier New"/>
        </w:rPr>
        <w:t xml:space="preserve">To get the notification triggered, Camunda has to add the </w:t>
      </w:r>
      <w:proofErr w:type="spellStart"/>
      <w:r w:rsidRPr="00244A53">
        <w:rPr>
          <w:rFonts w:cs="Courier New"/>
        </w:rPr>
        <w:t>SupervisorID</w:t>
      </w:r>
      <w:proofErr w:type="spellEnd"/>
      <w:r w:rsidRPr="00244A53">
        <w:rPr>
          <w:rFonts w:cs="Courier New"/>
        </w:rPr>
        <w:t xml:space="preserve"> and Date (in ISO format) when</w:t>
      </w:r>
      <w:r w:rsidR="00A77A40">
        <w:rPr>
          <w:rFonts w:cs="Courier New"/>
        </w:rPr>
        <w:t>ever</w:t>
      </w:r>
      <w:r w:rsidRPr="00244A53">
        <w:rPr>
          <w:rFonts w:cs="Courier New"/>
        </w:rPr>
        <w:t xml:space="preserve"> the notification is triggered to the supervisors.</w:t>
      </w:r>
    </w:p>
    <w:p w:rsidR="00A77A40" w:rsidRDefault="00A77A40" w:rsidP="00A77A40">
      <w:pPr>
        <w:pStyle w:val="NoSpacing"/>
        <w:spacing w:line="360" w:lineRule="auto"/>
        <w:ind w:left="720"/>
        <w:rPr>
          <w:rFonts w:cs="Courier New"/>
        </w:rPr>
      </w:pPr>
      <w:r w:rsidRPr="00A77A40">
        <w:rPr>
          <w:rFonts w:cs="Courier New"/>
          <w:b/>
        </w:rPr>
        <w:t>Condition</w:t>
      </w:r>
      <w:r>
        <w:rPr>
          <w:rFonts w:cs="Courier New"/>
        </w:rPr>
        <w:t xml:space="preserve">: Notification Type = INTERNAL, </w:t>
      </w:r>
      <w:proofErr w:type="spellStart"/>
      <w:r>
        <w:rPr>
          <w:rFonts w:cs="Courier New"/>
        </w:rPr>
        <w:t>moc</w:t>
      </w:r>
      <w:proofErr w:type="spellEnd"/>
      <w:r>
        <w:rPr>
          <w:rFonts w:cs="Courier New"/>
        </w:rPr>
        <w:t xml:space="preserve"> = SMS/EMAIL/BOTH, </w:t>
      </w:r>
      <w:proofErr w:type="spellStart"/>
      <w:r>
        <w:rPr>
          <w:rFonts w:cs="Courier New"/>
        </w:rPr>
        <w:t>truckCOLOR</w:t>
      </w:r>
      <w:proofErr w:type="spellEnd"/>
      <w:r>
        <w:rPr>
          <w:rFonts w:cs="Courier New"/>
        </w:rPr>
        <w:t xml:space="preserve"> = RED/PURPLE</w:t>
      </w:r>
    </w:p>
    <w:p w:rsidR="00A77A40" w:rsidRPr="00244A53" w:rsidRDefault="00A77A40" w:rsidP="00A77A40">
      <w:pPr>
        <w:pStyle w:val="NoSpacing"/>
        <w:spacing w:line="360" w:lineRule="auto"/>
        <w:ind w:left="720"/>
        <w:rPr>
          <w:rFonts w:cs="Courier New"/>
        </w:rPr>
      </w:pPr>
      <w:r w:rsidRPr="00A77A40">
        <w:rPr>
          <w:rFonts w:cs="Courier New"/>
          <w:b/>
        </w:rPr>
        <w:t>Action</w:t>
      </w:r>
      <w:r>
        <w:rPr>
          <w:rFonts w:cs="Courier New"/>
        </w:rPr>
        <w:t xml:space="preserve">: Insert </w:t>
      </w:r>
      <w:proofErr w:type="spellStart"/>
      <w:r>
        <w:rPr>
          <w:rFonts w:cs="Courier New"/>
        </w:rPr>
        <w:t>supervisorID</w:t>
      </w:r>
      <w:proofErr w:type="spellEnd"/>
      <w:r>
        <w:rPr>
          <w:rFonts w:cs="Courier New"/>
        </w:rPr>
        <w:t xml:space="preserve">, </w:t>
      </w:r>
      <w:proofErr w:type="spellStart"/>
      <w:r>
        <w:rPr>
          <w:rFonts w:cs="Courier New"/>
        </w:rPr>
        <w:t>notificationDate</w:t>
      </w:r>
      <w:proofErr w:type="spellEnd"/>
      <w:r>
        <w:rPr>
          <w:rFonts w:cs="Courier New"/>
        </w:rPr>
        <w:t xml:space="preserve"> (ISO format) in Notification History collection.</w:t>
      </w:r>
    </w:p>
    <w:p w:rsidR="008A03E4" w:rsidRPr="007C7BAB" w:rsidRDefault="008A03E4" w:rsidP="008A03E4">
      <w:pPr>
        <w:pStyle w:val="NoSpacing"/>
        <w:numPr>
          <w:ilvl w:val="0"/>
          <w:numId w:val="17"/>
        </w:numPr>
        <w:spacing w:line="360" w:lineRule="auto"/>
        <w:rPr>
          <w:rFonts w:ascii="Courier New" w:hAnsi="Courier New" w:cs="Courier New"/>
          <w:sz w:val="18"/>
        </w:rPr>
      </w:pPr>
      <w:r>
        <w:t>UI will need to display the responses on the in reporting screen</w:t>
      </w:r>
      <w:r w:rsidR="00A77A40">
        <w:t xml:space="preserve"> as per the format described for Opportunity report</w:t>
      </w:r>
      <w:r>
        <w:t>.</w:t>
      </w:r>
    </w:p>
    <w:p w:rsidR="008A03E4" w:rsidRDefault="008A03E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932144" w:rsidRDefault="00932144" w:rsidP="008A03E4">
      <w:pPr>
        <w:spacing w:after="60"/>
        <w:contextualSpacing/>
        <w:jc w:val="both"/>
        <w:rPr>
          <w:rFonts w:asciiTheme="minorHAnsi" w:hAnsiTheme="minorHAnsi" w:cstheme="minorHAnsi"/>
          <w:sz w:val="24"/>
        </w:rPr>
      </w:pPr>
    </w:p>
    <w:p w:rsidR="002510A9" w:rsidRPr="00C06605" w:rsidRDefault="002510A9" w:rsidP="002510A9">
      <w:pPr>
        <w:pStyle w:val="Heading3"/>
      </w:pPr>
      <w:bookmarkStart w:id="36" w:name="_Toc525936942"/>
      <w:r>
        <w:t xml:space="preserve">6.3 </w:t>
      </w:r>
      <w:r w:rsidRPr="002510A9">
        <w:t>Idle time computation to be done only for DISPATCH status</w:t>
      </w:r>
      <w:bookmarkEnd w:id="36"/>
    </w:p>
    <w:tbl>
      <w:tblPr>
        <w:tblStyle w:val="TableGrid"/>
        <w:tblW w:w="0" w:type="auto"/>
        <w:tblLook w:val="04A0" w:firstRow="1" w:lastRow="0" w:firstColumn="1" w:lastColumn="0" w:noHBand="0" w:noVBand="1"/>
      </w:tblPr>
      <w:tblGrid>
        <w:gridCol w:w="850"/>
        <w:gridCol w:w="5256"/>
        <w:gridCol w:w="2910"/>
      </w:tblGrid>
      <w:tr w:rsidR="002510A9" w:rsidRPr="00994E45" w:rsidTr="006B7B00">
        <w:tc>
          <w:tcPr>
            <w:tcW w:w="821" w:type="dxa"/>
            <w:vAlign w:val="center"/>
          </w:tcPr>
          <w:p w:rsidR="002510A9" w:rsidRPr="00994E45" w:rsidRDefault="002510A9" w:rsidP="006B7B00">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rsidR="002510A9" w:rsidRPr="00994E45" w:rsidRDefault="002510A9" w:rsidP="006B7B00">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rsidR="002510A9" w:rsidRPr="00994E45" w:rsidRDefault="002510A9" w:rsidP="006B7B00">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2510A9" w:rsidRPr="00994E45" w:rsidTr="006B7B00">
        <w:trPr>
          <w:trHeight w:val="845"/>
        </w:trPr>
        <w:tc>
          <w:tcPr>
            <w:tcW w:w="821" w:type="dxa"/>
          </w:tcPr>
          <w:p w:rsidR="002510A9" w:rsidRPr="00CE3ACD" w:rsidRDefault="002510A9" w:rsidP="002510A9">
            <w:pPr>
              <w:ind w:left="330"/>
              <w:rPr>
                <w:rFonts w:asciiTheme="minorHAnsi" w:hAnsiTheme="minorHAnsi" w:cstheme="minorHAnsi"/>
                <w:sz w:val="24"/>
              </w:rPr>
            </w:pPr>
            <w:r w:rsidRPr="00CE3ACD">
              <w:rPr>
                <w:rFonts w:asciiTheme="minorHAnsi" w:eastAsiaTheme="minorHAnsi" w:hAnsiTheme="minorHAnsi" w:cstheme="minorHAnsi"/>
                <w:sz w:val="24"/>
              </w:rPr>
              <w:t>6.</w:t>
            </w:r>
            <w:r>
              <w:rPr>
                <w:rFonts w:asciiTheme="minorHAnsi" w:eastAsiaTheme="minorHAnsi" w:hAnsiTheme="minorHAnsi" w:cstheme="minorHAnsi"/>
                <w:sz w:val="24"/>
              </w:rPr>
              <w:t>3</w:t>
            </w:r>
          </w:p>
        </w:tc>
        <w:tc>
          <w:tcPr>
            <w:tcW w:w="6374" w:type="dxa"/>
          </w:tcPr>
          <w:p w:rsidR="002510A9" w:rsidRPr="002358F5" w:rsidRDefault="002510A9" w:rsidP="006B7B00">
            <w:pPr>
              <w:ind w:left="330"/>
              <w:rPr>
                <w:rFonts w:asciiTheme="minorHAnsi" w:hAnsiTheme="minorHAnsi" w:cstheme="minorHAnsi"/>
                <w:sz w:val="22"/>
                <w:szCs w:val="22"/>
              </w:rPr>
            </w:pPr>
            <w:r w:rsidRPr="002510A9">
              <w:rPr>
                <w:rFonts w:ascii="Calibri" w:eastAsiaTheme="minorHAnsi" w:hAnsi="Calibri" w:cs="Calibri"/>
                <w:sz w:val="22"/>
                <w:szCs w:val="22"/>
              </w:rPr>
              <w:t>Idle time computation to be done only for DISPATCH status</w:t>
            </w:r>
          </w:p>
        </w:tc>
        <w:tc>
          <w:tcPr>
            <w:tcW w:w="3595" w:type="dxa"/>
          </w:tcPr>
          <w:p w:rsidR="002510A9" w:rsidRPr="00CE3ACD" w:rsidRDefault="002510A9" w:rsidP="006B7B00">
            <w:pPr>
              <w:ind w:left="330"/>
              <w:jc w:val="center"/>
              <w:rPr>
                <w:rFonts w:asciiTheme="minorHAnsi" w:hAnsiTheme="minorHAnsi" w:cstheme="minorHAnsi"/>
                <w:b/>
              </w:rPr>
            </w:pPr>
          </w:p>
        </w:tc>
      </w:tr>
    </w:tbl>
    <w:p w:rsidR="002510A9" w:rsidRDefault="002510A9" w:rsidP="002510A9">
      <w:pPr>
        <w:rPr>
          <w:rFonts w:asciiTheme="minorHAnsi" w:hAnsiTheme="minorHAnsi" w:cstheme="minorHAnsi"/>
          <w:sz w:val="22"/>
        </w:rPr>
      </w:pPr>
    </w:p>
    <w:p w:rsidR="002510A9" w:rsidRDefault="002510A9" w:rsidP="002510A9">
      <w:pPr>
        <w:ind w:firstLine="720"/>
        <w:rPr>
          <w:rFonts w:asciiTheme="minorHAnsi" w:hAnsiTheme="minorHAnsi" w:cstheme="minorHAnsi"/>
          <w:sz w:val="24"/>
        </w:rPr>
      </w:pPr>
      <w:r w:rsidRPr="0076513D">
        <w:rPr>
          <w:rFonts w:asciiTheme="minorHAnsi" w:hAnsiTheme="minorHAnsi" w:cstheme="minorHAnsi"/>
          <w:sz w:val="24"/>
        </w:rPr>
        <w:t xml:space="preserve">Process flow will be as </w:t>
      </w:r>
      <w:r>
        <w:rPr>
          <w:rFonts w:asciiTheme="minorHAnsi" w:hAnsiTheme="minorHAnsi" w:cstheme="minorHAnsi"/>
          <w:sz w:val="24"/>
        </w:rPr>
        <w:t>follows</w:t>
      </w:r>
      <w:r w:rsidRPr="0076513D">
        <w:rPr>
          <w:rFonts w:asciiTheme="minorHAnsi" w:hAnsiTheme="minorHAnsi" w:cstheme="minorHAnsi"/>
          <w:sz w:val="24"/>
        </w:rPr>
        <w:t>:</w:t>
      </w:r>
    </w:p>
    <w:p w:rsidR="00932144" w:rsidRDefault="00932144" w:rsidP="00932144">
      <w:pPr>
        <w:pStyle w:val="ListParagraph"/>
        <w:numPr>
          <w:ilvl w:val="0"/>
          <w:numId w:val="21"/>
        </w:numPr>
        <w:spacing w:after="60"/>
        <w:contextualSpacing/>
        <w:jc w:val="both"/>
        <w:rPr>
          <w:rFonts w:asciiTheme="minorHAnsi" w:hAnsiTheme="minorHAnsi" w:cstheme="minorHAnsi"/>
          <w:sz w:val="24"/>
        </w:rPr>
      </w:pPr>
      <w:r>
        <w:rPr>
          <w:rFonts w:asciiTheme="minorHAnsi" w:hAnsiTheme="minorHAnsi" w:cstheme="minorHAnsi"/>
          <w:sz w:val="24"/>
        </w:rPr>
        <w:t xml:space="preserve">After the VTS record is correlated with the edge work request, a correlated structure is formed at </w:t>
      </w:r>
      <w:proofErr w:type="spellStart"/>
      <w:r>
        <w:rPr>
          <w:rFonts w:asciiTheme="minorHAnsi" w:hAnsiTheme="minorHAnsi" w:cstheme="minorHAnsi"/>
          <w:sz w:val="24"/>
        </w:rPr>
        <w:t>redis</w:t>
      </w:r>
      <w:proofErr w:type="spellEnd"/>
      <w:r>
        <w:rPr>
          <w:rFonts w:asciiTheme="minorHAnsi" w:hAnsiTheme="minorHAnsi" w:cstheme="minorHAnsi"/>
          <w:sz w:val="24"/>
        </w:rPr>
        <w:t>. (BAU, no change required).</w:t>
      </w:r>
    </w:p>
    <w:p w:rsidR="00932144" w:rsidRDefault="00932144" w:rsidP="00932144">
      <w:pPr>
        <w:pStyle w:val="ListParagraph"/>
        <w:numPr>
          <w:ilvl w:val="0"/>
          <w:numId w:val="21"/>
        </w:numPr>
        <w:spacing w:after="60"/>
        <w:contextualSpacing/>
        <w:jc w:val="both"/>
        <w:rPr>
          <w:rFonts w:asciiTheme="minorHAnsi" w:hAnsiTheme="minorHAnsi" w:cstheme="minorHAnsi"/>
          <w:sz w:val="24"/>
        </w:rPr>
      </w:pPr>
      <w:r>
        <w:rPr>
          <w:rFonts w:asciiTheme="minorHAnsi" w:hAnsiTheme="minorHAnsi" w:cstheme="minorHAnsi"/>
          <w:sz w:val="24"/>
        </w:rPr>
        <w:t xml:space="preserve">Drools accesses those correlated structure from </w:t>
      </w:r>
      <w:proofErr w:type="spellStart"/>
      <w:r>
        <w:rPr>
          <w:rFonts w:asciiTheme="minorHAnsi" w:hAnsiTheme="minorHAnsi" w:cstheme="minorHAnsi"/>
          <w:sz w:val="24"/>
        </w:rPr>
        <w:t>redis</w:t>
      </w:r>
      <w:proofErr w:type="spellEnd"/>
      <w:r>
        <w:rPr>
          <w:rFonts w:asciiTheme="minorHAnsi" w:hAnsiTheme="minorHAnsi" w:cstheme="minorHAnsi"/>
          <w:sz w:val="24"/>
        </w:rPr>
        <w:t>, and process them based on work status of those requests. (BAU, no change required)</w:t>
      </w:r>
    </w:p>
    <w:p w:rsidR="002510A9" w:rsidRDefault="00932144" w:rsidP="00932144">
      <w:pPr>
        <w:pStyle w:val="ListParagraph"/>
        <w:numPr>
          <w:ilvl w:val="0"/>
          <w:numId w:val="21"/>
        </w:numPr>
        <w:spacing w:after="60"/>
        <w:contextualSpacing/>
        <w:jc w:val="both"/>
        <w:rPr>
          <w:rFonts w:asciiTheme="minorHAnsi" w:hAnsiTheme="minorHAnsi" w:cstheme="minorHAnsi"/>
          <w:sz w:val="24"/>
        </w:rPr>
      </w:pPr>
      <w:r>
        <w:rPr>
          <w:rFonts w:asciiTheme="minorHAnsi" w:hAnsiTheme="minorHAnsi" w:cstheme="minorHAnsi"/>
          <w:sz w:val="24"/>
        </w:rPr>
        <w:lastRenderedPageBreak/>
        <w:t>For work request which are in ‘DISPATCH’ status, drools to calculate the idle time during the journey. (Currently drools calculate idle time for both DISPATCH and TAKEN work status)</w:t>
      </w:r>
    </w:p>
    <w:p w:rsidR="00932144" w:rsidRPr="00932144" w:rsidRDefault="00932144" w:rsidP="00932144">
      <w:pPr>
        <w:pStyle w:val="ListParagraph"/>
        <w:numPr>
          <w:ilvl w:val="0"/>
          <w:numId w:val="21"/>
        </w:numPr>
        <w:spacing w:after="60"/>
        <w:contextualSpacing/>
        <w:jc w:val="both"/>
        <w:rPr>
          <w:rFonts w:asciiTheme="minorHAnsi" w:hAnsiTheme="minorHAnsi" w:cstheme="minorHAnsi"/>
          <w:sz w:val="24"/>
        </w:rPr>
      </w:pPr>
      <w:r>
        <w:rPr>
          <w:rFonts w:asciiTheme="minorHAnsi" w:hAnsiTheme="minorHAnsi" w:cstheme="minorHAnsi"/>
          <w:sz w:val="24"/>
        </w:rPr>
        <w:t xml:space="preserve">For all other statuses, drools will not calculate the idle time and directly put the correlated data on the ‘Dispatch Journey’ </w:t>
      </w:r>
      <w:proofErr w:type="spellStart"/>
      <w:proofErr w:type="gramStart"/>
      <w:r>
        <w:rPr>
          <w:rFonts w:asciiTheme="minorHAnsi" w:hAnsiTheme="minorHAnsi" w:cstheme="minorHAnsi"/>
          <w:sz w:val="24"/>
        </w:rPr>
        <w:t>kafka</w:t>
      </w:r>
      <w:proofErr w:type="spellEnd"/>
      <w:proofErr w:type="gramEnd"/>
      <w:r>
        <w:rPr>
          <w:rFonts w:asciiTheme="minorHAnsi" w:hAnsiTheme="minorHAnsi" w:cstheme="minorHAnsi"/>
          <w:sz w:val="24"/>
        </w:rPr>
        <w:t xml:space="preserve"> topic. (BAU, no change required)</w:t>
      </w:r>
    </w:p>
    <w:p w:rsidR="00BB08ED" w:rsidRDefault="00BB08ED" w:rsidP="0043548D">
      <w:pPr>
        <w:pStyle w:val="ListParagraph"/>
        <w:spacing w:after="60"/>
        <w:contextualSpacing/>
        <w:jc w:val="both"/>
        <w:rPr>
          <w:rFonts w:asciiTheme="minorHAnsi" w:hAnsiTheme="minorHAnsi" w:cstheme="minorHAnsi"/>
          <w:sz w:val="24"/>
        </w:rPr>
      </w:pPr>
    </w:p>
    <w:p w:rsidR="00BB08ED" w:rsidRDefault="00BB08ED" w:rsidP="0043548D">
      <w:pPr>
        <w:pStyle w:val="ListParagraph"/>
        <w:spacing w:after="60"/>
        <w:contextualSpacing/>
        <w:jc w:val="both"/>
        <w:rPr>
          <w:rFonts w:asciiTheme="minorHAnsi" w:hAnsiTheme="minorHAnsi" w:cstheme="minorHAnsi"/>
          <w:sz w:val="24"/>
        </w:rPr>
      </w:pPr>
    </w:p>
    <w:p w:rsidR="00BB08ED" w:rsidRDefault="00BB08ED" w:rsidP="0043548D">
      <w:pPr>
        <w:pStyle w:val="ListParagraph"/>
        <w:spacing w:after="60"/>
        <w:contextualSpacing/>
        <w:jc w:val="both"/>
        <w:rPr>
          <w:rFonts w:asciiTheme="minorHAnsi" w:hAnsiTheme="minorHAnsi" w:cstheme="minorHAnsi"/>
          <w:sz w:val="24"/>
        </w:rPr>
      </w:pPr>
    </w:p>
    <w:p w:rsidR="00BB08ED" w:rsidRDefault="00BB08ED" w:rsidP="0043548D">
      <w:pPr>
        <w:pStyle w:val="ListParagraph"/>
        <w:spacing w:after="60"/>
        <w:contextualSpacing/>
        <w:jc w:val="both"/>
        <w:rPr>
          <w:rFonts w:asciiTheme="minorHAnsi" w:hAnsiTheme="minorHAnsi" w:cstheme="minorHAnsi"/>
          <w:sz w:val="24"/>
        </w:rPr>
      </w:pPr>
    </w:p>
    <w:p w:rsidR="00BB08ED" w:rsidRDefault="00BB08ED" w:rsidP="0043548D">
      <w:pPr>
        <w:pStyle w:val="ListParagraph"/>
        <w:spacing w:after="60"/>
        <w:contextualSpacing/>
        <w:jc w:val="both"/>
        <w:rPr>
          <w:rFonts w:asciiTheme="minorHAnsi" w:hAnsiTheme="minorHAnsi" w:cstheme="minorHAnsi"/>
          <w:sz w:val="24"/>
        </w:rPr>
      </w:pPr>
    </w:p>
    <w:p w:rsidR="00BB08ED" w:rsidRDefault="00BB08ED" w:rsidP="0043548D">
      <w:pPr>
        <w:pStyle w:val="ListParagraph"/>
        <w:spacing w:after="60"/>
        <w:contextualSpacing/>
        <w:jc w:val="both"/>
        <w:rPr>
          <w:rFonts w:asciiTheme="minorHAnsi" w:hAnsiTheme="minorHAnsi" w:cstheme="minorHAnsi"/>
          <w:sz w:val="24"/>
        </w:rPr>
      </w:pPr>
    </w:p>
    <w:p w:rsidR="00BB08ED" w:rsidRDefault="00BB08ED" w:rsidP="0043548D">
      <w:pPr>
        <w:pStyle w:val="ListParagraph"/>
        <w:spacing w:after="60"/>
        <w:contextualSpacing/>
        <w:jc w:val="both"/>
        <w:rPr>
          <w:rFonts w:asciiTheme="minorHAnsi" w:hAnsiTheme="minorHAnsi" w:cstheme="minorHAnsi"/>
          <w:sz w:val="24"/>
        </w:rPr>
      </w:pPr>
    </w:p>
    <w:p w:rsidR="00BB08ED" w:rsidRPr="00BB08ED" w:rsidRDefault="00BB08ED" w:rsidP="00BB08ED">
      <w:pPr>
        <w:spacing w:after="60"/>
        <w:contextualSpacing/>
        <w:jc w:val="both"/>
        <w:rPr>
          <w:rFonts w:asciiTheme="minorHAnsi" w:hAnsiTheme="minorHAnsi" w:cstheme="minorHAnsi"/>
          <w:sz w:val="24"/>
        </w:rPr>
      </w:pPr>
    </w:p>
    <w:p w:rsidR="00953671" w:rsidRPr="00994E45" w:rsidRDefault="00EC7498" w:rsidP="00EC7498">
      <w:pPr>
        <w:pStyle w:val="Heading2"/>
      </w:pPr>
      <w:bookmarkStart w:id="37" w:name="_Toc525936943"/>
      <w:r>
        <w:t xml:space="preserve">SECTION </w:t>
      </w:r>
      <w:r w:rsidR="009D2F8B">
        <w:t>7</w:t>
      </w:r>
      <w:r w:rsidR="00302036">
        <w:t xml:space="preserve"> </w:t>
      </w:r>
      <w:r w:rsidR="00B65D2C" w:rsidRPr="00E71F88">
        <w:t>ARCHITECTURE GUIDELINES</w:t>
      </w:r>
      <w:bookmarkEnd w:id="37"/>
    </w:p>
    <w:tbl>
      <w:tblPr>
        <w:tblStyle w:val="TableGrid"/>
        <w:tblW w:w="0" w:type="auto"/>
        <w:tblLook w:val="04A0" w:firstRow="1" w:lastRow="0" w:firstColumn="1" w:lastColumn="0" w:noHBand="0" w:noVBand="1"/>
      </w:tblPr>
      <w:tblGrid>
        <w:gridCol w:w="842"/>
        <w:gridCol w:w="5294"/>
        <w:gridCol w:w="2880"/>
      </w:tblGrid>
      <w:tr w:rsidR="00953671" w:rsidRPr="00994E45" w:rsidTr="004B71AF">
        <w:tc>
          <w:tcPr>
            <w:tcW w:w="842"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5294"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288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4B71AF">
        <w:tc>
          <w:tcPr>
            <w:tcW w:w="842" w:type="dxa"/>
            <w:vAlign w:val="center"/>
          </w:tcPr>
          <w:p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7</w:t>
            </w:r>
          </w:p>
        </w:tc>
        <w:tc>
          <w:tcPr>
            <w:tcW w:w="5294" w:type="dxa"/>
            <w:vAlign w:val="center"/>
          </w:tcPr>
          <w:p w:rsidR="00953671" w:rsidRPr="00994E45" w:rsidRDefault="00B65D2C" w:rsidP="00EC7498">
            <w:r w:rsidRPr="00994E45">
              <w:t>Architecture Guidelines</w:t>
            </w:r>
            <w:r w:rsidR="00953671" w:rsidRPr="00994E45">
              <w:t xml:space="preserve"> </w:t>
            </w:r>
          </w:p>
        </w:tc>
        <w:tc>
          <w:tcPr>
            <w:tcW w:w="2880"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spacing w:after="60"/>
        <w:rPr>
          <w:rFonts w:asciiTheme="minorHAnsi" w:hAnsiTheme="minorHAnsi" w:cstheme="minorHAnsi"/>
          <w:sz w:val="18"/>
          <w:szCs w:val="18"/>
        </w:rPr>
      </w:pPr>
    </w:p>
    <w:p w:rsidR="00953671" w:rsidRPr="0045769F" w:rsidRDefault="00953671" w:rsidP="00953671">
      <w:pPr>
        <w:rPr>
          <w:rFonts w:asciiTheme="minorHAnsi" w:hAnsiTheme="minorHAnsi" w:cstheme="minorHAnsi"/>
          <w:sz w:val="22"/>
        </w:rPr>
      </w:pPr>
      <w:r w:rsidRPr="0045769F">
        <w:rPr>
          <w:rFonts w:asciiTheme="minorHAnsi" w:hAnsiTheme="minorHAnsi" w:cstheme="minorHAnsi"/>
          <w:sz w:val="22"/>
        </w:rPr>
        <w:t xml:space="preserve">Broad Architecture principles to be followed while designing the system shall be as </w:t>
      </w:r>
      <w:r w:rsidR="00B65D2C" w:rsidRPr="0045769F">
        <w:rPr>
          <w:rFonts w:asciiTheme="minorHAnsi" w:hAnsiTheme="minorHAnsi" w:cstheme="minorHAnsi"/>
          <w:sz w:val="22"/>
        </w:rPr>
        <w:t>below:</w:t>
      </w:r>
    </w:p>
    <w:p w:rsidR="00953671" w:rsidRPr="00994E45" w:rsidRDefault="00953671" w:rsidP="00953671">
      <w:pPr>
        <w:rPr>
          <w:rFonts w:asciiTheme="minorHAnsi" w:hAnsiTheme="minorHAnsi" w:cstheme="minorHAnsi"/>
        </w:rPr>
      </w:pPr>
    </w:p>
    <w:p w:rsidR="00953671" w:rsidRPr="00994E45" w:rsidRDefault="00953671" w:rsidP="00953671">
      <w:pPr>
        <w:rPr>
          <w:rFonts w:asciiTheme="minorHAnsi" w:hAnsiTheme="minorHAnsi" w:cstheme="minorHAnsi"/>
        </w:rPr>
      </w:pPr>
      <w:r w:rsidRPr="00994E45">
        <w:rPr>
          <w:rFonts w:asciiTheme="minorHAnsi" w:hAnsiTheme="minorHAnsi" w:cstheme="minorHAnsi"/>
        </w:rPr>
        <w:t xml:space="preserve"> </w:t>
      </w:r>
    </w:p>
    <w:p w:rsidR="00953671" w:rsidRPr="00994E45" w:rsidRDefault="00953671" w:rsidP="00EB69D8">
      <w:pPr>
        <w:pStyle w:val="ListParagraph"/>
        <w:numPr>
          <w:ilvl w:val="0"/>
          <w:numId w:val="3"/>
        </w:numPr>
        <w:contextualSpacing/>
        <w:rPr>
          <w:rFonts w:asciiTheme="minorHAnsi" w:hAnsiTheme="minorHAnsi" w:cstheme="minorHAnsi"/>
        </w:rPr>
      </w:pPr>
      <w:r w:rsidRPr="00994E45">
        <w:rPr>
          <w:rFonts w:asciiTheme="minorHAnsi" w:hAnsiTheme="minorHAnsi" w:cstheme="minorHAnsi"/>
        </w:rPr>
        <w:t xml:space="preserve">Solution shall have flexibility to scale </w:t>
      </w:r>
      <w:r>
        <w:rPr>
          <w:rFonts w:asciiTheme="minorHAnsi" w:hAnsiTheme="minorHAnsi" w:cstheme="minorHAnsi"/>
        </w:rPr>
        <w:t>horizontally and vertically over cluster</w:t>
      </w:r>
      <w:r w:rsidRPr="00994E45">
        <w:rPr>
          <w:rFonts w:asciiTheme="minorHAnsi" w:hAnsiTheme="minorHAnsi" w:cstheme="minorHAnsi"/>
        </w:rPr>
        <w:t>.</w:t>
      </w:r>
    </w:p>
    <w:p w:rsidR="00953671" w:rsidRDefault="00953671" w:rsidP="00953671">
      <w:pPr>
        <w:pStyle w:val="ListParagraph"/>
        <w:contextualSpacing/>
        <w:rPr>
          <w:rFonts w:asciiTheme="minorHAnsi" w:hAnsiTheme="minorHAnsi" w:cstheme="minorHAnsi"/>
        </w:rPr>
      </w:pPr>
    </w:p>
    <w:p w:rsidR="00953671" w:rsidRPr="00994E45" w:rsidRDefault="00953671" w:rsidP="00EB69D8">
      <w:pPr>
        <w:pStyle w:val="ListParagraph"/>
        <w:numPr>
          <w:ilvl w:val="0"/>
          <w:numId w:val="3"/>
        </w:numPr>
        <w:contextualSpacing/>
        <w:rPr>
          <w:rFonts w:asciiTheme="minorHAnsi" w:hAnsiTheme="minorHAnsi" w:cstheme="minorHAnsi"/>
        </w:rPr>
      </w:pPr>
      <w:r w:rsidRPr="00994E45">
        <w:rPr>
          <w:rFonts w:asciiTheme="minorHAnsi" w:hAnsiTheme="minorHAnsi" w:cstheme="minorHAnsi"/>
        </w:rPr>
        <w:t>All the interfaces &amp; components in the solution shall be independently deployable.</w:t>
      </w:r>
    </w:p>
    <w:p w:rsidR="00953671" w:rsidRPr="00994E45" w:rsidRDefault="00953671" w:rsidP="00953671">
      <w:pPr>
        <w:ind w:left="360"/>
        <w:rPr>
          <w:rFonts w:asciiTheme="minorHAnsi" w:hAnsiTheme="minorHAnsi" w:cstheme="minorHAnsi"/>
        </w:rPr>
      </w:pPr>
    </w:p>
    <w:p w:rsidR="00932144" w:rsidRPr="00932144" w:rsidRDefault="00953671" w:rsidP="00953671">
      <w:pPr>
        <w:pStyle w:val="ListParagraph"/>
        <w:numPr>
          <w:ilvl w:val="0"/>
          <w:numId w:val="3"/>
        </w:numPr>
        <w:contextualSpacing/>
        <w:rPr>
          <w:rFonts w:asciiTheme="minorHAnsi" w:hAnsiTheme="minorHAnsi" w:cstheme="minorHAnsi"/>
        </w:rPr>
      </w:pPr>
      <w:r>
        <w:rPr>
          <w:rFonts w:asciiTheme="minorHAnsi" w:hAnsiTheme="minorHAnsi" w:cstheme="minorHAnsi"/>
        </w:rPr>
        <w:t xml:space="preserve">Solution will consider various configurable units such as KAFKA Topics and Mongo DB </w:t>
      </w:r>
      <w:r w:rsidRPr="00994E45">
        <w:rPr>
          <w:rFonts w:asciiTheme="minorHAnsi" w:hAnsiTheme="minorHAnsi" w:cstheme="minorHAnsi"/>
        </w:rPr>
        <w:t>&amp; environment variable</w:t>
      </w:r>
      <w:r>
        <w:rPr>
          <w:rFonts w:asciiTheme="minorHAnsi" w:hAnsiTheme="minorHAnsi" w:cstheme="minorHAnsi"/>
        </w:rPr>
        <w:t>s</w:t>
      </w:r>
      <w:r w:rsidRPr="00994E45">
        <w:rPr>
          <w:rFonts w:asciiTheme="minorHAnsi" w:hAnsiTheme="minorHAnsi" w:cstheme="minorHAnsi"/>
        </w:rPr>
        <w:t xml:space="preserve">. </w:t>
      </w:r>
    </w:p>
    <w:p w:rsidR="00953671" w:rsidRPr="00EC7498" w:rsidRDefault="00EC7498" w:rsidP="00EC7498">
      <w:pPr>
        <w:pStyle w:val="Heading2"/>
      </w:pPr>
      <w:bookmarkStart w:id="38" w:name="_Toc525936944"/>
      <w:r>
        <w:t xml:space="preserve">SECTION </w:t>
      </w:r>
      <w:r w:rsidR="009D2F8B">
        <w:t>8</w:t>
      </w:r>
      <w:r w:rsidR="00B65D2C" w:rsidRPr="00994E45">
        <w:t xml:space="preserve"> BROAD</w:t>
      </w:r>
      <w:r w:rsidR="00953671" w:rsidRPr="00E71F88">
        <w:t xml:space="preserve"> </w:t>
      </w:r>
      <w:r w:rsidRPr="00E71F88">
        <w:t>TECHNOLOGY STACK TO BE USED</w:t>
      </w:r>
      <w:bookmarkEnd w:id="38"/>
    </w:p>
    <w:tbl>
      <w:tblPr>
        <w:tblStyle w:val="TableGrid"/>
        <w:tblW w:w="0" w:type="auto"/>
        <w:tblLook w:val="04A0" w:firstRow="1" w:lastRow="0" w:firstColumn="1" w:lastColumn="0" w:noHBand="0" w:noVBand="1"/>
      </w:tblPr>
      <w:tblGrid>
        <w:gridCol w:w="848"/>
        <w:gridCol w:w="5227"/>
        <w:gridCol w:w="2941"/>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8</w:t>
            </w:r>
          </w:p>
        </w:tc>
        <w:tc>
          <w:tcPr>
            <w:tcW w:w="6448" w:type="dxa"/>
            <w:vAlign w:val="center"/>
          </w:tcPr>
          <w:p w:rsidR="00953671" w:rsidRPr="00994E45" w:rsidRDefault="00953671" w:rsidP="00EC7498">
            <w:r w:rsidRPr="00994E45">
              <w:t>Broad Technology Stack to be used</w:t>
            </w:r>
          </w:p>
          <w:p w:rsidR="00953671" w:rsidRPr="00994E45" w:rsidRDefault="00953671" w:rsidP="00E52F44">
            <w:pPr>
              <w:pStyle w:val="Heading2"/>
              <w:ind w:left="576" w:hanging="576"/>
              <w:outlineLvl w:val="1"/>
              <w:rPr>
                <w:rFonts w:asciiTheme="minorHAnsi" w:hAnsiTheme="minorHAnsi" w:cstheme="minorHAnsi"/>
                <w:sz w:val="28"/>
                <w:szCs w:val="28"/>
              </w:rPr>
            </w:pP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pStyle w:val="InstructionalBullet"/>
        <w:numPr>
          <w:ilvl w:val="0"/>
          <w:numId w:val="0"/>
        </w:numPr>
        <w:rPr>
          <w:rFonts w:asciiTheme="minorHAnsi" w:hAnsiTheme="minorHAnsi" w:cstheme="minorHAnsi"/>
        </w:rPr>
      </w:pPr>
    </w:p>
    <w:p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Expectation is to use Redis for run time memory / Cache memory &amp; intermittent calculation, whereas Mongo DB to be used for persistent DB.</w:t>
      </w:r>
    </w:p>
    <w:p w:rsidR="00953671" w:rsidRPr="00276F1B" w:rsidRDefault="00953671" w:rsidP="00953671">
      <w:pPr>
        <w:pStyle w:val="ListParagraph"/>
        <w:ind w:left="1080"/>
        <w:jc w:val="both"/>
        <w:rPr>
          <w:rFonts w:asciiTheme="minorHAnsi" w:hAnsiTheme="minorHAnsi" w:cstheme="minorHAnsi"/>
        </w:rPr>
      </w:pPr>
    </w:p>
    <w:p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lastRenderedPageBreak/>
        <w:t>Language for stack will be Scala i.e. preferred choice &amp; shall be used as much as we can. Scala preferred due to much better integration and performance with spark and being richer. Scala benefits are there – native support is there, additional features r there. Productivity is better</w:t>
      </w:r>
    </w:p>
    <w:p w:rsidR="00953671" w:rsidRPr="00276F1B" w:rsidRDefault="00953671" w:rsidP="00953671">
      <w:pPr>
        <w:pStyle w:val="ListParagraph"/>
        <w:contextualSpacing/>
        <w:jc w:val="both"/>
        <w:rPr>
          <w:rFonts w:asciiTheme="minorHAnsi" w:hAnsiTheme="minorHAnsi" w:cstheme="minorHAnsi"/>
        </w:rPr>
      </w:pPr>
    </w:p>
    <w:p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 xml:space="preserve">Java on spark can also be </w:t>
      </w:r>
      <w:r w:rsidR="00B65D2C" w:rsidRPr="00276F1B">
        <w:rPr>
          <w:rFonts w:asciiTheme="minorHAnsi" w:hAnsiTheme="minorHAnsi" w:cstheme="minorHAnsi"/>
        </w:rPr>
        <w:t xml:space="preserve">used. </w:t>
      </w:r>
      <w:r w:rsidRPr="00276F1B">
        <w:rPr>
          <w:rFonts w:asciiTheme="minorHAnsi" w:hAnsiTheme="minorHAnsi" w:cstheme="minorHAnsi"/>
        </w:rPr>
        <w:t>With Java/JVM Migration flexibility for other platform also possible.</w:t>
      </w:r>
    </w:p>
    <w:p w:rsidR="00953671" w:rsidRPr="00276F1B" w:rsidRDefault="00953671" w:rsidP="00953671">
      <w:pPr>
        <w:pStyle w:val="ListParagraph"/>
        <w:ind w:left="1080"/>
        <w:jc w:val="both"/>
        <w:rPr>
          <w:rFonts w:asciiTheme="minorHAnsi" w:hAnsiTheme="minorHAnsi" w:cstheme="minorHAnsi"/>
        </w:rPr>
      </w:pPr>
    </w:p>
    <w:p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Scala will be used while implementing various real time streaming receivers in Spark.</w:t>
      </w:r>
    </w:p>
    <w:p w:rsidR="00302036" w:rsidRDefault="00302036" w:rsidP="00953671">
      <w:pPr>
        <w:rPr>
          <w:rFonts w:asciiTheme="minorHAnsi" w:hAnsiTheme="minorHAnsi" w:cstheme="minorHAnsi"/>
          <w:b/>
          <w:sz w:val="28"/>
        </w:rPr>
      </w:pPr>
    </w:p>
    <w:p w:rsidR="007C7BAB" w:rsidRDefault="007C7BAB" w:rsidP="00953671">
      <w:pPr>
        <w:rPr>
          <w:rFonts w:asciiTheme="minorHAnsi" w:hAnsiTheme="minorHAnsi" w:cstheme="minorHAnsi"/>
          <w:b/>
          <w:sz w:val="28"/>
        </w:rPr>
      </w:pPr>
    </w:p>
    <w:p w:rsidR="007C7BAB" w:rsidRDefault="007C7BAB" w:rsidP="00953671">
      <w:pPr>
        <w:rPr>
          <w:rFonts w:asciiTheme="minorHAnsi" w:hAnsiTheme="minorHAnsi" w:cstheme="minorHAnsi"/>
          <w:b/>
          <w:sz w:val="28"/>
        </w:rPr>
      </w:pPr>
    </w:p>
    <w:p w:rsidR="00953671" w:rsidRPr="00EC7498" w:rsidRDefault="00EC7498" w:rsidP="00EC7498">
      <w:pPr>
        <w:pStyle w:val="Heading2"/>
        <w:rPr>
          <w:rFonts w:ascii="Calibri" w:hAnsi="Calibri"/>
          <w:sz w:val="28"/>
          <w:szCs w:val="26"/>
        </w:rPr>
      </w:pPr>
      <w:bookmarkStart w:id="39" w:name="_Toc525936945"/>
      <w:r>
        <w:t>SECTION 9</w:t>
      </w:r>
      <w:r w:rsidRPr="00994E45">
        <w:t xml:space="preserve"> </w:t>
      </w:r>
      <w:r w:rsidRPr="00E71F88">
        <w:t>DEVELOPMENT GUIDELINES</w:t>
      </w:r>
      <w:bookmarkEnd w:id="39"/>
    </w:p>
    <w:tbl>
      <w:tblPr>
        <w:tblStyle w:val="TableGrid"/>
        <w:tblW w:w="0" w:type="auto"/>
        <w:tblLook w:val="04A0" w:firstRow="1" w:lastRow="0" w:firstColumn="1" w:lastColumn="0" w:noHBand="0" w:noVBand="1"/>
      </w:tblPr>
      <w:tblGrid>
        <w:gridCol w:w="847"/>
        <w:gridCol w:w="5245"/>
        <w:gridCol w:w="2924"/>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9</w:t>
            </w:r>
          </w:p>
        </w:tc>
        <w:tc>
          <w:tcPr>
            <w:tcW w:w="6448" w:type="dxa"/>
            <w:vAlign w:val="center"/>
          </w:tcPr>
          <w:p w:rsidR="00953671" w:rsidRPr="00994E45" w:rsidRDefault="00953671" w:rsidP="00EC7498">
            <w:bookmarkStart w:id="40" w:name="_Toc456615364"/>
            <w:bookmarkStart w:id="41" w:name="_Toc456615784"/>
            <w:bookmarkStart w:id="42" w:name="_Toc456958765"/>
            <w:bookmarkStart w:id="43" w:name="_Toc456959076"/>
            <w:r w:rsidRPr="00994E45">
              <w:t>Development Guidelines</w:t>
            </w:r>
            <w:bookmarkEnd w:id="40"/>
            <w:bookmarkEnd w:id="41"/>
            <w:bookmarkEnd w:id="42"/>
            <w:bookmarkEnd w:id="43"/>
            <w:r w:rsidRPr="00994E45">
              <w:t xml:space="preserve"> </w:t>
            </w: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pStyle w:val="InstructionalBullet"/>
        <w:numPr>
          <w:ilvl w:val="0"/>
          <w:numId w:val="0"/>
        </w:numPr>
        <w:rPr>
          <w:rFonts w:asciiTheme="minorHAnsi" w:hAnsiTheme="minorHAnsi" w:cstheme="minorHAnsi"/>
        </w:rPr>
      </w:pPr>
    </w:p>
    <w:p w:rsidR="00276F1B" w:rsidRPr="00194D66"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There shall be no blocking logic in the code, if there is more than a quarter seconds delay is expected, such logic shall be of asynchronous mode. i.e</w:t>
      </w:r>
      <w:r w:rsidRPr="00194D66">
        <w:rPr>
          <w:rFonts w:asciiTheme="minorHAnsi" w:hAnsiTheme="minorHAnsi" w:cstheme="minorHAnsi"/>
        </w:rPr>
        <w:t>.  Change to atomic processing, through rest service, e.g. calculate</w:t>
      </w:r>
      <w:r>
        <w:rPr>
          <w:rFonts w:asciiTheme="minorHAnsi" w:hAnsiTheme="minorHAnsi" w:cstheme="minorHAnsi"/>
        </w:rPr>
        <w:t xml:space="preserve"> Distance</w:t>
      </w:r>
      <w:r w:rsidRPr="00194D66">
        <w:rPr>
          <w:rFonts w:asciiTheme="minorHAnsi" w:hAnsiTheme="minorHAnsi" w:cstheme="minorHAnsi"/>
        </w:rPr>
        <w:t>, no waiting at any step should be there.</w:t>
      </w:r>
    </w:p>
    <w:p w:rsidR="00276F1B" w:rsidRPr="00994E45" w:rsidRDefault="00276F1B" w:rsidP="00276F1B">
      <w:pPr>
        <w:pStyle w:val="ListParagraph"/>
        <w:ind w:left="1080"/>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 xml:space="preserve">From debugging/ trouble shooting perspective - There shall be functionality to pick up the process from any intermediate steps. </w:t>
      </w:r>
      <w:r w:rsidR="00B65D2C" w:rsidRPr="00994E45">
        <w:rPr>
          <w:rFonts w:asciiTheme="minorHAnsi" w:hAnsiTheme="minorHAnsi" w:cstheme="minorHAnsi"/>
        </w:rPr>
        <w:t>Not</w:t>
      </w:r>
      <w:r w:rsidRPr="00994E45">
        <w:rPr>
          <w:rFonts w:asciiTheme="minorHAnsi" w:hAnsiTheme="minorHAnsi" w:cstheme="minorHAnsi"/>
        </w:rPr>
        <w:t xml:space="preserve"> in all situation but strive for that.</w:t>
      </w:r>
    </w:p>
    <w:p w:rsidR="00276F1B" w:rsidRPr="00994E45" w:rsidRDefault="00276F1B" w:rsidP="00276F1B">
      <w:pPr>
        <w:pStyle w:val="ListParagraph"/>
        <w:ind w:left="1080"/>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Eco system of micro services – regarding End of end flow for all events, event shall have global ID, which shall be used for logging in all components dealing with it.</w:t>
      </w:r>
    </w:p>
    <w:p w:rsidR="00276F1B" w:rsidRPr="00994E45" w:rsidRDefault="00276F1B" w:rsidP="00276F1B">
      <w:pPr>
        <w:pStyle w:val="ListParagraph"/>
        <w:ind w:left="1080"/>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Logs shall be retrievable based on global id from all components of solutions.</w:t>
      </w:r>
    </w:p>
    <w:p w:rsidR="00276F1B" w:rsidRPr="00995222" w:rsidRDefault="00276F1B" w:rsidP="00276F1B">
      <w:pPr>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All request and event from external systems to be captured.</w:t>
      </w:r>
    </w:p>
    <w:p w:rsidR="00276F1B" w:rsidRPr="00995222" w:rsidRDefault="00276F1B" w:rsidP="00276F1B">
      <w:pPr>
        <w:jc w:val="both"/>
        <w:rPr>
          <w:rFonts w:asciiTheme="minorHAnsi" w:hAnsiTheme="minorHAnsi" w:cstheme="minorHAnsi"/>
        </w:rPr>
      </w:pPr>
    </w:p>
    <w:p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There shall be central purging policy in place.</w:t>
      </w:r>
    </w:p>
    <w:p w:rsidR="00953671" w:rsidRPr="00994E45" w:rsidRDefault="00953671" w:rsidP="00953671">
      <w:pPr>
        <w:pStyle w:val="InstructionalBullet"/>
        <w:numPr>
          <w:ilvl w:val="0"/>
          <w:numId w:val="0"/>
        </w:numPr>
        <w:rPr>
          <w:rFonts w:asciiTheme="minorHAnsi" w:hAnsiTheme="minorHAnsi" w:cstheme="minorHAnsi"/>
        </w:rPr>
      </w:pPr>
    </w:p>
    <w:p w:rsidR="00953671" w:rsidRPr="00EC7498" w:rsidRDefault="00EC7498" w:rsidP="00EC7498">
      <w:pPr>
        <w:pStyle w:val="Heading2"/>
        <w:rPr>
          <w:szCs w:val="20"/>
        </w:rPr>
      </w:pPr>
      <w:bookmarkStart w:id="44" w:name="_Toc525936946"/>
      <w:r>
        <w:t xml:space="preserve">SECTION </w:t>
      </w:r>
      <w:r w:rsidR="009D2F8B">
        <w:t>10</w:t>
      </w:r>
      <w:r w:rsidR="00B65D2C" w:rsidRPr="00994E45">
        <w:t xml:space="preserve"> TESTING</w:t>
      </w:r>
      <w:r w:rsidR="00953671" w:rsidRPr="00E71F88">
        <w:rPr>
          <w:caps/>
        </w:rPr>
        <w:t xml:space="preserve"> Strategy</w:t>
      </w:r>
      <w:bookmarkEnd w:id="44"/>
    </w:p>
    <w:tbl>
      <w:tblPr>
        <w:tblStyle w:val="TableGrid"/>
        <w:tblW w:w="0" w:type="auto"/>
        <w:tblLook w:val="04A0" w:firstRow="1" w:lastRow="0" w:firstColumn="1" w:lastColumn="0" w:noHBand="0" w:noVBand="1"/>
      </w:tblPr>
      <w:tblGrid>
        <w:gridCol w:w="852"/>
        <w:gridCol w:w="5201"/>
        <w:gridCol w:w="2963"/>
      </w:tblGrid>
      <w:tr w:rsidR="00953671" w:rsidRPr="00994E45" w:rsidTr="00E52F44">
        <w:tc>
          <w:tcPr>
            <w:tcW w:w="930"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lastRenderedPageBreak/>
              <w:t>Req. ID</w:t>
            </w:r>
          </w:p>
        </w:tc>
        <w:tc>
          <w:tcPr>
            <w:tcW w:w="644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rsidTr="00E52F44">
        <w:tc>
          <w:tcPr>
            <w:tcW w:w="930" w:type="dxa"/>
            <w:vAlign w:val="center"/>
          </w:tcPr>
          <w:p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10</w:t>
            </w:r>
          </w:p>
        </w:tc>
        <w:tc>
          <w:tcPr>
            <w:tcW w:w="6448" w:type="dxa"/>
            <w:vAlign w:val="center"/>
          </w:tcPr>
          <w:p w:rsidR="00953671" w:rsidRPr="00994E45" w:rsidRDefault="00953671" w:rsidP="00EC7498">
            <w:bookmarkStart w:id="45" w:name="_Toc456615365"/>
            <w:bookmarkStart w:id="46" w:name="_Toc456615785"/>
            <w:bookmarkStart w:id="47" w:name="_Toc456958766"/>
            <w:bookmarkStart w:id="48" w:name="_Toc456959077"/>
            <w:r w:rsidRPr="00994E45">
              <w:t>Testing Strategy</w:t>
            </w:r>
            <w:bookmarkEnd w:id="45"/>
            <w:bookmarkEnd w:id="46"/>
            <w:bookmarkEnd w:id="47"/>
            <w:bookmarkEnd w:id="48"/>
            <w:r w:rsidRPr="00994E45">
              <w:t xml:space="preserve"> </w:t>
            </w:r>
          </w:p>
        </w:tc>
        <w:tc>
          <w:tcPr>
            <w:tcW w:w="3638" w:type="dxa"/>
            <w:vAlign w:val="center"/>
          </w:tcPr>
          <w:p w:rsidR="00953671" w:rsidRPr="00994E45" w:rsidRDefault="00953671" w:rsidP="00E52F44">
            <w:pPr>
              <w:keepNext/>
              <w:spacing w:before="120" w:after="120"/>
              <w:jc w:val="center"/>
              <w:rPr>
                <w:rFonts w:asciiTheme="minorHAnsi" w:hAnsiTheme="minorHAnsi" w:cstheme="minorHAnsi"/>
                <w:b/>
                <w:bCs/>
                <w:color w:val="000000"/>
              </w:rPr>
            </w:pPr>
          </w:p>
        </w:tc>
      </w:tr>
    </w:tbl>
    <w:p w:rsidR="00953671" w:rsidRPr="00994E45" w:rsidRDefault="00953671" w:rsidP="00953671">
      <w:pPr>
        <w:pStyle w:val="InstructionalBullet"/>
        <w:numPr>
          <w:ilvl w:val="0"/>
          <w:numId w:val="0"/>
        </w:numPr>
        <w:rPr>
          <w:rFonts w:asciiTheme="minorHAnsi" w:hAnsiTheme="minorHAnsi" w:cstheme="minorHAnsi"/>
        </w:rPr>
      </w:pPr>
    </w:p>
    <w:p w:rsidR="00953671" w:rsidRPr="00994E45" w:rsidRDefault="00953671" w:rsidP="00953671">
      <w:pPr>
        <w:jc w:val="both"/>
        <w:rPr>
          <w:rFonts w:asciiTheme="minorHAnsi" w:hAnsiTheme="minorHAnsi" w:cstheme="minorHAnsi"/>
        </w:rPr>
      </w:pPr>
      <w:r w:rsidRPr="00994E45">
        <w:rPr>
          <w:rFonts w:asciiTheme="minorHAnsi" w:hAnsiTheme="minorHAnsi" w:cstheme="minorHAnsi"/>
        </w:rPr>
        <w:t>Testing Strategy has to be part of solution document and should be detailed</w:t>
      </w:r>
    </w:p>
    <w:p w:rsidR="00953671" w:rsidRPr="00994E45" w:rsidRDefault="00953671" w:rsidP="00953671">
      <w:pPr>
        <w:jc w:val="both"/>
        <w:rPr>
          <w:rFonts w:asciiTheme="minorHAnsi" w:hAnsiTheme="minorHAnsi" w:cstheme="minorHAnsi"/>
        </w:rPr>
      </w:pPr>
    </w:p>
    <w:p w:rsidR="00953671" w:rsidRPr="00994E45" w:rsidRDefault="00953671" w:rsidP="00EB69D8">
      <w:pPr>
        <w:pStyle w:val="ListParagraph"/>
        <w:numPr>
          <w:ilvl w:val="0"/>
          <w:numId w:val="6"/>
        </w:numPr>
        <w:contextualSpacing/>
        <w:jc w:val="both"/>
        <w:rPr>
          <w:rFonts w:asciiTheme="minorHAnsi" w:hAnsiTheme="minorHAnsi" w:cstheme="minorHAnsi"/>
        </w:rPr>
      </w:pPr>
      <w:r w:rsidRPr="00994E45">
        <w:rPr>
          <w:rFonts w:asciiTheme="minorHAnsi" w:hAnsiTheme="minorHAnsi" w:cstheme="minorHAnsi"/>
        </w:rPr>
        <w:t>Test units should be developed and stored. Automation can be done later on same.</w:t>
      </w:r>
    </w:p>
    <w:p w:rsidR="00953671" w:rsidRPr="00994E45" w:rsidRDefault="00953671" w:rsidP="00EB69D8">
      <w:pPr>
        <w:pStyle w:val="ListParagraph"/>
        <w:numPr>
          <w:ilvl w:val="0"/>
          <w:numId w:val="6"/>
        </w:numPr>
        <w:contextualSpacing/>
        <w:jc w:val="both"/>
        <w:rPr>
          <w:rFonts w:asciiTheme="minorHAnsi" w:hAnsiTheme="minorHAnsi" w:cstheme="minorHAnsi"/>
        </w:rPr>
      </w:pPr>
      <w:r w:rsidRPr="00994E45">
        <w:rPr>
          <w:rFonts w:asciiTheme="minorHAnsi" w:hAnsiTheme="minorHAnsi" w:cstheme="minorHAnsi"/>
        </w:rPr>
        <w:t>Writing test code , shall be part of development and shall be part of development documents</w:t>
      </w:r>
    </w:p>
    <w:p w:rsidR="00953671" w:rsidRPr="00994E45" w:rsidRDefault="00953671" w:rsidP="00EB69D8">
      <w:pPr>
        <w:pStyle w:val="ListParagraph"/>
        <w:numPr>
          <w:ilvl w:val="0"/>
          <w:numId w:val="6"/>
        </w:numPr>
        <w:contextualSpacing/>
        <w:jc w:val="both"/>
        <w:rPr>
          <w:rFonts w:asciiTheme="minorHAnsi" w:hAnsiTheme="minorHAnsi" w:cstheme="minorHAnsi"/>
        </w:rPr>
      </w:pPr>
      <w:r w:rsidRPr="00994E45">
        <w:rPr>
          <w:rFonts w:asciiTheme="minorHAnsi" w:hAnsiTheme="minorHAnsi" w:cstheme="minorHAnsi"/>
        </w:rPr>
        <w:t xml:space="preserve">Unit </w:t>
      </w:r>
      <w:r w:rsidR="00B65D2C" w:rsidRPr="00994E45">
        <w:rPr>
          <w:rFonts w:asciiTheme="minorHAnsi" w:hAnsiTheme="minorHAnsi" w:cstheme="minorHAnsi"/>
        </w:rPr>
        <w:t>testing test</w:t>
      </w:r>
      <w:r w:rsidRPr="00994E45">
        <w:rPr>
          <w:rFonts w:asciiTheme="minorHAnsi" w:hAnsiTheme="minorHAnsi" w:cstheme="minorHAnsi"/>
        </w:rPr>
        <w:t xml:space="preserve">- suite to be identified.  </w:t>
      </w:r>
    </w:p>
    <w:p w:rsidR="00953671" w:rsidRDefault="00953671" w:rsidP="00953671">
      <w:pPr>
        <w:pStyle w:val="InstructionalBullet"/>
        <w:numPr>
          <w:ilvl w:val="0"/>
          <w:numId w:val="0"/>
        </w:numPr>
      </w:pPr>
    </w:p>
    <w:p w:rsidR="00953671" w:rsidRPr="00DD7857" w:rsidRDefault="00953671" w:rsidP="00953671">
      <w:pPr>
        <w:pStyle w:val="Heading2"/>
      </w:pPr>
      <w:bookmarkStart w:id="49" w:name="_Toc233711082"/>
      <w:bookmarkStart w:id="50" w:name="_Toc234814145"/>
      <w:bookmarkStart w:id="51" w:name="_Toc279755416"/>
      <w:bookmarkStart w:id="52" w:name="_Toc525936947"/>
      <w:r w:rsidRPr="00DD7857">
        <w:t>Alternative Designs</w:t>
      </w:r>
      <w:bookmarkEnd w:id="49"/>
      <w:bookmarkEnd w:id="50"/>
      <w:bookmarkEnd w:id="51"/>
      <w:bookmarkEnd w:id="52"/>
      <w:r w:rsidRPr="00DD7857">
        <w:t xml:space="preserve"> </w:t>
      </w:r>
    </w:p>
    <w:p w:rsidR="00953671" w:rsidRPr="00687BF2" w:rsidRDefault="00953671" w:rsidP="00953671">
      <w:pPr>
        <w:pStyle w:val="InstructionalText"/>
        <w:rPr>
          <w:color w:val="4BACC6" w:themeColor="accent5"/>
        </w:rPr>
      </w:pPr>
      <w:bookmarkStart w:id="53" w:name="_Toc233711084"/>
      <w:bookmarkStart w:id="54" w:name="_Toc234814148"/>
      <w:bookmarkStart w:id="55" w:name="_Toc279755419"/>
      <w:r w:rsidRPr="00FB6421">
        <w:t>Describes alternative designs, evaluation criteria, risks and issues that were considered in choosing the design. If an ATO Integrated Solution – Project was developed for this project and the design deviates in its approach from that recommended in the ATO Integrated Solution – Project, the HLD should explain the difference in approach and the rationale for the change.</w:t>
      </w:r>
      <w:r w:rsidRPr="00687BF2">
        <w:rPr>
          <w:color w:val="4BACC6" w:themeColor="accent5"/>
        </w:rPr>
        <w:t xml:space="preserve"> </w:t>
      </w:r>
      <w:r>
        <w:rPr>
          <w:color w:val="4BACC6" w:themeColor="accent5"/>
        </w:rPr>
        <w:br/>
      </w:r>
    </w:p>
    <w:p w:rsidR="00953671" w:rsidRPr="00DD7857" w:rsidRDefault="00953671" w:rsidP="00953671">
      <w:pPr>
        <w:pStyle w:val="Heading2"/>
      </w:pPr>
      <w:bookmarkStart w:id="56" w:name="_Toc525936948"/>
      <w:r w:rsidRPr="00DD7857">
        <w:t>Assumptions/Risks</w:t>
      </w:r>
      <w:bookmarkEnd w:id="53"/>
      <w:bookmarkEnd w:id="54"/>
      <w:bookmarkEnd w:id="55"/>
      <w:bookmarkEnd w:id="56"/>
      <w:r w:rsidRPr="00DD7857">
        <w:t xml:space="preserve"> </w:t>
      </w:r>
    </w:p>
    <w:tbl>
      <w:tblPr>
        <w:tblW w:w="0" w:type="auto"/>
        <w:tblInd w:w="93" w:type="dxa"/>
        <w:tblLook w:val="04A0" w:firstRow="1" w:lastRow="0" w:firstColumn="1" w:lastColumn="0" w:noHBand="0" w:noVBand="1"/>
      </w:tblPr>
      <w:tblGrid>
        <w:gridCol w:w="523"/>
        <w:gridCol w:w="6742"/>
        <w:gridCol w:w="1653"/>
      </w:tblGrid>
      <w:tr w:rsidR="00953671" w:rsidRPr="00994E45" w:rsidTr="00276F1B">
        <w:trPr>
          <w:trHeight w:val="223"/>
        </w:trPr>
        <w:tc>
          <w:tcPr>
            <w:tcW w:w="523" w:type="dxa"/>
            <w:tcBorders>
              <w:top w:val="single" w:sz="8" w:space="0" w:color="auto"/>
              <w:left w:val="single" w:sz="8" w:space="0" w:color="auto"/>
              <w:bottom w:val="single" w:sz="8" w:space="0" w:color="auto"/>
              <w:right w:val="single" w:sz="4" w:space="0" w:color="auto"/>
            </w:tcBorders>
            <w:shd w:val="clear" w:color="auto" w:fill="A6A6A6" w:themeFill="background1" w:themeFillShade="A6"/>
            <w:vAlign w:val="bottom"/>
            <w:hideMark/>
          </w:tcPr>
          <w:p w:rsidR="00953671" w:rsidRPr="00994E45" w:rsidRDefault="00953671" w:rsidP="00E52F44">
            <w:pPr>
              <w:jc w:val="center"/>
              <w:rPr>
                <w:rFonts w:asciiTheme="minorHAnsi" w:hAnsiTheme="minorHAnsi" w:cstheme="minorHAnsi"/>
                <w:b/>
                <w:bCs/>
                <w:color w:val="000000"/>
              </w:rPr>
            </w:pPr>
            <w:r w:rsidRPr="00994E45">
              <w:rPr>
                <w:rFonts w:asciiTheme="minorHAnsi" w:hAnsiTheme="minorHAnsi" w:cstheme="minorHAnsi"/>
                <w:b/>
                <w:bCs/>
                <w:color w:val="000000"/>
              </w:rPr>
              <w:t>#</w:t>
            </w:r>
          </w:p>
        </w:tc>
        <w:tc>
          <w:tcPr>
            <w:tcW w:w="6742" w:type="dxa"/>
            <w:tcBorders>
              <w:top w:val="single" w:sz="8" w:space="0" w:color="auto"/>
              <w:left w:val="nil"/>
              <w:bottom w:val="single" w:sz="8" w:space="0" w:color="auto"/>
              <w:right w:val="single" w:sz="4" w:space="0" w:color="auto"/>
            </w:tcBorders>
            <w:shd w:val="clear" w:color="auto" w:fill="A6A6A6" w:themeFill="background1" w:themeFillShade="A6"/>
            <w:vAlign w:val="bottom"/>
            <w:hideMark/>
          </w:tcPr>
          <w:p w:rsidR="00953671" w:rsidRPr="00994E45" w:rsidRDefault="00953671" w:rsidP="00E52F44">
            <w:pPr>
              <w:jc w:val="both"/>
              <w:rPr>
                <w:rFonts w:asciiTheme="minorHAnsi" w:hAnsiTheme="minorHAnsi" w:cstheme="minorHAnsi"/>
                <w:b/>
                <w:bCs/>
                <w:color w:val="000000"/>
              </w:rPr>
            </w:pPr>
            <w:r w:rsidRPr="00994E45">
              <w:rPr>
                <w:rFonts w:asciiTheme="minorHAnsi" w:hAnsiTheme="minorHAnsi" w:cstheme="minorHAnsi"/>
                <w:b/>
                <w:bCs/>
                <w:color w:val="000000"/>
              </w:rPr>
              <w:t>Assumption text</w:t>
            </w:r>
          </w:p>
        </w:tc>
        <w:tc>
          <w:tcPr>
            <w:tcW w:w="1653" w:type="dxa"/>
            <w:tcBorders>
              <w:top w:val="single" w:sz="8" w:space="0" w:color="auto"/>
              <w:left w:val="nil"/>
              <w:bottom w:val="single" w:sz="8" w:space="0" w:color="auto"/>
              <w:right w:val="single" w:sz="4" w:space="0" w:color="auto"/>
            </w:tcBorders>
            <w:shd w:val="clear" w:color="auto" w:fill="A6A6A6" w:themeFill="background1" w:themeFillShade="A6"/>
            <w:hideMark/>
          </w:tcPr>
          <w:p w:rsidR="00953671" w:rsidRPr="00994E45" w:rsidRDefault="00953671" w:rsidP="00E52F44">
            <w:pPr>
              <w:jc w:val="center"/>
              <w:rPr>
                <w:rFonts w:asciiTheme="minorHAnsi" w:hAnsiTheme="minorHAnsi" w:cstheme="minorHAnsi"/>
                <w:b/>
                <w:bCs/>
                <w:color w:val="000000"/>
              </w:rPr>
            </w:pPr>
            <w:r w:rsidRPr="00994E45">
              <w:rPr>
                <w:rFonts w:asciiTheme="minorHAnsi" w:hAnsiTheme="minorHAnsi" w:cstheme="minorHAnsi"/>
                <w:b/>
                <w:bCs/>
                <w:color w:val="000000"/>
              </w:rPr>
              <w:t>Disposition</w:t>
            </w: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1</w:t>
            </w:r>
          </w:p>
        </w:tc>
        <w:tc>
          <w:tcPr>
            <w:tcW w:w="6742" w:type="dxa"/>
            <w:tcBorders>
              <w:top w:val="nil"/>
              <w:left w:val="nil"/>
              <w:bottom w:val="single" w:sz="4" w:space="0" w:color="auto"/>
              <w:right w:val="single" w:sz="4" w:space="0" w:color="auto"/>
            </w:tcBorders>
            <w:vAlign w:val="bottom"/>
          </w:tcPr>
          <w:p w:rsidR="00276F1B" w:rsidRPr="00B46B82" w:rsidRDefault="00276F1B" w:rsidP="00276F1B">
            <w:pPr>
              <w:pStyle w:val="Default"/>
              <w:jc w:val="both"/>
              <w:rPr>
                <w:rFonts w:asciiTheme="minorHAnsi" w:hAnsiTheme="minorHAnsi" w:cstheme="minorHAnsi"/>
                <w:color w:val="BFBFBF" w:themeColor="background1" w:themeShade="BF"/>
              </w:rPr>
            </w:pPr>
            <w:r w:rsidRPr="00194D66">
              <w:rPr>
                <w:rFonts w:asciiTheme="minorHAnsi" w:hAnsiTheme="minorHAnsi" w:cstheme="minorHAnsi"/>
                <w:color w:val="auto"/>
                <w:sz w:val="20"/>
                <w:szCs w:val="20"/>
              </w:rPr>
              <w:t>Interfaces with the Source systems will be available for integration</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2</w:t>
            </w:r>
          </w:p>
        </w:tc>
        <w:tc>
          <w:tcPr>
            <w:tcW w:w="6742" w:type="dxa"/>
            <w:tcBorders>
              <w:top w:val="nil"/>
              <w:left w:val="nil"/>
              <w:bottom w:val="single" w:sz="4" w:space="0" w:color="auto"/>
              <w:right w:val="single" w:sz="4" w:space="0" w:color="auto"/>
            </w:tcBorders>
            <w:vAlign w:val="bottom"/>
          </w:tcPr>
          <w:p w:rsidR="00276F1B" w:rsidRPr="00B46B82"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End to End testing will be performed before commencing User Acceptance Testing (UAT). This means all impacted interfacing systems will be involved during project requirement discussions, development , system testing and end to end testing</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3</w:t>
            </w:r>
          </w:p>
        </w:tc>
        <w:tc>
          <w:tcPr>
            <w:tcW w:w="6742" w:type="dxa"/>
            <w:tcBorders>
              <w:top w:val="nil"/>
              <w:left w:val="nil"/>
              <w:bottom w:val="single" w:sz="4" w:space="0" w:color="auto"/>
              <w:right w:val="single" w:sz="4" w:space="0" w:color="auto"/>
            </w:tcBorders>
            <w:vAlign w:val="bottom"/>
          </w:tcPr>
          <w:p w:rsidR="00276F1B" w:rsidRPr="00B46B82"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 xml:space="preserve">UAT will be performed on production like environment with </w:t>
            </w:r>
            <w:r>
              <w:rPr>
                <w:rFonts w:asciiTheme="minorHAnsi" w:hAnsiTheme="minorHAnsi" w:cstheme="minorHAnsi"/>
              </w:rPr>
              <w:t>live</w:t>
            </w:r>
            <w:r w:rsidRPr="00194D66">
              <w:rPr>
                <w:rFonts w:asciiTheme="minorHAnsi" w:hAnsiTheme="minorHAnsi" w:cstheme="minorHAnsi"/>
              </w:rPr>
              <w:t xml:space="preserve"> data</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hideMark/>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4</w:t>
            </w:r>
          </w:p>
        </w:tc>
        <w:tc>
          <w:tcPr>
            <w:tcW w:w="6742" w:type="dxa"/>
            <w:tcBorders>
              <w:top w:val="nil"/>
              <w:left w:val="nil"/>
              <w:bottom w:val="single" w:sz="4" w:space="0" w:color="auto"/>
              <w:right w:val="single" w:sz="4" w:space="0" w:color="auto"/>
            </w:tcBorders>
            <w:vAlign w:val="bottom"/>
          </w:tcPr>
          <w:p w:rsidR="00276F1B" w:rsidRPr="0073551A"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 xml:space="preserve">Exact names of </w:t>
            </w:r>
            <w:r>
              <w:rPr>
                <w:rFonts w:asciiTheme="minorHAnsi" w:hAnsiTheme="minorHAnsi" w:cstheme="minorHAnsi"/>
              </w:rPr>
              <w:t xml:space="preserve">micro </w:t>
            </w:r>
            <w:r w:rsidRPr="00194D66">
              <w:rPr>
                <w:rFonts w:asciiTheme="minorHAnsi" w:hAnsiTheme="minorHAnsi" w:cstheme="minorHAnsi"/>
              </w:rPr>
              <w:t xml:space="preserve">services/operation that are either exposed to or consumed from </w:t>
            </w:r>
            <w:r>
              <w:rPr>
                <w:rFonts w:asciiTheme="minorHAnsi" w:hAnsiTheme="minorHAnsi" w:cstheme="minorHAnsi"/>
              </w:rPr>
              <w:t>Application</w:t>
            </w:r>
            <w:r w:rsidRPr="00194D66">
              <w:rPr>
                <w:rFonts w:asciiTheme="minorHAnsi" w:hAnsiTheme="minorHAnsi" w:cstheme="minorHAnsi"/>
              </w:rPr>
              <w:t xml:space="preserve"> to be finalized in Technical Document.</w:t>
            </w: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22"/>
        </w:trPr>
        <w:tc>
          <w:tcPr>
            <w:tcW w:w="523" w:type="dxa"/>
            <w:tcBorders>
              <w:top w:val="nil"/>
              <w:left w:val="single" w:sz="8" w:space="0" w:color="auto"/>
              <w:bottom w:val="single" w:sz="4" w:space="0" w:color="auto"/>
              <w:right w:val="single" w:sz="4" w:space="0" w:color="auto"/>
            </w:tcBorders>
            <w:vAlign w:val="bottom"/>
            <w:hideMark/>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5</w:t>
            </w:r>
          </w:p>
        </w:tc>
        <w:tc>
          <w:tcPr>
            <w:tcW w:w="6742" w:type="dxa"/>
            <w:tcBorders>
              <w:top w:val="nil"/>
              <w:left w:val="nil"/>
              <w:bottom w:val="single" w:sz="4" w:space="0" w:color="auto"/>
              <w:right w:val="single" w:sz="4" w:space="0" w:color="auto"/>
            </w:tcBorders>
            <w:vAlign w:val="center"/>
          </w:tcPr>
          <w:p w:rsidR="00276F1B" w:rsidRPr="00194D66" w:rsidRDefault="00276F1B" w:rsidP="00276F1B">
            <w:pPr>
              <w:jc w:val="both"/>
              <w:rPr>
                <w:rFonts w:asciiTheme="minorHAnsi" w:hAnsiTheme="minorHAnsi" w:cstheme="minorHAnsi"/>
              </w:rPr>
            </w:pPr>
            <w:r w:rsidRPr="00194D66">
              <w:rPr>
                <w:rFonts w:asciiTheme="minorHAnsi" w:hAnsiTheme="minorHAnsi" w:cstheme="minorHAnsi"/>
              </w:rPr>
              <w:t xml:space="preserve">Performance testing and End to end </w:t>
            </w:r>
            <w:r w:rsidR="00B65D2C" w:rsidRPr="00194D66">
              <w:rPr>
                <w:rFonts w:asciiTheme="minorHAnsi" w:hAnsiTheme="minorHAnsi" w:cstheme="minorHAnsi"/>
              </w:rPr>
              <w:t>testing are</w:t>
            </w:r>
            <w:r w:rsidRPr="00194D66">
              <w:rPr>
                <w:rFonts w:asciiTheme="minorHAnsi" w:hAnsiTheme="minorHAnsi" w:cstheme="minorHAnsi"/>
              </w:rPr>
              <w:t xml:space="preserve"> out of scope.</w:t>
            </w:r>
          </w:p>
          <w:p w:rsidR="00276F1B" w:rsidRPr="00194D66" w:rsidRDefault="00276F1B" w:rsidP="00276F1B">
            <w:pPr>
              <w:jc w:val="both"/>
              <w:rPr>
                <w:rFonts w:asciiTheme="minorHAnsi" w:hAnsiTheme="minorHAnsi" w:cstheme="minorHAnsi"/>
              </w:rPr>
            </w:pPr>
          </w:p>
        </w:tc>
        <w:tc>
          <w:tcPr>
            <w:tcW w:w="1653" w:type="dxa"/>
            <w:tcBorders>
              <w:top w:val="nil"/>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color w:val="000000"/>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hideMark/>
          </w:tcPr>
          <w:p w:rsidR="00276F1B" w:rsidRPr="00994E45" w:rsidRDefault="00276F1B" w:rsidP="00276F1B">
            <w:pPr>
              <w:rPr>
                <w:rFonts w:asciiTheme="minorHAnsi" w:hAnsiTheme="minorHAnsi" w:cstheme="minorHAnsi"/>
                <w:b/>
              </w:rPr>
            </w:pPr>
            <w:r w:rsidRPr="00994E45">
              <w:rPr>
                <w:rFonts w:asciiTheme="minorHAnsi" w:hAnsiTheme="minorHAnsi" w:cstheme="minorHAnsi"/>
                <w:b/>
              </w:rPr>
              <w:t>6</w:t>
            </w:r>
          </w:p>
        </w:tc>
        <w:tc>
          <w:tcPr>
            <w:tcW w:w="6742" w:type="dxa"/>
            <w:tcBorders>
              <w:top w:val="single" w:sz="4" w:space="0" w:color="auto"/>
              <w:left w:val="nil"/>
              <w:bottom w:val="single" w:sz="4" w:space="0" w:color="auto"/>
              <w:right w:val="single" w:sz="4" w:space="0" w:color="auto"/>
            </w:tcBorders>
            <w:vAlign w:val="center"/>
          </w:tcPr>
          <w:p w:rsidR="00276F1B" w:rsidRPr="00194D66" w:rsidRDefault="00276F1B" w:rsidP="00276F1B">
            <w:pPr>
              <w:jc w:val="both"/>
              <w:rPr>
                <w:rFonts w:asciiTheme="minorHAnsi" w:hAnsiTheme="minorHAnsi" w:cstheme="minorHAnsi"/>
              </w:rPr>
            </w:pPr>
            <w:r>
              <w:rPr>
                <w:rFonts w:asciiTheme="minorHAnsi" w:hAnsiTheme="minorHAnsi" w:cstheme="minorHAnsi"/>
              </w:rPr>
              <w:t xml:space="preserve">Solution is </w:t>
            </w:r>
            <w:r w:rsidRPr="00194D66">
              <w:rPr>
                <w:rFonts w:asciiTheme="minorHAnsi" w:hAnsiTheme="minorHAnsi" w:cstheme="minorHAnsi"/>
              </w:rPr>
              <w:t>Depending upon the input data pattern received</w:t>
            </w:r>
            <w:r>
              <w:rPr>
                <w:rFonts w:asciiTheme="minorHAnsi" w:hAnsiTheme="minorHAnsi" w:cstheme="minorHAnsi"/>
              </w:rPr>
              <w:t>. S</w:t>
            </w:r>
            <w:r w:rsidRPr="00194D66">
              <w:rPr>
                <w:rFonts w:asciiTheme="minorHAnsi" w:hAnsiTheme="minorHAnsi" w:cstheme="minorHAnsi"/>
              </w:rPr>
              <w:t>olution will be</w:t>
            </w:r>
            <w:r>
              <w:rPr>
                <w:rFonts w:asciiTheme="minorHAnsi" w:hAnsiTheme="minorHAnsi" w:cstheme="minorHAnsi"/>
              </w:rPr>
              <w:t xml:space="preserve"> impacted and </w:t>
            </w:r>
            <w:r w:rsidR="00B65D2C">
              <w:rPr>
                <w:rFonts w:asciiTheme="minorHAnsi" w:hAnsiTheme="minorHAnsi" w:cstheme="minorHAnsi"/>
              </w:rPr>
              <w:t>changed if</w:t>
            </w:r>
            <w:r>
              <w:rPr>
                <w:rFonts w:asciiTheme="minorHAnsi" w:hAnsiTheme="minorHAnsi" w:cstheme="minorHAnsi"/>
              </w:rPr>
              <w:t xml:space="preserve"> change in pattern of input stream.</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rPr>
            </w:pPr>
            <w:r w:rsidRPr="00994E45">
              <w:rPr>
                <w:rFonts w:asciiTheme="minorHAnsi" w:hAnsiTheme="minorHAnsi" w:cstheme="minorHAnsi"/>
                <w:b/>
              </w:rPr>
              <w:t>7</w:t>
            </w:r>
          </w:p>
        </w:tc>
        <w:tc>
          <w:tcPr>
            <w:tcW w:w="6742" w:type="dxa"/>
            <w:tcBorders>
              <w:top w:val="single" w:sz="4" w:space="0" w:color="auto"/>
              <w:left w:val="nil"/>
              <w:bottom w:val="single" w:sz="4" w:space="0" w:color="auto"/>
              <w:right w:val="single" w:sz="4" w:space="0" w:color="auto"/>
            </w:tcBorders>
            <w:vAlign w:val="center"/>
          </w:tcPr>
          <w:p w:rsidR="00276F1B" w:rsidRPr="00194D66" w:rsidRDefault="00276F1B" w:rsidP="00276F1B">
            <w:pPr>
              <w:jc w:val="both"/>
              <w:rPr>
                <w:rFonts w:asciiTheme="minorHAnsi" w:hAnsiTheme="minorHAnsi" w:cstheme="minorHAnsi"/>
              </w:rPr>
            </w:pPr>
            <w:r w:rsidRPr="00194D66">
              <w:rPr>
                <w:rFonts w:asciiTheme="minorHAnsi" w:hAnsiTheme="minorHAnsi" w:cstheme="minorHAnsi"/>
              </w:rPr>
              <w:t xml:space="preserve">Since we are </w:t>
            </w:r>
            <w:r>
              <w:rPr>
                <w:rFonts w:asciiTheme="minorHAnsi" w:hAnsiTheme="minorHAnsi" w:cstheme="minorHAnsi"/>
              </w:rPr>
              <w:t>computing Distance and Idle time of active dispatches</w:t>
            </w:r>
            <w:r w:rsidRPr="00194D66">
              <w:rPr>
                <w:rFonts w:asciiTheme="minorHAnsi" w:hAnsiTheme="minorHAnsi" w:cstheme="minorHAnsi"/>
              </w:rPr>
              <w:t xml:space="preserve">, all events having no </w:t>
            </w:r>
            <w:r>
              <w:rPr>
                <w:rFonts w:asciiTheme="minorHAnsi" w:hAnsiTheme="minorHAnsi" w:cstheme="minorHAnsi"/>
              </w:rPr>
              <w:t>dispatches</w:t>
            </w:r>
            <w:r w:rsidRPr="00194D66">
              <w:rPr>
                <w:rFonts w:asciiTheme="minorHAnsi" w:hAnsiTheme="minorHAnsi" w:cstheme="minorHAnsi"/>
              </w:rPr>
              <w:t xml:space="preserve"> </w:t>
            </w:r>
            <w:proofErr w:type="spellStart"/>
            <w:r w:rsidRPr="00194D66">
              <w:rPr>
                <w:rFonts w:asciiTheme="minorHAnsi" w:hAnsiTheme="minorHAnsi" w:cstheme="minorHAnsi"/>
              </w:rPr>
              <w:t>etc</w:t>
            </w:r>
            <w:proofErr w:type="spellEnd"/>
            <w:r w:rsidRPr="00194D66">
              <w:rPr>
                <w:rFonts w:asciiTheme="minorHAnsi" w:hAnsiTheme="minorHAnsi" w:cstheme="minorHAnsi"/>
              </w:rPr>
              <w:t xml:space="preserve"> will be ignored</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rPr>
            </w:pPr>
            <w:r w:rsidRPr="00994E45">
              <w:rPr>
                <w:rFonts w:asciiTheme="minorHAnsi" w:hAnsiTheme="minorHAnsi" w:cstheme="minorHAnsi"/>
                <w:b/>
              </w:rPr>
              <w:t>8</w:t>
            </w:r>
          </w:p>
        </w:tc>
        <w:tc>
          <w:tcPr>
            <w:tcW w:w="6742" w:type="dxa"/>
            <w:tcBorders>
              <w:top w:val="single" w:sz="4" w:space="0" w:color="auto"/>
              <w:left w:val="nil"/>
              <w:bottom w:val="single" w:sz="4" w:space="0" w:color="auto"/>
              <w:right w:val="single" w:sz="4" w:space="0" w:color="auto"/>
            </w:tcBorders>
            <w:vAlign w:val="center"/>
          </w:tcPr>
          <w:p w:rsidR="00276F1B" w:rsidRPr="00B46B82" w:rsidRDefault="00276F1B" w:rsidP="00276F1B">
            <w:pPr>
              <w:jc w:val="both"/>
              <w:rPr>
                <w:rFonts w:asciiTheme="minorHAnsi" w:hAnsiTheme="minorHAnsi" w:cstheme="minorHAnsi"/>
                <w:color w:val="BFBFBF" w:themeColor="background1" w:themeShade="BF"/>
              </w:rPr>
            </w:pPr>
            <w:r w:rsidRPr="00511DA9">
              <w:rPr>
                <w:rFonts w:asciiTheme="minorHAnsi" w:hAnsiTheme="minorHAnsi" w:cstheme="minorHAnsi"/>
              </w:rPr>
              <w:t xml:space="preserve">Once the </w:t>
            </w:r>
            <w:r>
              <w:rPr>
                <w:rFonts w:asciiTheme="minorHAnsi" w:hAnsiTheme="minorHAnsi" w:cstheme="minorHAnsi"/>
              </w:rPr>
              <w:t>Work id</w:t>
            </w:r>
            <w:r w:rsidRPr="00511DA9">
              <w:rPr>
                <w:rFonts w:asciiTheme="minorHAnsi" w:hAnsiTheme="minorHAnsi" w:cstheme="minorHAnsi"/>
              </w:rPr>
              <w:t xml:space="preserve"> is </w:t>
            </w:r>
            <w:r>
              <w:rPr>
                <w:rFonts w:asciiTheme="minorHAnsi" w:hAnsiTheme="minorHAnsi" w:cstheme="minorHAnsi"/>
              </w:rPr>
              <w:t>associated</w:t>
            </w:r>
            <w:r w:rsidRPr="00511DA9">
              <w:rPr>
                <w:rFonts w:asciiTheme="minorHAnsi" w:hAnsiTheme="minorHAnsi" w:cstheme="minorHAnsi"/>
              </w:rPr>
              <w:t xml:space="preserve"> with first </w:t>
            </w:r>
            <w:r>
              <w:rPr>
                <w:rFonts w:asciiTheme="minorHAnsi" w:hAnsiTheme="minorHAnsi" w:cstheme="minorHAnsi"/>
              </w:rPr>
              <w:t>Technician,</w:t>
            </w:r>
            <w:r w:rsidRPr="00511DA9">
              <w:rPr>
                <w:rFonts w:asciiTheme="minorHAnsi" w:hAnsiTheme="minorHAnsi" w:cstheme="minorHAnsi"/>
              </w:rPr>
              <w:t xml:space="preserve"> further </w:t>
            </w:r>
            <w:r>
              <w:rPr>
                <w:rFonts w:asciiTheme="minorHAnsi" w:hAnsiTheme="minorHAnsi" w:cstheme="minorHAnsi"/>
              </w:rPr>
              <w:t xml:space="preserve">changes in technician may/may not be updated on real time. </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9</w:t>
            </w:r>
          </w:p>
        </w:tc>
        <w:tc>
          <w:tcPr>
            <w:tcW w:w="6742" w:type="dxa"/>
            <w:tcBorders>
              <w:top w:val="single" w:sz="4" w:space="0" w:color="auto"/>
              <w:left w:val="nil"/>
              <w:bottom w:val="single" w:sz="4" w:space="0" w:color="auto"/>
              <w:right w:val="single" w:sz="4" w:space="0" w:color="auto"/>
            </w:tcBorders>
            <w:vAlign w:val="center"/>
          </w:tcPr>
          <w:p w:rsidR="00276F1B" w:rsidRPr="00B46B82" w:rsidRDefault="00276F1B" w:rsidP="00276F1B">
            <w:pPr>
              <w:jc w:val="both"/>
              <w:rPr>
                <w:rFonts w:asciiTheme="minorHAnsi" w:hAnsiTheme="minorHAnsi" w:cstheme="minorHAnsi"/>
                <w:color w:val="BFBFBF" w:themeColor="background1" w:themeShade="BF"/>
              </w:rPr>
            </w:pPr>
            <w:proofErr w:type="spellStart"/>
            <w:r>
              <w:rPr>
                <w:rFonts w:asciiTheme="minorHAnsi" w:hAnsiTheme="minorHAnsi" w:cstheme="minorHAnsi"/>
              </w:rPr>
              <w:t>DMaap</w:t>
            </w:r>
            <w:proofErr w:type="spellEnd"/>
            <w:r>
              <w:rPr>
                <w:rFonts w:asciiTheme="minorHAnsi" w:hAnsiTheme="minorHAnsi" w:cstheme="minorHAnsi"/>
              </w:rPr>
              <w:t xml:space="preserve"> will be</w:t>
            </w:r>
            <w:r w:rsidRPr="00511DA9">
              <w:rPr>
                <w:rFonts w:asciiTheme="minorHAnsi" w:hAnsiTheme="minorHAnsi" w:cstheme="minorHAnsi"/>
              </w:rPr>
              <w:t xml:space="preserve"> </w:t>
            </w:r>
            <w:r w:rsidR="00B65D2C" w:rsidRPr="00511DA9">
              <w:rPr>
                <w:rFonts w:asciiTheme="minorHAnsi" w:hAnsiTheme="minorHAnsi" w:cstheme="minorHAnsi"/>
              </w:rPr>
              <w:t>used</w:t>
            </w:r>
            <w:r w:rsidR="00B65D2C">
              <w:rPr>
                <w:rFonts w:asciiTheme="minorHAnsi" w:hAnsiTheme="minorHAnsi" w:cstheme="minorHAnsi"/>
              </w:rPr>
              <w:t xml:space="preserve"> </w:t>
            </w:r>
            <w:r w:rsidR="00B65D2C" w:rsidRPr="00511DA9">
              <w:rPr>
                <w:rFonts w:asciiTheme="minorHAnsi" w:hAnsiTheme="minorHAnsi" w:cstheme="minorHAnsi"/>
              </w:rPr>
              <w:t>for</w:t>
            </w:r>
            <w:r w:rsidRPr="00511DA9">
              <w:rPr>
                <w:rFonts w:asciiTheme="minorHAnsi" w:hAnsiTheme="minorHAnsi" w:cstheme="minorHAnsi"/>
              </w:rPr>
              <w:t xml:space="preserve"> the purpose of </w:t>
            </w:r>
            <w:r w:rsidR="00B65D2C">
              <w:rPr>
                <w:rFonts w:asciiTheme="minorHAnsi" w:hAnsiTheme="minorHAnsi" w:cstheme="minorHAnsi"/>
              </w:rPr>
              <w:t>reporting. And</w:t>
            </w:r>
            <w:r>
              <w:rPr>
                <w:rFonts w:asciiTheme="minorHAnsi" w:hAnsiTheme="minorHAnsi" w:cstheme="minorHAnsi"/>
              </w:rPr>
              <w:t xml:space="preserve"> separate communication will be made and the fields being published will be decided in a separate AID document.</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10</w:t>
            </w:r>
          </w:p>
        </w:tc>
        <w:tc>
          <w:tcPr>
            <w:tcW w:w="6742" w:type="dxa"/>
            <w:tcBorders>
              <w:top w:val="single" w:sz="4" w:space="0" w:color="auto"/>
              <w:left w:val="nil"/>
              <w:bottom w:val="single" w:sz="4" w:space="0" w:color="auto"/>
              <w:right w:val="single" w:sz="4" w:space="0" w:color="auto"/>
            </w:tcBorders>
            <w:vAlign w:val="center"/>
          </w:tcPr>
          <w:p w:rsidR="00276F1B" w:rsidRPr="00511DA9" w:rsidRDefault="00276F1B" w:rsidP="00276F1B">
            <w:pPr>
              <w:jc w:val="both"/>
              <w:rPr>
                <w:rFonts w:asciiTheme="minorHAnsi" w:hAnsiTheme="minorHAnsi" w:cstheme="minorHAnsi"/>
              </w:rPr>
            </w:pPr>
            <w:r>
              <w:rPr>
                <w:rFonts w:asciiTheme="minorHAnsi" w:hAnsiTheme="minorHAnsi" w:cstheme="minorHAnsi"/>
              </w:rPr>
              <w:t xml:space="preserve">There will be </w:t>
            </w:r>
            <w:r w:rsidRPr="00AB10E3">
              <w:rPr>
                <w:rFonts w:asciiTheme="minorHAnsi" w:hAnsiTheme="minorHAnsi" w:cstheme="minorHAnsi"/>
              </w:rPr>
              <w:t>one active dispatch job on a given time</w:t>
            </w:r>
            <w:r>
              <w:rPr>
                <w:rFonts w:asciiTheme="minorHAnsi" w:hAnsiTheme="minorHAnsi" w:cstheme="minorHAnsi"/>
              </w:rPr>
              <w:t xml:space="preserve"> for a technician.</w:t>
            </w: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r w:rsidR="00276F1B" w:rsidRPr="00994E45"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rsidR="00276F1B" w:rsidRPr="00994E45" w:rsidRDefault="00276F1B" w:rsidP="00276F1B">
            <w:pPr>
              <w:rPr>
                <w:rFonts w:asciiTheme="minorHAnsi" w:hAnsiTheme="minorHAnsi" w:cstheme="minorHAnsi"/>
                <w:b/>
                <w:color w:val="000000"/>
              </w:rPr>
            </w:pPr>
          </w:p>
        </w:tc>
        <w:tc>
          <w:tcPr>
            <w:tcW w:w="6742" w:type="dxa"/>
            <w:tcBorders>
              <w:top w:val="single" w:sz="4" w:space="0" w:color="auto"/>
              <w:left w:val="nil"/>
              <w:bottom w:val="single" w:sz="4" w:space="0" w:color="auto"/>
              <w:right w:val="single" w:sz="4" w:space="0" w:color="auto"/>
            </w:tcBorders>
            <w:vAlign w:val="center"/>
          </w:tcPr>
          <w:p w:rsidR="00276F1B" w:rsidRPr="00B46B82" w:rsidRDefault="00276F1B" w:rsidP="00276F1B">
            <w:pPr>
              <w:rPr>
                <w:rFonts w:asciiTheme="minorHAnsi" w:hAnsiTheme="minorHAnsi" w:cstheme="minorHAnsi"/>
                <w:color w:val="BFBFBF" w:themeColor="background1" w:themeShade="BF"/>
                <w:sz w:val="28"/>
                <w:szCs w:val="28"/>
              </w:rPr>
            </w:pPr>
          </w:p>
        </w:tc>
        <w:tc>
          <w:tcPr>
            <w:tcW w:w="1653" w:type="dxa"/>
            <w:tcBorders>
              <w:top w:val="single" w:sz="4" w:space="0" w:color="auto"/>
              <w:left w:val="nil"/>
              <w:bottom w:val="single" w:sz="4" w:space="0" w:color="auto"/>
              <w:right w:val="single" w:sz="4" w:space="0" w:color="auto"/>
            </w:tcBorders>
          </w:tcPr>
          <w:p w:rsidR="00276F1B" w:rsidRPr="00994E45" w:rsidRDefault="00276F1B" w:rsidP="00276F1B">
            <w:pPr>
              <w:jc w:val="center"/>
              <w:rPr>
                <w:rFonts w:asciiTheme="minorHAnsi" w:hAnsiTheme="minorHAnsi" w:cstheme="minorHAnsi"/>
                <w:highlight w:val="yellow"/>
              </w:rPr>
            </w:pPr>
          </w:p>
        </w:tc>
      </w:tr>
    </w:tbl>
    <w:p w:rsidR="00953671" w:rsidRDefault="00953671" w:rsidP="00953671">
      <w:pPr>
        <w:pStyle w:val="InstructionalText"/>
      </w:pPr>
    </w:p>
    <w:p w:rsidR="00953671" w:rsidRDefault="00953671" w:rsidP="00953671">
      <w:pPr>
        <w:pStyle w:val="Heading2"/>
      </w:pPr>
      <w:bookmarkStart w:id="57" w:name="_Toc279504395"/>
      <w:bookmarkStart w:id="58" w:name="_Toc279755421"/>
      <w:bookmarkStart w:id="59" w:name="_Toc525936949"/>
      <w:r>
        <w:t>Pre-Production Disaster Recovery Planning</w:t>
      </w:r>
      <w:bookmarkEnd w:id="57"/>
      <w:bookmarkEnd w:id="58"/>
      <w:bookmarkEnd w:id="59"/>
    </w:p>
    <w:p w:rsidR="00953671" w:rsidRPr="00FB6421" w:rsidRDefault="00953671" w:rsidP="00953671">
      <w:pPr>
        <w:spacing w:after="200" w:line="276" w:lineRule="auto"/>
        <w:rPr>
          <w:rFonts w:cs="Courier New"/>
          <w:i/>
          <w:color w:val="067AB4"/>
        </w:rPr>
      </w:pPr>
      <w:r w:rsidRPr="00FB6421">
        <w:rPr>
          <w:rFonts w:cs="Courier New"/>
          <w:i/>
          <w:color w:val="067AB4"/>
        </w:rPr>
        <w:lastRenderedPageBreak/>
        <w:t xml:space="preserve">As a reminder, for each new or modified application refer </w:t>
      </w:r>
      <w:proofErr w:type="gramStart"/>
      <w:r w:rsidRPr="00FB6421">
        <w:rPr>
          <w:rFonts w:cs="Courier New"/>
          <w:i/>
          <w:color w:val="067AB4"/>
        </w:rPr>
        <w:t xml:space="preserve">to </w:t>
      </w:r>
      <w:proofErr w:type="gramEnd"/>
      <w:hyperlink r:id="rId9" w:tgtFrame="_blank" w:history="1">
        <w:hyperlink r:id="rId10" w:history="1">
          <w:r w:rsidRPr="00FB6421">
            <w:rPr>
              <w:rFonts w:cs="Courier New"/>
              <w:i/>
              <w:color w:val="0000FF"/>
              <w:u w:val="single"/>
            </w:rPr>
            <w:t>GTOC- SCC&amp;S</w:t>
          </w:r>
          <w:r w:rsidRPr="00FB6421">
            <w:rPr>
              <w:rFonts w:cs="Courier New"/>
              <w:i/>
              <w:color w:val="0000FF"/>
              <w:u w:val="single"/>
            </w:rPr>
            <w:br/>
            <w:t>Integrated Policies and Standards</w:t>
          </w:r>
        </w:hyperlink>
      </w:hyperlink>
      <w:r w:rsidRPr="00FB6421">
        <w:rPr>
          <w:rFonts w:cs="Courier New"/>
          <w:i/>
          <w:color w:val="067AB4"/>
        </w:rPr>
        <w:t xml:space="preserve">. Review disaster recovery requirements for DR Plans, related documentation, and exercise requirements and ensure all DR requirements are met and reflected in MOTS before an application is entered into production. </w:t>
      </w:r>
      <w:r>
        <w:rPr>
          <w:rFonts w:cs="Courier New"/>
          <w:i/>
          <w:color w:val="067AB4"/>
        </w:rPr>
        <w:t xml:space="preserve">  </w:t>
      </w:r>
      <w:r w:rsidRPr="00FB6421">
        <w:rPr>
          <w:rFonts w:cs="Courier New"/>
          <w:i/>
          <w:color w:val="067AB4"/>
        </w:rPr>
        <w:t xml:space="preserve">Refer to </w:t>
      </w:r>
      <w:hyperlink r:id="rId11" w:history="1">
        <w:r w:rsidRPr="00FB6421">
          <w:rPr>
            <w:rFonts w:cs="Courier New"/>
            <w:i/>
            <w:color w:val="0000FF"/>
            <w:u w:val="single"/>
          </w:rPr>
          <w:t>GTOC-SCC&amp;S Capability Guidance</w:t>
        </w:r>
      </w:hyperlink>
      <w:r w:rsidRPr="00FB6421">
        <w:rPr>
          <w:rFonts w:cs="Courier New"/>
          <w:i/>
          <w:color w:val="067AB4"/>
        </w:rPr>
        <w:t xml:space="preserve"> for more detailed instructions.  If pre-production Disaster Recovery is not needed for this project, place an NA in this section with a business reason (i.e., OS version upgrade or Database version upgrade).</w:t>
      </w:r>
    </w:p>
    <w:p w:rsidR="00953671" w:rsidRDefault="00953671" w:rsidP="00953671">
      <w:pPr>
        <w:pStyle w:val="Heading2"/>
      </w:pPr>
      <w:bookmarkStart w:id="60" w:name="_Toc279755422"/>
      <w:bookmarkStart w:id="61" w:name="_Toc525936950"/>
      <w:r w:rsidRPr="002303FB">
        <w:t>Other Plans and References</w:t>
      </w:r>
      <w:bookmarkEnd w:id="60"/>
      <w:bookmarkEnd w:id="61"/>
    </w:p>
    <w:tbl>
      <w:tblPr>
        <w:tblStyle w:val="TableGrid"/>
        <w:tblW w:w="0" w:type="auto"/>
        <w:tblLook w:val="04A0" w:firstRow="1" w:lastRow="0" w:firstColumn="1" w:lastColumn="0" w:noHBand="0" w:noVBand="1"/>
      </w:tblPr>
      <w:tblGrid>
        <w:gridCol w:w="4508"/>
        <w:gridCol w:w="4508"/>
      </w:tblGrid>
      <w:tr w:rsidR="007278C8" w:rsidTr="007278C8">
        <w:tc>
          <w:tcPr>
            <w:tcW w:w="4508" w:type="dxa"/>
          </w:tcPr>
          <w:p w:rsidR="007278C8" w:rsidRDefault="007278C8" w:rsidP="007C7BAB">
            <w:pPr>
              <w:spacing w:after="160" w:line="259" w:lineRule="auto"/>
              <w:contextualSpacing/>
            </w:pPr>
            <w:r>
              <w:t>Reference Documents</w:t>
            </w:r>
          </w:p>
        </w:tc>
        <w:tc>
          <w:tcPr>
            <w:tcW w:w="4508" w:type="dxa"/>
          </w:tcPr>
          <w:p w:rsidR="007278C8" w:rsidRDefault="007278C8" w:rsidP="007C7BAB">
            <w:pPr>
              <w:spacing w:after="160" w:line="259" w:lineRule="auto"/>
              <w:contextualSpacing/>
            </w:pPr>
            <w:r>
              <w:t>Attachment(s)</w:t>
            </w:r>
          </w:p>
        </w:tc>
      </w:tr>
      <w:tr w:rsidR="007278C8" w:rsidTr="007278C8">
        <w:tc>
          <w:tcPr>
            <w:tcW w:w="4508" w:type="dxa"/>
          </w:tcPr>
          <w:p w:rsidR="007278C8" w:rsidRDefault="007278C8" w:rsidP="007C7BAB">
            <w:pPr>
              <w:spacing w:after="160" w:line="259" w:lineRule="auto"/>
              <w:contextualSpacing/>
            </w:pPr>
            <w:r>
              <w:t>RTTA Reports Mock Up sheet</w:t>
            </w:r>
          </w:p>
        </w:tc>
        <w:tc>
          <w:tcPr>
            <w:tcW w:w="4508" w:type="dxa"/>
          </w:tcPr>
          <w:p w:rsidR="007278C8" w:rsidRDefault="007278C8" w:rsidP="007C7BAB">
            <w:pPr>
              <w:spacing w:after="160" w:line="259" w:lineRule="auto"/>
              <w:contextualSpacing/>
            </w:pPr>
            <w: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2" o:title=""/>
                </v:shape>
                <o:OLEObject Type="Embed" ProgID="Excel.Sheet.12" ShapeID="_x0000_i1025" DrawAspect="Icon" ObjectID="_1600708759" r:id="rId13"/>
              </w:object>
            </w:r>
          </w:p>
        </w:tc>
      </w:tr>
      <w:tr w:rsidR="00932144" w:rsidTr="007278C8">
        <w:tc>
          <w:tcPr>
            <w:tcW w:w="4508" w:type="dxa"/>
          </w:tcPr>
          <w:p w:rsidR="00932144" w:rsidRDefault="00932144" w:rsidP="007C7BAB">
            <w:pPr>
              <w:spacing w:after="160" w:line="259" w:lineRule="auto"/>
              <w:contextualSpacing/>
            </w:pPr>
            <w:r>
              <w:t>RTTA Monthly Release List (1809 release in scope here)</w:t>
            </w:r>
          </w:p>
        </w:tc>
        <w:tc>
          <w:tcPr>
            <w:tcW w:w="4508" w:type="dxa"/>
          </w:tcPr>
          <w:p w:rsidR="00932144" w:rsidRDefault="00932144" w:rsidP="007C7BAB">
            <w:pPr>
              <w:spacing w:after="160" w:line="259" w:lineRule="auto"/>
              <w:contextualSpacing/>
            </w:pPr>
            <w:r>
              <w:object w:dxaOrig="1551" w:dyaOrig="1004">
                <v:shape id="_x0000_i1026" type="#_x0000_t75" style="width:77.25pt;height:50.25pt" o:ole="">
                  <v:imagedata r:id="rId14" o:title=""/>
                </v:shape>
                <o:OLEObject Type="Embed" ProgID="Excel.Sheet.12" ShapeID="_x0000_i1026" DrawAspect="Icon" ObjectID="_1600708760" r:id="rId15"/>
              </w:object>
            </w:r>
          </w:p>
        </w:tc>
      </w:tr>
    </w:tbl>
    <w:p w:rsidR="00952AF0" w:rsidRDefault="00952AF0" w:rsidP="007C7BAB">
      <w:pPr>
        <w:spacing w:after="160" w:line="259" w:lineRule="auto"/>
        <w:contextualSpacing/>
      </w:pPr>
    </w:p>
    <w:p w:rsidR="00952AF0" w:rsidRPr="00952AF0" w:rsidRDefault="00952AF0" w:rsidP="00952AF0"/>
    <w:tbl>
      <w:tblPr>
        <w:tblW w:w="750" w:type="pct"/>
        <w:tblLayout w:type="fixed"/>
        <w:tblLook w:val="04A0" w:firstRow="1" w:lastRow="0" w:firstColumn="1" w:lastColumn="0" w:noHBand="0" w:noVBand="1"/>
      </w:tblPr>
      <w:tblGrid>
        <w:gridCol w:w="1354"/>
      </w:tblGrid>
      <w:tr w:rsidR="00953671" w:rsidTr="00E52F44">
        <w:tc>
          <w:tcPr>
            <w:tcW w:w="1620" w:type="dxa"/>
            <w:hideMark/>
          </w:tcPr>
          <w:p w:rsidR="00953671" w:rsidRDefault="00953671" w:rsidP="00E52F44">
            <w:pPr>
              <w:rPr>
                <w:rFonts w:ascii="Calibri" w:eastAsia="Calibri" w:hAnsi="Calibri"/>
              </w:rPr>
            </w:pPr>
          </w:p>
        </w:tc>
      </w:tr>
      <w:tr w:rsidR="00953671" w:rsidRPr="00994E45" w:rsidTr="00E52F44">
        <w:tc>
          <w:tcPr>
            <w:tcW w:w="1620" w:type="dxa"/>
            <w:hideMark/>
          </w:tcPr>
          <w:p w:rsidR="00953671" w:rsidRPr="00994E45" w:rsidRDefault="00953671" w:rsidP="00E52F44">
            <w:pPr>
              <w:rPr>
                <w:rFonts w:asciiTheme="minorHAnsi" w:eastAsia="Calibri" w:hAnsiTheme="minorHAnsi" w:cstheme="minorHAnsi"/>
              </w:rPr>
            </w:pPr>
            <w:bookmarkStart w:id="62" w:name="_Toc237068388"/>
            <w:bookmarkStart w:id="63" w:name="_Toc237075616"/>
            <w:bookmarkStart w:id="64" w:name="_Toc237076117"/>
            <w:bookmarkStart w:id="65" w:name="_Toc237076581"/>
            <w:bookmarkStart w:id="66" w:name="_Toc237076868"/>
            <w:bookmarkEnd w:id="10"/>
          </w:p>
        </w:tc>
      </w:tr>
    </w:tbl>
    <w:p w:rsidR="00953671" w:rsidRPr="00994E45" w:rsidRDefault="00953671" w:rsidP="00953671">
      <w:pPr>
        <w:pStyle w:val="Heading2"/>
        <w:rPr>
          <w:rFonts w:asciiTheme="minorHAnsi" w:hAnsiTheme="minorHAnsi" w:cstheme="minorHAnsi"/>
        </w:rPr>
      </w:pPr>
      <w:bookmarkStart w:id="67" w:name="_Toc456958771"/>
      <w:bookmarkStart w:id="68" w:name="_Toc456959082"/>
      <w:bookmarkStart w:id="69" w:name="_Toc525936951"/>
      <w:r w:rsidRPr="00E71F88">
        <w:rPr>
          <w:rFonts w:asciiTheme="minorHAnsi" w:hAnsiTheme="minorHAnsi" w:cstheme="minorHAnsi"/>
          <w:caps/>
        </w:rPr>
        <w:t>Decisions</w:t>
      </w:r>
      <w:bookmarkEnd w:id="67"/>
      <w:bookmarkEnd w:id="68"/>
      <w:bookmarkEnd w:id="69"/>
    </w:p>
    <w:p w:rsidR="00953671" w:rsidRDefault="00953671" w:rsidP="00953671">
      <w:pPr>
        <w:pStyle w:val="Heading2"/>
      </w:pPr>
      <w:bookmarkStart w:id="70" w:name="_Toc525936952"/>
      <w:r w:rsidRPr="009D4C01">
        <w:t>Acceptance &amp; Approvals</w:t>
      </w:r>
      <w:bookmarkEnd w:id="62"/>
      <w:bookmarkEnd w:id="63"/>
      <w:bookmarkEnd w:id="64"/>
      <w:bookmarkEnd w:id="65"/>
      <w:bookmarkEnd w:id="66"/>
      <w:bookmarkEnd w:id="70"/>
    </w:p>
    <w:p w:rsidR="00953671" w:rsidRPr="00E14275" w:rsidRDefault="00953671" w:rsidP="00953671">
      <w:pPr>
        <w:pStyle w:val="TOCHeading"/>
        <w:rPr>
          <w:sz w:val="22"/>
          <w:u w:val="none"/>
        </w:rPr>
      </w:pPr>
      <w:r w:rsidRPr="00E14275">
        <w:rPr>
          <w:sz w:val="22"/>
          <w:u w:val="none"/>
        </w:rPr>
        <w:t>Overview</w:t>
      </w:r>
    </w:p>
    <w:p w:rsidR="00953671" w:rsidRPr="00E14275" w:rsidRDefault="00953671" w:rsidP="00953671">
      <w:pPr>
        <w:jc w:val="both"/>
        <w:rPr>
          <w:rFonts w:cs="Calibri"/>
        </w:rPr>
      </w:pPr>
      <w:r>
        <w:t xml:space="preserve">This section is included as </w:t>
      </w:r>
      <w:r w:rsidR="007278C8">
        <w:t>an</w:t>
      </w:r>
      <w:r>
        <w:t xml:space="preserve"> option for capturing approvals. To understand </w:t>
      </w:r>
      <w:r w:rsidR="007278C8">
        <w:t xml:space="preserve">what is required, refer to the </w:t>
      </w:r>
      <w:r>
        <w:t xml:space="preserve">Process activity </w:t>
      </w:r>
      <w:r w:rsidR="007278C8">
        <w:t>“</w:t>
      </w:r>
      <w:r w:rsidR="007278C8" w:rsidRPr="00FB6421">
        <w:rPr>
          <w:rFonts w:cs="Courier New"/>
          <w:i/>
        </w:rPr>
        <w:t>Design</w:t>
      </w:r>
      <w:r w:rsidRPr="00FB6421">
        <w:rPr>
          <w:rFonts w:cs="Courier New"/>
          <w:i/>
        </w:rPr>
        <w:t xml:space="preserve"> Applications, Obtain Commitment and Plan Testing</w:t>
      </w:r>
      <w:r>
        <w:t>.”</w:t>
      </w:r>
    </w:p>
    <w:p w:rsidR="00953671" w:rsidRPr="00E14275" w:rsidRDefault="00953671" w:rsidP="00953671">
      <w:pPr>
        <w:pStyle w:val="TOCHeading"/>
        <w:rPr>
          <w:sz w:val="22"/>
          <w:u w:val="none"/>
        </w:rPr>
      </w:pPr>
      <w:bookmarkStart w:id="71" w:name="_Toc237064681"/>
      <w:bookmarkStart w:id="72" w:name="_Toc237069370"/>
      <w:bookmarkStart w:id="73" w:name="_Toc237071312"/>
      <w:r w:rsidRPr="00E14275">
        <w:rPr>
          <w:sz w:val="22"/>
          <w:u w:val="none"/>
        </w:rPr>
        <w:t>Approvers</w:t>
      </w:r>
    </w:p>
    <w:tbl>
      <w:tblPr>
        <w:tblW w:w="9015"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60"/>
        <w:gridCol w:w="1490"/>
        <w:gridCol w:w="2152"/>
        <w:gridCol w:w="3213"/>
      </w:tblGrid>
      <w:tr w:rsidR="00953671" w:rsidTr="00B3676B">
        <w:trPr>
          <w:trHeight w:val="705"/>
        </w:trPr>
        <w:tc>
          <w:tcPr>
            <w:tcW w:w="2160"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ATTUID and Name</w:t>
            </w:r>
          </w:p>
        </w:tc>
        <w:tc>
          <w:tcPr>
            <w:tcW w:w="1490"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Role</w:t>
            </w:r>
          </w:p>
        </w:tc>
        <w:tc>
          <w:tcPr>
            <w:tcW w:w="2152"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Group/Application</w:t>
            </w:r>
          </w:p>
        </w:tc>
        <w:tc>
          <w:tcPr>
            <w:tcW w:w="3212" w:type="dxa"/>
            <w:tcBorders>
              <w:top w:val="single" w:sz="4" w:space="0" w:color="auto"/>
              <w:left w:val="single" w:sz="4" w:space="0" w:color="auto"/>
              <w:bottom w:val="single" w:sz="4" w:space="0" w:color="auto"/>
              <w:right w:val="single" w:sz="4" w:space="0" w:color="auto"/>
            </w:tcBorders>
            <w:shd w:val="clear" w:color="auto" w:fill="D9D9D9"/>
            <w:vAlign w:val="center"/>
          </w:tcPr>
          <w:p w:rsidR="00953671" w:rsidRDefault="00953671" w:rsidP="00E52F44">
            <w:pPr>
              <w:keepNext/>
              <w:spacing w:before="120" w:after="120" w:line="276" w:lineRule="auto"/>
              <w:jc w:val="center"/>
              <w:rPr>
                <w:rFonts w:cs="Verdana"/>
                <w:b/>
                <w:bCs/>
                <w:color w:val="000000"/>
              </w:rPr>
            </w:pPr>
            <w:r w:rsidRPr="00E14275">
              <w:rPr>
                <w:rFonts w:cs="Verdana"/>
                <w:b/>
                <w:bCs/>
                <w:color w:val="000000"/>
              </w:rPr>
              <w:t>Version Approved, Approval Date and Approval Evidence</w:t>
            </w:r>
          </w:p>
        </w:tc>
      </w:tr>
      <w:tr w:rsidR="00953671" w:rsidTr="00B3676B">
        <w:trPr>
          <w:trHeight w:val="1532"/>
        </w:trPr>
        <w:tc>
          <w:tcPr>
            <w:tcW w:w="9015" w:type="dxa"/>
            <w:gridSpan w:val="4"/>
            <w:tcBorders>
              <w:top w:val="single" w:sz="4" w:space="0" w:color="auto"/>
              <w:left w:val="single" w:sz="4" w:space="0" w:color="auto"/>
              <w:right w:val="single" w:sz="4" w:space="0" w:color="auto"/>
            </w:tcBorders>
          </w:tcPr>
          <w:p w:rsidR="00953671" w:rsidRDefault="00953671" w:rsidP="00E52F44">
            <w:pPr>
              <w:spacing w:line="276" w:lineRule="auto"/>
              <w:rPr>
                <w:rFonts w:cs="Verdana"/>
                <w:color w:val="000000"/>
              </w:rPr>
            </w:pPr>
          </w:p>
        </w:tc>
      </w:tr>
    </w:tbl>
    <w:p w:rsidR="00953671" w:rsidRDefault="00953671" w:rsidP="00953671"/>
    <w:p w:rsidR="00953671" w:rsidRDefault="00953671" w:rsidP="00953671"/>
    <w:p w:rsidR="00953671" w:rsidRPr="00E14275" w:rsidRDefault="00953671" w:rsidP="00953671"/>
    <w:bookmarkEnd w:id="71"/>
    <w:bookmarkEnd w:id="72"/>
    <w:bookmarkEnd w:id="73"/>
    <w:p w:rsidR="00953671" w:rsidRDefault="00953671" w:rsidP="00953671"/>
    <w:p w:rsidR="00953671" w:rsidRDefault="00953671" w:rsidP="00953671"/>
    <w:p w:rsidR="00953671" w:rsidRDefault="00953671" w:rsidP="00953671"/>
    <w:p w:rsidR="00953671" w:rsidRDefault="00953671" w:rsidP="00953671"/>
    <w:p w:rsidR="00953671" w:rsidRDefault="00953671" w:rsidP="00953671"/>
    <w:p w:rsidR="00D56A1E" w:rsidRDefault="00D56A1E"/>
    <w:sectPr w:rsidR="00D56A1E">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39C3" w:rsidRDefault="00D939C3" w:rsidP="006F74B6">
      <w:r>
        <w:separator/>
      </w:r>
    </w:p>
  </w:endnote>
  <w:endnote w:type="continuationSeparator" w:id="0">
    <w:p w:rsidR="00D939C3" w:rsidRDefault="00D939C3" w:rsidP="006F7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2CF" w:rsidRDefault="003452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2CF" w:rsidRPr="006F74B6" w:rsidRDefault="003452CF" w:rsidP="00953671">
    <w:pPr>
      <w:spacing w:line="240" w:lineRule="atLeast"/>
      <w:jc w:val="center"/>
      <w:rPr>
        <w:rFonts w:ascii="Calibri" w:hAnsi="Calibri"/>
        <w:b/>
        <w:color w:val="000000"/>
      </w:rPr>
    </w:pPr>
    <w:r>
      <w:rPr>
        <w:rFonts w:ascii="Arial Unicode MS" w:eastAsia="Arial Unicode MS" w:hAnsi="Arial Unicode MS" w:cs="Arial Unicode MS"/>
        <w:b/>
        <w:color w:val="000000"/>
      </w:rPr>
      <w:t>AT&amp;T Proprietary (Internal Use Only)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2CF" w:rsidRDefault="003452CF" w:rsidP="00953671">
    <w:pPr>
      <w:pStyle w:val="Footer"/>
      <w:jc w:val="center"/>
    </w:pPr>
    <w:r>
      <w:t>AT&amp;T Proprietary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39C3" w:rsidRDefault="00D939C3" w:rsidP="006F74B6">
      <w:r>
        <w:separator/>
      </w:r>
    </w:p>
  </w:footnote>
  <w:footnote w:type="continuationSeparator" w:id="0">
    <w:p w:rsidR="00D939C3" w:rsidRDefault="00D939C3" w:rsidP="006F74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2CF" w:rsidRDefault="003452C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Look w:val="01E0" w:firstRow="1" w:lastRow="1" w:firstColumn="1" w:lastColumn="1" w:noHBand="0" w:noVBand="0"/>
    </w:tblPr>
    <w:tblGrid>
      <w:gridCol w:w="2573"/>
      <w:gridCol w:w="6453"/>
    </w:tblGrid>
    <w:tr w:rsidR="003452CF" w:rsidRPr="00A7222B" w:rsidTr="00E52F44">
      <w:trPr>
        <w:trHeight w:val="1170"/>
      </w:trPr>
      <w:tc>
        <w:tcPr>
          <w:tcW w:w="3192" w:type="dxa"/>
        </w:tcPr>
        <w:p w:rsidR="003452CF" w:rsidRPr="00B352A8" w:rsidRDefault="003452CF" w:rsidP="00215743">
          <w:pPr>
            <w:pStyle w:val="Header"/>
          </w:pPr>
          <w:r>
            <w:rPr>
              <w:noProof/>
            </w:rPr>
            <w:drawing>
              <wp:anchor distT="0" distB="0" distL="114300" distR="114300" simplePos="0" relativeHeight="251659264" behindDoc="1" locked="0" layoutInCell="1" allowOverlap="1" wp14:anchorId="50BEBAF8" wp14:editId="40179628">
                <wp:simplePos x="0" y="0"/>
                <wp:positionH relativeFrom="page">
                  <wp:posOffset>26670</wp:posOffset>
                </wp:positionH>
                <wp:positionV relativeFrom="page">
                  <wp:posOffset>35560</wp:posOffset>
                </wp:positionV>
                <wp:extent cx="1028700" cy="476250"/>
                <wp:effectExtent l="0" t="0" r="0" b="0"/>
                <wp:wrapNone/>
                <wp:docPr id="1" name="Picture 1" descr="att_color_logo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_color_logo6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76250"/>
                        </a:xfrm>
                        <a:prstGeom prst="rect">
                          <a:avLst/>
                        </a:prstGeom>
                        <a:noFill/>
                      </pic:spPr>
                    </pic:pic>
                  </a:graphicData>
                </a:graphic>
                <wp14:sizeRelH relativeFrom="page">
                  <wp14:pctWidth>0</wp14:pctWidth>
                </wp14:sizeRelH>
                <wp14:sizeRelV relativeFrom="page">
                  <wp14:pctHeight>0</wp14:pctHeight>
                </wp14:sizeRelV>
              </wp:anchor>
            </w:drawing>
          </w:r>
        </w:p>
      </w:tc>
      <w:tc>
        <w:tcPr>
          <w:tcW w:w="7716" w:type="dxa"/>
        </w:tcPr>
        <w:p w:rsidR="003452CF" w:rsidRPr="00A7222B" w:rsidRDefault="003452CF" w:rsidP="00A7222B">
          <w:pPr>
            <w:pStyle w:val="Header"/>
            <w:jc w:val="right"/>
            <w:rPr>
              <w:b/>
            </w:rPr>
          </w:pPr>
          <w:r w:rsidRPr="00A7222B">
            <w:rPr>
              <w:b/>
            </w:rPr>
            <w:t>High Level Design</w:t>
          </w:r>
        </w:p>
        <w:p w:rsidR="003452CF" w:rsidRPr="00A7222B" w:rsidRDefault="003452CF" w:rsidP="00215743">
          <w:pPr>
            <w:pStyle w:val="Header2"/>
            <w:rPr>
              <w:b/>
              <w:sz w:val="28"/>
            </w:rPr>
          </w:pPr>
          <w:r w:rsidRPr="00A7222B">
            <w:rPr>
              <w:b/>
              <w:sz w:val="28"/>
            </w:rPr>
            <w:t>Truck Analytics</w:t>
          </w:r>
          <w:hyperlink r:id="rId2" w:history="1"/>
        </w:p>
        <w:p w:rsidR="003452CF" w:rsidRPr="00A7222B" w:rsidRDefault="003452CF" w:rsidP="00215743">
          <w:pPr>
            <w:pStyle w:val="Header2"/>
            <w:rPr>
              <w:b/>
            </w:rPr>
          </w:pPr>
        </w:p>
      </w:tc>
    </w:tr>
  </w:tbl>
  <w:p w:rsidR="003452CF" w:rsidRPr="00E61C6C" w:rsidRDefault="003452CF" w:rsidP="00215743">
    <w:pPr>
      <w:rPr>
        <w:sz w:val="16"/>
        <w:szCs w:val="16"/>
      </w:rPr>
    </w:pPr>
  </w:p>
  <w:p w:rsidR="003452CF" w:rsidRDefault="003452C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2CF" w:rsidRDefault="003452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FB5EF0A2"/>
    <w:lvl w:ilvl="0">
      <w:start w:val="1"/>
      <w:numFmt w:val="bullet"/>
      <w:pStyle w:val="InstructionalBullet"/>
      <w:lvlText w:val=""/>
      <w:lvlJc w:val="left"/>
      <w:pPr>
        <w:tabs>
          <w:tab w:val="num" w:pos="360"/>
        </w:tabs>
        <w:ind w:left="360" w:hanging="360"/>
      </w:pPr>
      <w:rPr>
        <w:rFonts w:ascii="Symbol" w:hAnsi="Symbol" w:hint="default"/>
      </w:rPr>
    </w:lvl>
  </w:abstractNum>
  <w:abstractNum w:abstractNumId="1" w15:restartNumberingAfterBreak="0">
    <w:nsid w:val="011D67AD"/>
    <w:multiLevelType w:val="hybridMultilevel"/>
    <w:tmpl w:val="58A8AB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F46FA"/>
    <w:multiLevelType w:val="hybridMultilevel"/>
    <w:tmpl w:val="ABBAA99A"/>
    <w:lvl w:ilvl="0" w:tplc="7C1E2D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34A7C"/>
    <w:multiLevelType w:val="hybridMultilevel"/>
    <w:tmpl w:val="138062D2"/>
    <w:lvl w:ilvl="0" w:tplc="9D52FF58">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BC213D"/>
    <w:multiLevelType w:val="hybridMultilevel"/>
    <w:tmpl w:val="A086B59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38211788"/>
    <w:multiLevelType w:val="hybridMultilevel"/>
    <w:tmpl w:val="76D2F6EC"/>
    <w:lvl w:ilvl="0" w:tplc="6E46D124">
      <w:start w:val="1"/>
      <w:numFmt w:val="decimal"/>
      <w:lvlText w:val="%1."/>
      <w:lvlJc w:val="left"/>
      <w:pPr>
        <w:ind w:left="720" w:hanging="360"/>
      </w:pPr>
      <w:rPr>
        <w:rFonts w:asciiTheme="minorHAnsi" w:eastAsiaTheme="minorHAnsi" w:hAnsiTheme="minorHAns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BB5757"/>
    <w:multiLevelType w:val="hybridMultilevel"/>
    <w:tmpl w:val="BAA2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B3572"/>
    <w:multiLevelType w:val="hybridMultilevel"/>
    <w:tmpl w:val="A72A81EA"/>
    <w:lvl w:ilvl="0" w:tplc="49EEC0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9101EAB"/>
    <w:multiLevelType w:val="hybridMultilevel"/>
    <w:tmpl w:val="8AC42D52"/>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491B4E6A"/>
    <w:multiLevelType w:val="multilevel"/>
    <w:tmpl w:val="F05A32B0"/>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E4275D2"/>
    <w:multiLevelType w:val="hybridMultilevel"/>
    <w:tmpl w:val="EF506F3A"/>
    <w:lvl w:ilvl="0" w:tplc="487C522C">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1CF4B82"/>
    <w:multiLevelType w:val="hybridMultilevel"/>
    <w:tmpl w:val="76D2F6EC"/>
    <w:lvl w:ilvl="0" w:tplc="6E46D124">
      <w:start w:val="1"/>
      <w:numFmt w:val="decimal"/>
      <w:lvlText w:val="%1."/>
      <w:lvlJc w:val="left"/>
      <w:pPr>
        <w:ind w:left="720" w:hanging="360"/>
      </w:pPr>
      <w:rPr>
        <w:rFonts w:asciiTheme="minorHAnsi" w:eastAsiaTheme="minorHAnsi" w:hAnsiTheme="minorHAns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234BEC"/>
    <w:multiLevelType w:val="hybridMultilevel"/>
    <w:tmpl w:val="A024F7A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E37B08"/>
    <w:multiLevelType w:val="hybridMultilevel"/>
    <w:tmpl w:val="E1C03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FC67648"/>
    <w:multiLevelType w:val="hybridMultilevel"/>
    <w:tmpl w:val="52FE71BC"/>
    <w:lvl w:ilvl="0" w:tplc="33800070">
      <w:start w:val="1"/>
      <w:numFmt w:val="bullet"/>
      <w:pStyle w:val="TableBullet"/>
      <w:lvlText w:val=""/>
      <w:lvlJc w:val="left"/>
      <w:pPr>
        <w:tabs>
          <w:tab w:val="num" w:pos="936"/>
        </w:tabs>
        <w:ind w:left="936" w:hanging="360"/>
      </w:pPr>
      <w:rPr>
        <w:rFonts w:ascii="Symbol" w:hAnsi="Symbol" w:hint="default"/>
      </w:rPr>
    </w:lvl>
    <w:lvl w:ilvl="1" w:tplc="4F02635E">
      <w:start w:val="1"/>
      <w:numFmt w:val="bullet"/>
      <w:pStyle w:val="TableBullet2"/>
      <w:lvlText w:val="o"/>
      <w:lvlJc w:val="left"/>
      <w:pPr>
        <w:tabs>
          <w:tab w:val="num" w:pos="2016"/>
        </w:tabs>
        <w:ind w:left="2016" w:hanging="360"/>
      </w:pPr>
      <w:rPr>
        <w:rFonts w:ascii="Courier New" w:hAnsi="Courier New" w:cs="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5" w15:restartNumberingAfterBreak="0">
    <w:nsid w:val="617042CA"/>
    <w:multiLevelType w:val="hybridMultilevel"/>
    <w:tmpl w:val="BCB4E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284B6F"/>
    <w:multiLevelType w:val="hybridMultilevel"/>
    <w:tmpl w:val="86307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D41366A"/>
    <w:multiLevelType w:val="hybridMultilevel"/>
    <w:tmpl w:val="7C621A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7206D8"/>
    <w:multiLevelType w:val="hybridMultilevel"/>
    <w:tmpl w:val="6F00B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8D84657"/>
    <w:multiLevelType w:val="multilevel"/>
    <w:tmpl w:val="95E0426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C481686"/>
    <w:multiLevelType w:val="hybridMultilevel"/>
    <w:tmpl w:val="7A2442B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B60E0B"/>
    <w:multiLevelType w:val="hybridMultilevel"/>
    <w:tmpl w:val="0BBA2034"/>
    <w:lvl w:ilvl="0" w:tplc="9BE2AA84">
      <w:start w:val="1"/>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num w:numId="1">
    <w:abstractNumId w:val="0"/>
  </w:num>
  <w:num w:numId="2">
    <w:abstractNumId w:val="14"/>
  </w:num>
  <w:num w:numId="3">
    <w:abstractNumId w:val="1"/>
  </w:num>
  <w:num w:numId="4">
    <w:abstractNumId w:val="20"/>
  </w:num>
  <w:num w:numId="5">
    <w:abstractNumId w:val="12"/>
  </w:num>
  <w:num w:numId="6">
    <w:abstractNumId w:val="17"/>
  </w:num>
  <w:num w:numId="7">
    <w:abstractNumId w:val="19"/>
  </w:num>
  <w:num w:numId="8">
    <w:abstractNumId w:val="6"/>
  </w:num>
  <w:num w:numId="9">
    <w:abstractNumId w:val="8"/>
  </w:num>
  <w:num w:numId="10">
    <w:abstractNumId w:val="9"/>
  </w:num>
  <w:num w:numId="11">
    <w:abstractNumId w:val="13"/>
  </w:num>
  <w:num w:numId="12">
    <w:abstractNumId w:val="4"/>
  </w:num>
  <w:num w:numId="13">
    <w:abstractNumId w:val="10"/>
  </w:num>
  <w:num w:numId="14">
    <w:abstractNumId w:val="21"/>
  </w:num>
  <w:num w:numId="15">
    <w:abstractNumId w:val="5"/>
  </w:num>
  <w:num w:numId="16">
    <w:abstractNumId w:val="7"/>
  </w:num>
  <w:num w:numId="17">
    <w:abstractNumId w:val="11"/>
  </w:num>
  <w:num w:numId="18">
    <w:abstractNumId w:val="3"/>
  </w:num>
  <w:num w:numId="19">
    <w:abstractNumId w:val="18"/>
  </w:num>
  <w:num w:numId="20">
    <w:abstractNumId w:val="16"/>
  </w:num>
  <w:num w:numId="21">
    <w:abstractNumId w:val="15"/>
  </w:num>
  <w:num w:numId="22">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671"/>
    <w:rsid w:val="00003691"/>
    <w:rsid w:val="00007D25"/>
    <w:rsid w:val="0003705D"/>
    <w:rsid w:val="00042C23"/>
    <w:rsid w:val="0004530A"/>
    <w:rsid w:val="00045B00"/>
    <w:rsid w:val="0006011E"/>
    <w:rsid w:val="00062A37"/>
    <w:rsid w:val="00062DB4"/>
    <w:rsid w:val="00063D68"/>
    <w:rsid w:val="00064BB0"/>
    <w:rsid w:val="00070861"/>
    <w:rsid w:val="00070BAF"/>
    <w:rsid w:val="0007113D"/>
    <w:rsid w:val="0007385D"/>
    <w:rsid w:val="000738B9"/>
    <w:rsid w:val="000757D4"/>
    <w:rsid w:val="00081820"/>
    <w:rsid w:val="00092B7D"/>
    <w:rsid w:val="0009349E"/>
    <w:rsid w:val="00097625"/>
    <w:rsid w:val="000A0DC6"/>
    <w:rsid w:val="000A1FAC"/>
    <w:rsid w:val="000A3FD9"/>
    <w:rsid w:val="000B129A"/>
    <w:rsid w:val="000C1EC3"/>
    <w:rsid w:val="000C40AF"/>
    <w:rsid w:val="000D32E6"/>
    <w:rsid w:val="000D670A"/>
    <w:rsid w:val="000D69AB"/>
    <w:rsid w:val="000E07AE"/>
    <w:rsid w:val="000E5B66"/>
    <w:rsid w:val="000E723B"/>
    <w:rsid w:val="000F4862"/>
    <w:rsid w:val="00101051"/>
    <w:rsid w:val="00102935"/>
    <w:rsid w:val="00104166"/>
    <w:rsid w:val="0010797C"/>
    <w:rsid w:val="00110DDF"/>
    <w:rsid w:val="00126738"/>
    <w:rsid w:val="00132692"/>
    <w:rsid w:val="00145258"/>
    <w:rsid w:val="00146D46"/>
    <w:rsid w:val="00154511"/>
    <w:rsid w:val="0016375A"/>
    <w:rsid w:val="001717CC"/>
    <w:rsid w:val="00173129"/>
    <w:rsid w:val="00173B48"/>
    <w:rsid w:val="00177C93"/>
    <w:rsid w:val="001831CA"/>
    <w:rsid w:val="001943E1"/>
    <w:rsid w:val="001A2615"/>
    <w:rsid w:val="001B133C"/>
    <w:rsid w:val="001B23F9"/>
    <w:rsid w:val="001D54E5"/>
    <w:rsid w:val="001E16BC"/>
    <w:rsid w:val="001E3620"/>
    <w:rsid w:val="001E6DBD"/>
    <w:rsid w:val="001F04BE"/>
    <w:rsid w:val="001F3945"/>
    <w:rsid w:val="001F5BCC"/>
    <w:rsid w:val="001F6424"/>
    <w:rsid w:val="00200377"/>
    <w:rsid w:val="00204A4B"/>
    <w:rsid w:val="0020648E"/>
    <w:rsid w:val="00206E27"/>
    <w:rsid w:val="0021033B"/>
    <w:rsid w:val="002129FC"/>
    <w:rsid w:val="00215743"/>
    <w:rsid w:val="00220764"/>
    <w:rsid w:val="00221E3A"/>
    <w:rsid w:val="0022396A"/>
    <w:rsid w:val="002279F1"/>
    <w:rsid w:val="00231256"/>
    <w:rsid w:val="002358F5"/>
    <w:rsid w:val="00244A53"/>
    <w:rsid w:val="002510A9"/>
    <w:rsid w:val="00251A5E"/>
    <w:rsid w:val="0026071C"/>
    <w:rsid w:val="00263232"/>
    <w:rsid w:val="00273095"/>
    <w:rsid w:val="00276F1B"/>
    <w:rsid w:val="00277DBF"/>
    <w:rsid w:val="0029175F"/>
    <w:rsid w:val="00296B09"/>
    <w:rsid w:val="002A0C15"/>
    <w:rsid w:val="002A3548"/>
    <w:rsid w:val="002A74E8"/>
    <w:rsid w:val="002B482B"/>
    <w:rsid w:val="002C02E9"/>
    <w:rsid w:val="002C206C"/>
    <w:rsid w:val="002C4A4F"/>
    <w:rsid w:val="002C67B3"/>
    <w:rsid w:val="002E0FF9"/>
    <w:rsid w:val="00302036"/>
    <w:rsid w:val="003032DF"/>
    <w:rsid w:val="00317831"/>
    <w:rsid w:val="003229DA"/>
    <w:rsid w:val="003249E7"/>
    <w:rsid w:val="00330ED1"/>
    <w:rsid w:val="0033249B"/>
    <w:rsid w:val="003325DD"/>
    <w:rsid w:val="003348C7"/>
    <w:rsid w:val="00342BD9"/>
    <w:rsid w:val="003452CF"/>
    <w:rsid w:val="003506F7"/>
    <w:rsid w:val="00350C84"/>
    <w:rsid w:val="00365CC6"/>
    <w:rsid w:val="00380EDA"/>
    <w:rsid w:val="003829D5"/>
    <w:rsid w:val="00397F55"/>
    <w:rsid w:val="003A4237"/>
    <w:rsid w:val="003A6B1A"/>
    <w:rsid w:val="003A79D5"/>
    <w:rsid w:val="003A7BE1"/>
    <w:rsid w:val="003B277E"/>
    <w:rsid w:val="003B2ABA"/>
    <w:rsid w:val="003B7FD1"/>
    <w:rsid w:val="003F1C7F"/>
    <w:rsid w:val="003F49BD"/>
    <w:rsid w:val="003F6255"/>
    <w:rsid w:val="003F64CA"/>
    <w:rsid w:val="003F68D0"/>
    <w:rsid w:val="004003A5"/>
    <w:rsid w:val="0043548D"/>
    <w:rsid w:val="00440771"/>
    <w:rsid w:val="00445FB8"/>
    <w:rsid w:val="0046118D"/>
    <w:rsid w:val="00470DFE"/>
    <w:rsid w:val="0047163F"/>
    <w:rsid w:val="0048675F"/>
    <w:rsid w:val="00491079"/>
    <w:rsid w:val="004A21BB"/>
    <w:rsid w:val="004A2A3E"/>
    <w:rsid w:val="004A43CB"/>
    <w:rsid w:val="004A7F0C"/>
    <w:rsid w:val="004B71AF"/>
    <w:rsid w:val="004C6A70"/>
    <w:rsid w:val="004D7A64"/>
    <w:rsid w:val="004E0755"/>
    <w:rsid w:val="004E2A7A"/>
    <w:rsid w:val="004E6CC0"/>
    <w:rsid w:val="004F2A12"/>
    <w:rsid w:val="004F4DC7"/>
    <w:rsid w:val="004F7862"/>
    <w:rsid w:val="00520CE9"/>
    <w:rsid w:val="00521F75"/>
    <w:rsid w:val="005319F9"/>
    <w:rsid w:val="00534780"/>
    <w:rsid w:val="00536139"/>
    <w:rsid w:val="00541B14"/>
    <w:rsid w:val="00547107"/>
    <w:rsid w:val="0057530C"/>
    <w:rsid w:val="00576AA1"/>
    <w:rsid w:val="005770C9"/>
    <w:rsid w:val="00583138"/>
    <w:rsid w:val="00590694"/>
    <w:rsid w:val="00591921"/>
    <w:rsid w:val="005979CA"/>
    <w:rsid w:val="005A326B"/>
    <w:rsid w:val="005A6A89"/>
    <w:rsid w:val="005B77DD"/>
    <w:rsid w:val="005C2107"/>
    <w:rsid w:val="005C3842"/>
    <w:rsid w:val="005C52CB"/>
    <w:rsid w:val="005C63A2"/>
    <w:rsid w:val="005D2465"/>
    <w:rsid w:val="005E41F1"/>
    <w:rsid w:val="005E528C"/>
    <w:rsid w:val="005F26A7"/>
    <w:rsid w:val="005F30A8"/>
    <w:rsid w:val="005F5125"/>
    <w:rsid w:val="00600300"/>
    <w:rsid w:val="00613124"/>
    <w:rsid w:val="00624F09"/>
    <w:rsid w:val="00632604"/>
    <w:rsid w:val="00633B6D"/>
    <w:rsid w:val="00636B24"/>
    <w:rsid w:val="006403B2"/>
    <w:rsid w:val="006476F9"/>
    <w:rsid w:val="0065608D"/>
    <w:rsid w:val="00662119"/>
    <w:rsid w:val="006663DD"/>
    <w:rsid w:val="006724CF"/>
    <w:rsid w:val="00674754"/>
    <w:rsid w:val="00677726"/>
    <w:rsid w:val="00683BB7"/>
    <w:rsid w:val="006A6045"/>
    <w:rsid w:val="006A6268"/>
    <w:rsid w:val="006B5341"/>
    <w:rsid w:val="006B7B00"/>
    <w:rsid w:val="006C1744"/>
    <w:rsid w:val="006C4466"/>
    <w:rsid w:val="006C5225"/>
    <w:rsid w:val="006C5FEB"/>
    <w:rsid w:val="006C6068"/>
    <w:rsid w:val="006F1F17"/>
    <w:rsid w:val="006F60A7"/>
    <w:rsid w:val="006F74B6"/>
    <w:rsid w:val="00700D60"/>
    <w:rsid w:val="007019CF"/>
    <w:rsid w:val="00701E0A"/>
    <w:rsid w:val="0071161A"/>
    <w:rsid w:val="00712EEA"/>
    <w:rsid w:val="007148C4"/>
    <w:rsid w:val="00717FEA"/>
    <w:rsid w:val="0072047F"/>
    <w:rsid w:val="00724BBA"/>
    <w:rsid w:val="007275EB"/>
    <w:rsid w:val="007278C8"/>
    <w:rsid w:val="00732522"/>
    <w:rsid w:val="007472D4"/>
    <w:rsid w:val="007503B6"/>
    <w:rsid w:val="00750E30"/>
    <w:rsid w:val="00754A86"/>
    <w:rsid w:val="0076513D"/>
    <w:rsid w:val="007700EB"/>
    <w:rsid w:val="007A32A0"/>
    <w:rsid w:val="007A3F0F"/>
    <w:rsid w:val="007A7E39"/>
    <w:rsid w:val="007B591B"/>
    <w:rsid w:val="007C7BAB"/>
    <w:rsid w:val="007D1B7D"/>
    <w:rsid w:val="007D4B1E"/>
    <w:rsid w:val="007E0221"/>
    <w:rsid w:val="008119DA"/>
    <w:rsid w:val="00834083"/>
    <w:rsid w:val="00834437"/>
    <w:rsid w:val="00843CAD"/>
    <w:rsid w:val="00860E87"/>
    <w:rsid w:val="008613BD"/>
    <w:rsid w:val="00872843"/>
    <w:rsid w:val="00872C07"/>
    <w:rsid w:val="008746ED"/>
    <w:rsid w:val="00874951"/>
    <w:rsid w:val="00880980"/>
    <w:rsid w:val="0088168F"/>
    <w:rsid w:val="008A03E4"/>
    <w:rsid w:val="008B38D2"/>
    <w:rsid w:val="008B4775"/>
    <w:rsid w:val="008B69AF"/>
    <w:rsid w:val="008C6819"/>
    <w:rsid w:val="008C6D81"/>
    <w:rsid w:val="008D1767"/>
    <w:rsid w:val="008D256E"/>
    <w:rsid w:val="008D34BB"/>
    <w:rsid w:val="008D4A1D"/>
    <w:rsid w:val="008E273A"/>
    <w:rsid w:val="008F1775"/>
    <w:rsid w:val="008F432D"/>
    <w:rsid w:val="008F5F0C"/>
    <w:rsid w:val="008F7B02"/>
    <w:rsid w:val="009074C4"/>
    <w:rsid w:val="00915067"/>
    <w:rsid w:val="009202E2"/>
    <w:rsid w:val="009309BD"/>
    <w:rsid w:val="00932144"/>
    <w:rsid w:val="009339B9"/>
    <w:rsid w:val="009515AC"/>
    <w:rsid w:val="00952AF0"/>
    <w:rsid w:val="00953558"/>
    <w:rsid w:val="00953671"/>
    <w:rsid w:val="00954F49"/>
    <w:rsid w:val="009609E4"/>
    <w:rsid w:val="009724F5"/>
    <w:rsid w:val="00977B16"/>
    <w:rsid w:val="00980121"/>
    <w:rsid w:val="00980606"/>
    <w:rsid w:val="00983784"/>
    <w:rsid w:val="00990B22"/>
    <w:rsid w:val="00991D01"/>
    <w:rsid w:val="00997789"/>
    <w:rsid w:val="009A1B1E"/>
    <w:rsid w:val="009A1E3C"/>
    <w:rsid w:val="009A38D7"/>
    <w:rsid w:val="009B2A88"/>
    <w:rsid w:val="009C5443"/>
    <w:rsid w:val="009D2F8B"/>
    <w:rsid w:val="009D50C6"/>
    <w:rsid w:val="009D5468"/>
    <w:rsid w:val="009F0C52"/>
    <w:rsid w:val="009F4742"/>
    <w:rsid w:val="009F5BC5"/>
    <w:rsid w:val="00A16D53"/>
    <w:rsid w:val="00A42532"/>
    <w:rsid w:val="00A47C55"/>
    <w:rsid w:val="00A61930"/>
    <w:rsid w:val="00A62096"/>
    <w:rsid w:val="00A631D8"/>
    <w:rsid w:val="00A7222B"/>
    <w:rsid w:val="00A72412"/>
    <w:rsid w:val="00A77A40"/>
    <w:rsid w:val="00A826C0"/>
    <w:rsid w:val="00A82C7F"/>
    <w:rsid w:val="00A878CF"/>
    <w:rsid w:val="00AA034A"/>
    <w:rsid w:val="00AA33DD"/>
    <w:rsid w:val="00AA61C7"/>
    <w:rsid w:val="00AB2EF8"/>
    <w:rsid w:val="00AB5D6A"/>
    <w:rsid w:val="00AC4A78"/>
    <w:rsid w:val="00AD03FA"/>
    <w:rsid w:val="00AD14C3"/>
    <w:rsid w:val="00AD1883"/>
    <w:rsid w:val="00AD26CC"/>
    <w:rsid w:val="00AD2929"/>
    <w:rsid w:val="00AD4FD3"/>
    <w:rsid w:val="00AF0E6D"/>
    <w:rsid w:val="00B00DFE"/>
    <w:rsid w:val="00B066DF"/>
    <w:rsid w:val="00B10ECC"/>
    <w:rsid w:val="00B15427"/>
    <w:rsid w:val="00B16C49"/>
    <w:rsid w:val="00B273DA"/>
    <w:rsid w:val="00B324E9"/>
    <w:rsid w:val="00B32D9A"/>
    <w:rsid w:val="00B3341B"/>
    <w:rsid w:val="00B3580B"/>
    <w:rsid w:val="00B3676B"/>
    <w:rsid w:val="00B65D2C"/>
    <w:rsid w:val="00B72497"/>
    <w:rsid w:val="00B74C1A"/>
    <w:rsid w:val="00B774D0"/>
    <w:rsid w:val="00B841EC"/>
    <w:rsid w:val="00B8468E"/>
    <w:rsid w:val="00B85A4B"/>
    <w:rsid w:val="00BA68B3"/>
    <w:rsid w:val="00BB08ED"/>
    <w:rsid w:val="00BB13C8"/>
    <w:rsid w:val="00BB5199"/>
    <w:rsid w:val="00BC7AD5"/>
    <w:rsid w:val="00BE6F3B"/>
    <w:rsid w:val="00BE7BF0"/>
    <w:rsid w:val="00BF7C7B"/>
    <w:rsid w:val="00C06605"/>
    <w:rsid w:val="00C12B03"/>
    <w:rsid w:val="00C205BC"/>
    <w:rsid w:val="00C31C77"/>
    <w:rsid w:val="00C36192"/>
    <w:rsid w:val="00C3710D"/>
    <w:rsid w:val="00C37B3A"/>
    <w:rsid w:val="00C37B9D"/>
    <w:rsid w:val="00C41B3D"/>
    <w:rsid w:val="00C45B34"/>
    <w:rsid w:val="00C57079"/>
    <w:rsid w:val="00C7014A"/>
    <w:rsid w:val="00C7152F"/>
    <w:rsid w:val="00C729A8"/>
    <w:rsid w:val="00C77AEE"/>
    <w:rsid w:val="00C77E55"/>
    <w:rsid w:val="00CA6123"/>
    <w:rsid w:val="00CC1E62"/>
    <w:rsid w:val="00CC58C9"/>
    <w:rsid w:val="00CC6839"/>
    <w:rsid w:val="00CD0C44"/>
    <w:rsid w:val="00CD39A4"/>
    <w:rsid w:val="00CD4743"/>
    <w:rsid w:val="00CE3ACD"/>
    <w:rsid w:val="00CE775C"/>
    <w:rsid w:val="00CF15BD"/>
    <w:rsid w:val="00CF20A4"/>
    <w:rsid w:val="00D014BE"/>
    <w:rsid w:val="00D01800"/>
    <w:rsid w:val="00D067C3"/>
    <w:rsid w:val="00D12F6C"/>
    <w:rsid w:val="00D14B70"/>
    <w:rsid w:val="00D14D29"/>
    <w:rsid w:val="00D25527"/>
    <w:rsid w:val="00D261C2"/>
    <w:rsid w:val="00D30CC0"/>
    <w:rsid w:val="00D40826"/>
    <w:rsid w:val="00D43DE1"/>
    <w:rsid w:val="00D45416"/>
    <w:rsid w:val="00D45EF5"/>
    <w:rsid w:val="00D55B5B"/>
    <w:rsid w:val="00D56A1E"/>
    <w:rsid w:val="00D60A21"/>
    <w:rsid w:val="00D62128"/>
    <w:rsid w:val="00D62299"/>
    <w:rsid w:val="00D75148"/>
    <w:rsid w:val="00D84165"/>
    <w:rsid w:val="00D86850"/>
    <w:rsid w:val="00D939C3"/>
    <w:rsid w:val="00DA033A"/>
    <w:rsid w:val="00DA36E3"/>
    <w:rsid w:val="00DA4FC7"/>
    <w:rsid w:val="00DB0066"/>
    <w:rsid w:val="00DC2F54"/>
    <w:rsid w:val="00DC32C3"/>
    <w:rsid w:val="00DC67EC"/>
    <w:rsid w:val="00DD3ECD"/>
    <w:rsid w:val="00DD5BA5"/>
    <w:rsid w:val="00DE7AB3"/>
    <w:rsid w:val="00DF2077"/>
    <w:rsid w:val="00DF6179"/>
    <w:rsid w:val="00E01D5A"/>
    <w:rsid w:val="00E02E21"/>
    <w:rsid w:val="00E12031"/>
    <w:rsid w:val="00E14C4F"/>
    <w:rsid w:val="00E150D5"/>
    <w:rsid w:val="00E242D6"/>
    <w:rsid w:val="00E2489E"/>
    <w:rsid w:val="00E24CD7"/>
    <w:rsid w:val="00E37635"/>
    <w:rsid w:val="00E41194"/>
    <w:rsid w:val="00E413C2"/>
    <w:rsid w:val="00E43CF1"/>
    <w:rsid w:val="00E4485F"/>
    <w:rsid w:val="00E45E00"/>
    <w:rsid w:val="00E52F44"/>
    <w:rsid w:val="00E6698C"/>
    <w:rsid w:val="00E6722F"/>
    <w:rsid w:val="00E70BEB"/>
    <w:rsid w:val="00E851F0"/>
    <w:rsid w:val="00E94BBC"/>
    <w:rsid w:val="00E9591C"/>
    <w:rsid w:val="00E96BD2"/>
    <w:rsid w:val="00EA022B"/>
    <w:rsid w:val="00EA1DB5"/>
    <w:rsid w:val="00EB3FBC"/>
    <w:rsid w:val="00EB69D8"/>
    <w:rsid w:val="00EC21B5"/>
    <w:rsid w:val="00EC2685"/>
    <w:rsid w:val="00EC7498"/>
    <w:rsid w:val="00ED2600"/>
    <w:rsid w:val="00ED3A50"/>
    <w:rsid w:val="00ED4745"/>
    <w:rsid w:val="00ED508A"/>
    <w:rsid w:val="00ED5A19"/>
    <w:rsid w:val="00ED6244"/>
    <w:rsid w:val="00F02273"/>
    <w:rsid w:val="00F03EA9"/>
    <w:rsid w:val="00F13E76"/>
    <w:rsid w:val="00F15C2C"/>
    <w:rsid w:val="00F24AC8"/>
    <w:rsid w:val="00F26BAE"/>
    <w:rsid w:val="00F27D6E"/>
    <w:rsid w:val="00F31D7E"/>
    <w:rsid w:val="00F32C89"/>
    <w:rsid w:val="00F34A13"/>
    <w:rsid w:val="00F40FDC"/>
    <w:rsid w:val="00F66444"/>
    <w:rsid w:val="00F73BD3"/>
    <w:rsid w:val="00F75E3A"/>
    <w:rsid w:val="00F76425"/>
    <w:rsid w:val="00F8019D"/>
    <w:rsid w:val="00F95D08"/>
    <w:rsid w:val="00FA0C89"/>
    <w:rsid w:val="00FA1946"/>
    <w:rsid w:val="00FA29CA"/>
    <w:rsid w:val="00FA5042"/>
    <w:rsid w:val="00FA54AC"/>
    <w:rsid w:val="00FA5EB3"/>
    <w:rsid w:val="00FB3F8D"/>
    <w:rsid w:val="00FB3FC9"/>
    <w:rsid w:val="00FB408F"/>
    <w:rsid w:val="00FC4080"/>
    <w:rsid w:val="00FD0D9D"/>
    <w:rsid w:val="00FD1C3D"/>
    <w:rsid w:val="00FE19B4"/>
    <w:rsid w:val="00FE1D1B"/>
    <w:rsid w:val="00FE2271"/>
    <w:rsid w:val="00FE2D47"/>
    <w:rsid w:val="00FF3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0017AB-458B-4269-B2A0-6CE1F048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3671"/>
    <w:pPr>
      <w:spacing w:after="0" w:line="240" w:lineRule="auto"/>
    </w:pPr>
    <w:rPr>
      <w:rFonts w:ascii="Verdana" w:eastAsia="Times New Roman" w:hAnsi="Verdana" w:cs="Times New Roman"/>
      <w:sz w:val="20"/>
      <w:szCs w:val="20"/>
      <w:lang w:val="en-US"/>
    </w:rPr>
  </w:style>
  <w:style w:type="paragraph" w:styleId="Heading1">
    <w:name w:val="heading 1"/>
    <w:basedOn w:val="Normal"/>
    <w:next w:val="Normal"/>
    <w:link w:val="Heading1Char"/>
    <w:uiPriority w:val="9"/>
    <w:qFormat/>
    <w:rsid w:val="0095367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Section Title"/>
    <w:basedOn w:val="Heading1"/>
    <w:next w:val="Heading3"/>
    <w:link w:val="Heading2Char"/>
    <w:qFormat/>
    <w:rsid w:val="00953671"/>
    <w:pPr>
      <w:keepNext w:val="0"/>
      <w:keepLines w:val="0"/>
      <w:spacing w:before="120" w:after="240"/>
      <w:outlineLvl w:val="1"/>
    </w:pPr>
    <w:rPr>
      <w:rFonts w:ascii="Verdana" w:eastAsia="Times New Roman" w:hAnsi="Verdana" w:cs="Arial"/>
      <w:b/>
      <w:bCs/>
      <w:color w:val="auto"/>
      <w:kern w:val="32"/>
      <w:sz w:val="24"/>
    </w:rPr>
  </w:style>
  <w:style w:type="paragraph" w:styleId="Heading3">
    <w:name w:val="heading 3"/>
    <w:aliases w:val="Topic Title"/>
    <w:basedOn w:val="Caption"/>
    <w:next w:val="Normal"/>
    <w:link w:val="Heading3Char"/>
    <w:qFormat/>
    <w:rsid w:val="00C06605"/>
    <w:pPr>
      <w:spacing w:before="120" w:after="240"/>
      <w:outlineLvl w:val="2"/>
    </w:pPr>
    <w:rPr>
      <w:rFonts w:ascii="Calibri" w:hAnsi="Calibri" w:cs="Arial"/>
      <w:b/>
      <w:bCs/>
      <w:i w:val="0"/>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F74B6"/>
    <w:pPr>
      <w:tabs>
        <w:tab w:val="center" w:pos="4513"/>
        <w:tab w:val="right" w:pos="9026"/>
      </w:tabs>
    </w:pPr>
  </w:style>
  <w:style w:type="character" w:customStyle="1" w:styleId="HeaderChar">
    <w:name w:val="Header Char"/>
    <w:basedOn w:val="DefaultParagraphFont"/>
    <w:link w:val="Header"/>
    <w:rsid w:val="006F74B6"/>
  </w:style>
  <w:style w:type="paragraph" w:styleId="Footer">
    <w:name w:val="footer"/>
    <w:basedOn w:val="Normal"/>
    <w:link w:val="FooterChar"/>
    <w:uiPriority w:val="99"/>
    <w:unhideWhenUsed/>
    <w:rsid w:val="006F74B6"/>
    <w:pPr>
      <w:tabs>
        <w:tab w:val="center" w:pos="4513"/>
        <w:tab w:val="right" w:pos="9026"/>
      </w:tabs>
    </w:pPr>
  </w:style>
  <w:style w:type="character" w:customStyle="1" w:styleId="FooterChar">
    <w:name w:val="Footer Char"/>
    <w:basedOn w:val="DefaultParagraphFont"/>
    <w:link w:val="Footer"/>
    <w:uiPriority w:val="99"/>
    <w:rsid w:val="006F74B6"/>
  </w:style>
  <w:style w:type="character" w:customStyle="1" w:styleId="Heading2Char">
    <w:name w:val="Heading 2 Char"/>
    <w:aliases w:val="Section Title Char"/>
    <w:basedOn w:val="DefaultParagraphFont"/>
    <w:link w:val="Heading2"/>
    <w:rsid w:val="00953671"/>
    <w:rPr>
      <w:rFonts w:ascii="Verdana" w:eastAsia="Times New Roman" w:hAnsi="Verdana" w:cs="Arial"/>
      <w:b/>
      <w:bCs/>
      <w:kern w:val="32"/>
      <w:sz w:val="24"/>
      <w:szCs w:val="32"/>
      <w:lang w:val="en-US"/>
    </w:rPr>
  </w:style>
  <w:style w:type="character" w:customStyle="1" w:styleId="Heading3Char">
    <w:name w:val="Heading 3 Char"/>
    <w:aliases w:val="Topic Title Char"/>
    <w:basedOn w:val="DefaultParagraphFont"/>
    <w:link w:val="Heading3"/>
    <w:rsid w:val="00C06605"/>
    <w:rPr>
      <w:rFonts w:ascii="Calibri" w:eastAsia="Times New Roman" w:hAnsi="Calibri" w:cs="Arial"/>
      <w:b/>
      <w:bCs/>
      <w:iCs/>
      <w:sz w:val="28"/>
      <w:szCs w:val="26"/>
      <w:lang w:val="en-US"/>
    </w:rPr>
  </w:style>
  <w:style w:type="paragraph" w:customStyle="1" w:styleId="Separator">
    <w:name w:val="Separator"/>
    <w:basedOn w:val="Normal"/>
    <w:next w:val="Normal"/>
    <w:rsid w:val="00953671"/>
    <w:pPr>
      <w:pBdr>
        <w:top w:val="single" w:sz="6" w:space="1" w:color="auto"/>
        <w:between w:val="single" w:sz="6" w:space="1" w:color="auto"/>
      </w:pBdr>
      <w:spacing w:before="120" w:after="240"/>
      <w:ind w:left="1699"/>
    </w:pPr>
  </w:style>
  <w:style w:type="paragraph" w:customStyle="1" w:styleId="TableBullet">
    <w:name w:val="Table Bullet"/>
    <w:basedOn w:val="Normal"/>
    <w:rsid w:val="00953671"/>
    <w:pPr>
      <w:numPr>
        <w:numId w:val="2"/>
      </w:numPr>
      <w:spacing w:after="60"/>
    </w:pPr>
  </w:style>
  <w:style w:type="paragraph" w:customStyle="1" w:styleId="TableBullet2">
    <w:name w:val="Table Bullet 2"/>
    <w:basedOn w:val="TableBullet"/>
    <w:qFormat/>
    <w:rsid w:val="00953671"/>
    <w:pPr>
      <w:numPr>
        <w:ilvl w:val="1"/>
      </w:numPr>
    </w:pPr>
  </w:style>
  <w:style w:type="paragraph" w:styleId="TOC2">
    <w:name w:val="toc 2"/>
    <w:basedOn w:val="Normal"/>
    <w:next w:val="Normal"/>
    <w:autoRedefine/>
    <w:uiPriority w:val="39"/>
    <w:rsid w:val="00953671"/>
    <w:pPr>
      <w:ind w:left="216"/>
    </w:pPr>
    <w:rPr>
      <w:sz w:val="24"/>
    </w:rPr>
  </w:style>
  <w:style w:type="character" w:styleId="Hyperlink">
    <w:name w:val="Hyperlink"/>
    <w:basedOn w:val="DefaultParagraphFont"/>
    <w:uiPriority w:val="99"/>
    <w:rsid w:val="00953671"/>
    <w:rPr>
      <w:color w:val="0000FF"/>
      <w:u w:val="single"/>
    </w:rPr>
  </w:style>
  <w:style w:type="paragraph" w:customStyle="1" w:styleId="TableTop">
    <w:name w:val="Table Top"/>
    <w:basedOn w:val="Normal"/>
    <w:autoRedefine/>
    <w:rsid w:val="00953671"/>
    <w:pPr>
      <w:spacing w:before="60" w:after="60"/>
      <w:jc w:val="center"/>
    </w:pPr>
    <w:rPr>
      <w:b/>
    </w:rPr>
  </w:style>
  <w:style w:type="paragraph" w:customStyle="1" w:styleId="InstructionalBullet">
    <w:name w:val="Instructional Bullet"/>
    <w:basedOn w:val="Normal"/>
    <w:link w:val="InstructionalBulletChar"/>
    <w:qFormat/>
    <w:rsid w:val="00953671"/>
    <w:pPr>
      <w:numPr>
        <w:numId w:val="1"/>
      </w:numPr>
      <w:spacing w:after="60"/>
      <w:ind w:left="1080"/>
    </w:pPr>
    <w:rPr>
      <w:i/>
      <w:color w:val="067AB4"/>
    </w:rPr>
  </w:style>
  <w:style w:type="character" w:customStyle="1" w:styleId="InstructionalBulletChar">
    <w:name w:val="Instructional Bullet Char"/>
    <w:basedOn w:val="DefaultParagraphFont"/>
    <w:link w:val="InstructionalBullet"/>
    <w:rsid w:val="00953671"/>
    <w:rPr>
      <w:rFonts w:ascii="Verdana" w:eastAsia="Times New Roman" w:hAnsi="Verdana" w:cs="Times New Roman"/>
      <w:i/>
      <w:color w:val="067AB4"/>
      <w:sz w:val="20"/>
      <w:szCs w:val="20"/>
      <w:lang w:val="en-US"/>
    </w:rPr>
  </w:style>
  <w:style w:type="paragraph" w:customStyle="1" w:styleId="TableText">
    <w:name w:val="Table Text"/>
    <w:basedOn w:val="Normal"/>
    <w:link w:val="TableTextChar1"/>
    <w:uiPriority w:val="99"/>
    <w:qFormat/>
    <w:rsid w:val="00953671"/>
    <w:pPr>
      <w:overflowPunct w:val="0"/>
      <w:autoSpaceDE w:val="0"/>
      <w:autoSpaceDN w:val="0"/>
      <w:adjustRightInd w:val="0"/>
      <w:spacing w:before="60" w:after="120"/>
      <w:textAlignment w:val="baseline"/>
    </w:pPr>
    <w:rPr>
      <w:color w:val="000000"/>
    </w:rPr>
  </w:style>
  <w:style w:type="character" w:customStyle="1" w:styleId="Heading1Char">
    <w:name w:val="Heading 1 Char"/>
    <w:basedOn w:val="DefaultParagraphFont"/>
    <w:link w:val="Heading1"/>
    <w:uiPriority w:val="9"/>
    <w:rsid w:val="00953671"/>
    <w:rPr>
      <w:rFonts w:asciiTheme="majorHAnsi" w:eastAsiaTheme="majorEastAsia" w:hAnsiTheme="majorHAnsi" w:cstheme="majorBidi"/>
      <w:color w:val="365F91" w:themeColor="accent1" w:themeShade="BF"/>
      <w:sz w:val="32"/>
      <w:szCs w:val="32"/>
      <w:lang w:val="en-US"/>
    </w:rPr>
  </w:style>
  <w:style w:type="paragraph" w:styleId="TOCHeading">
    <w:name w:val="TOC Heading"/>
    <w:basedOn w:val="Heading1"/>
    <w:next w:val="Normal"/>
    <w:uiPriority w:val="39"/>
    <w:qFormat/>
    <w:rsid w:val="00953671"/>
    <w:pPr>
      <w:keepLines w:val="0"/>
      <w:spacing w:after="240"/>
      <w:outlineLvl w:val="9"/>
    </w:pPr>
    <w:rPr>
      <w:rFonts w:ascii="Verdana" w:eastAsia="Times New Roman" w:hAnsi="Verdana" w:cs="Times New Roman"/>
      <w:b/>
      <w:bCs/>
      <w:color w:val="auto"/>
      <w:kern w:val="32"/>
      <w:sz w:val="24"/>
      <w:szCs w:val="24"/>
      <w:u w:val="single"/>
    </w:rPr>
  </w:style>
  <w:style w:type="paragraph" w:customStyle="1" w:styleId="InstructionalText">
    <w:name w:val="Instructional Text"/>
    <w:basedOn w:val="Normal"/>
    <w:rsid w:val="00953671"/>
    <w:pPr>
      <w:spacing w:after="120"/>
    </w:pPr>
    <w:rPr>
      <w:rFonts w:cs="Courier New"/>
      <w:i/>
      <w:color w:val="067AB4"/>
    </w:rPr>
  </w:style>
  <w:style w:type="paragraph" w:customStyle="1" w:styleId="Default">
    <w:name w:val="Default"/>
    <w:rsid w:val="00953671"/>
    <w:pPr>
      <w:autoSpaceDE w:val="0"/>
      <w:autoSpaceDN w:val="0"/>
      <w:adjustRightInd w:val="0"/>
      <w:spacing w:after="0" w:line="240" w:lineRule="auto"/>
    </w:pPr>
    <w:rPr>
      <w:rFonts w:ascii="Verdana" w:eastAsia="Times New Roman" w:hAnsi="Verdana" w:cs="Verdana"/>
      <w:color w:val="000000"/>
      <w:sz w:val="24"/>
      <w:szCs w:val="24"/>
      <w:lang w:val="en-US"/>
    </w:rPr>
  </w:style>
  <w:style w:type="character" w:customStyle="1" w:styleId="TableTextChar1">
    <w:name w:val="Table Text Char1"/>
    <w:basedOn w:val="DefaultParagraphFont"/>
    <w:link w:val="TableText"/>
    <w:rsid w:val="00953671"/>
    <w:rPr>
      <w:rFonts w:ascii="Verdana" w:eastAsia="Times New Roman" w:hAnsi="Verdana" w:cs="Times New Roman"/>
      <w:color w:val="000000"/>
      <w:sz w:val="20"/>
      <w:szCs w:val="20"/>
      <w:lang w:val="en-US"/>
    </w:rPr>
  </w:style>
  <w:style w:type="paragraph" w:styleId="BodyText">
    <w:name w:val="Body Text"/>
    <w:basedOn w:val="Normal"/>
    <w:link w:val="BodyTextChar"/>
    <w:uiPriority w:val="99"/>
    <w:semiHidden/>
    <w:unhideWhenUsed/>
    <w:rsid w:val="00953671"/>
    <w:pPr>
      <w:spacing w:before="120" w:after="120"/>
    </w:pPr>
    <w:rPr>
      <w:rFonts w:ascii="Arial" w:hAnsi="Arial"/>
      <w:color w:val="000000"/>
      <w:sz w:val="22"/>
      <w:szCs w:val="22"/>
    </w:rPr>
  </w:style>
  <w:style w:type="character" w:customStyle="1" w:styleId="BodyTextChar">
    <w:name w:val="Body Text Char"/>
    <w:basedOn w:val="DefaultParagraphFont"/>
    <w:link w:val="BodyText"/>
    <w:uiPriority w:val="99"/>
    <w:semiHidden/>
    <w:rsid w:val="00953671"/>
    <w:rPr>
      <w:rFonts w:ascii="Arial" w:eastAsia="Times New Roman" w:hAnsi="Arial" w:cs="Times New Roman"/>
      <w:color w:val="000000"/>
      <w:lang w:val="en-US"/>
    </w:rPr>
  </w:style>
  <w:style w:type="paragraph" w:styleId="ListParagraph">
    <w:name w:val="List Paragraph"/>
    <w:basedOn w:val="Normal"/>
    <w:link w:val="ListParagraphChar"/>
    <w:uiPriority w:val="34"/>
    <w:qFormat/>
    <w:rsid w:val="00953671"/>
    <w:pPr>
      <w:spacing w:after="200" w:line="276" w:lineRule="auto"/>
      <w:ind w:left="720"/>
    </w:pPr>
    <w:rPr>
      <w:rFonts w:ascii="Calibri" w:eastAsiaTheme="minorHAnsi" w:hAnsi="Calibri" w:cs="Calibri"/>
      <w:sz w:val="22"/>
      <w:szCs w:val="22"/>
    </w:rPr>
  </w:style>
  <w:style w:type="paragraph" w:styleId="NormalWeb">
    <w:name w:val="Normal (Web)"/>
    <w:basedOn w:val="Normal"/>
    <w:unhideWhenUsed/>
    <w:rsid w:val="00953671"/>
    <w:pPr>
      <w:spacing w:before="100" w:beforeAutospacing="1" w:after="100" w:afterAutospacing="1"/>
    </w:pPr>
    <w:rPr>
      <w:rFonts w:ascii="Times New Roman" w:eastAsiaTheme="minorHAnsi" w:hAnsi="Times New Roman"/>
      <w:sz w:val="24"/>
      <w:szCs w:val="24"/>
    </w:rPr>
  </w:style>
  <w:style w:type="table" w:styleId="TableGrid">
    <w:name w:val="Table Grid"/>
    <w:basedOn w:val="TableNormal"/>
    <w:uiPriority w:val="59"/>
    <w:rsid w:val="00953671"/>
    <w:pPr>
      <w:spacing w:after="0" w:line="240" w:lineRule="auto"/>
    </w:pPr>
    <w:rPr>
      <w:rFonts w:ascii="Calibri" w:eastAsia="Calibri" w:hAnsi="Calibri"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uiPriority w:val="34"/>
    <w:locked/>
    <w:rsid w:val="00953671"/>
    <w:rPr>
      <w:rFonts w:ascii="Calibri" w:hAnsi="Calibri" w:cs="Calibri"/>
      <w:lang w:val="en-US"/>
    </w:rPr>
  </w:style>
  <w:style w:type="paragraph" w:customStyle="1" w:styleId="Header2">
    <w:name w:val="Header 2"/>
    <w:basedOn w:val="Header"/>
    <w:qFormat/>
    <w:rsid w:val="00215743"/>
    <w:pPr>
      <w:tabs>
        <w:tab w:val="clear" w:pos="4513"/>
        <w:tab w:val="clear" w:pos="9026"/>
      </w:tabs>
      <w:jc w:val="right"/>
    </w:pPr>
    <w:rPr>
      <w:rFonts w:cs="Arial"/>
      <w:color w:val="4D4D4D"/>
      <w:szCs w:val="28"/>
    </w:rPr>
  </w:style>
  <w:style w:type="paragraph" w:styleId="TOC3">
    <w:name w:val="toc 3"/>
    <w:basedOn w:val="Normal"/>
    <w:next w:val="Normal"/>
    <w:autoRedefine/>
    <w:uiPriority w:val="39"/>
    <w:unhideWhenUsed/>
    <w:rsid w:val="00101051"/>
    <w:pPr>
      <w:spacing w:after="100"/>
      <w:ind w:left="400"/>
    </w:pPr>
  </w:style>
  <w:style w:type="paragraph" w:styleId="BalloonText">
    <w:name w:val="Balloon Text"/>
    <w:basedOn w:val="Normal"/>
    <w:link w:val="BalloonTextChar"/>
    <w:uiPriority w:val="99"/>
    <w:semiHidden/>
    <w:unhideWhenUsed/>
    <w:rsid w:val="00C371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10D"/>
    <w:rPr>
      <w:rFonts w:ascii="Segoe UI" w:eastAsia="Times New Roman" w:hAnsi="Segoe UI" w:cs="Segoe UI"/>
      <w:sz w:val="18"/>
      <w:szCs w:val="18"/>
      <w:lang w:val="en-US"/>
    </w:rPr>
  </w:style>
  <w:style w:type="paragraph" w:styleId="NoSpacing">
    <w:name w:val="No Spacing"/>
    <w:uiPriority w:val="1"/>
    <w:qFormat/>
    <w:rsid w:val="0029175F"/>
    <w:pPr>
      <w:spacing w:after="0" w:line="240" w:lineRule="auto"/>
    </w:pPr>
  </w:style>
  <w:style w:type="paragraph" w:styleId="Caption">
    <w:name w:val="caption"/>
    <w:basedOn w:val="Normal"/>
    <w:next w:val="Normal"/>
    <w:uiPriority w:val="35"/>
    <w:unhideWhenUsed/>
    <w:qFormat/>
    <w:rsid w:val="00C0660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578904">
      <w:bodyDiv w:val="1"/>
      <w:marLeft w:val="0"/>
      <w:marRight w:val="0"/>
      <w:marTop w:val="0"/>
      <w:marBottom w:val="0"/>
      <w:divBdr>
        <w:top w:val="none" w:sz="0" w:space="0" w:color="auto"/>
        <w:left w:val="none" w:sz="0" w:space="0" w:color="auto"/>
        <w:bottom w:val="none" w:sz="0" w:space="0" w:color="auto"/>
        <w:right w:val="none" w:sz="0" w:space="0" w:color="auto"/>
      </w:divBdr>
    </w:div>
    <w:div w:id="178277916">
      <w:bodyDiv w:val="1"/>
      <w:marLeft w:val="0"/>
      <w:marRight w:val="0"/>
      <w:marTop w:val="0"/>
      <w:marBottom w:val="0"/>
      <w:divBdr>
        <w:top w:val="none" w:sz="0" w:space="0" w:color="auto"/>
        <w:left w:val="none" w:sz="0" w:space="0" w:color="auto"/>
        <w:bottom w:val="none" w:sz="0" w:space="0" w:color="auto"/>
        <w:right w:val="none" w:sz="0" w:space="0" w:color="auto"/>
      </w:divBdr>
    </w:div>
    <w:div w:id="361131534">
      <w:bodyDiv w:val="1"/>
      <w:marLeft w:val="0"/>
      <w:marRight w:val="0"/>
      <w:marTop w:val="0"/>
      <w:marBottom w:val="0"/>
      <w:divBdr>
        <w:top w:val="none" w:sz="0" w:space="0" w:color="auto"/>
        <w:left w:val="none" w:sz="0" w:space="0" w:color="auto"/>
        <w:bottom w:val="none" w:sz="0" w:space="0" w:color="auto"/>
        <w:right w:val="none" w:sz="0" w:space="0" w:color="auto"/>
      </w:divBdr>
      <w:divsChild>
        <w:div w:id="960234251">
          <w:marLeft w:val="0"/>
          <w:marRight w:val="0"/>
          <w:marTop w:val="0"/>
          <w:marBottom w:val="0"/>
          <w:divBdr>
            <w:top w:val="none" w:sz="0" w:space="0" w:color="auto"/>
            <w:left w:val="none" w:sz="0" w:space="0" w:color="auto"/>
            <w:bottom w:val="none" w:sz="0" w:space="0" w:color="auto"/>
            <w:right w:val="none" w:sz="0" w:space="0" w:color="auto"/>
          </w:divBdr>
        </w:div>
      </w:divsChild>
    </w:div>
    <w:div w:id="413205399">
      <w:bodyDiv w:val="1"/>
      <w:marLeft w:val="0"/>
      <w:marRight w:val="0"/>
      <w:marTop w:val="0"/>
      <w:marBottom w:val="0"/>
      <w:divBdr>
        <w:top w:val="none" w:sz="0" w:space="0" w:color="auto"/>
        <w:left w:val="none" w:sz="0" w:space="0" w:color="auto"/>
        <w:bottom w:val="none" w:sz="0" w:space="0" w:color="auto"/>
        <w:right w:val="none" w:sz="0" w:space="0" w:color="auto"/>
      </w:divBdr>
      <w:divsChild>
        <w:div w:id="1288780381">
          <w:marLeft w:val="0"/>
          <w:marRight w:val="0"/>
          <w:marTop w:val="0"/>
          <w:marBottom w:val="0"/>
          <w:divBdr>
            <w:top w:val="none" w:sz="0" w:space="0" w:color="auto"/>
            <w:left w:val="none" w:sz="0" w:space="0" w:color="auto"/>
            <w:bottom w:val="none" w:sz="0" w:space="0" w:color="auto"/>
            <w:right w:val="none" w:sz="0" w:space="0" w:color="auto"/>
          </w:divBdr>
        </w:div>
      </w:divsChild>
    </w:div>
    <w:div w:id="581569566">
      <w:bodyDiv w:val="1"/>
      <w:marLeft w:val="0"/>
      <w:marRight w:val="0"/>
      <w:marTop w:val="0"/>
      <w:marBottom w:val="0"/>
      <w:divBdr>
        <w:top w:val="none" w:sz="0" w:space="0" w:color="auto"/>
        <w:left w:val="none" w:sz="0" w:space="0" w:color="auto"/>
        <w:bottom w:val="none" w:sz="0" w:space="0" w:color="auto"/>
        <w:right w:val="none" w:sz="0" w:space="0" w:color="auto"/>
      </w:divBdr>
    </w:div>
    <w:div w:id="728461883">
      <w:bodyDiv w:val="1"/>
      <w:marLeft w:val="0"/>
      <w:marRight w:val="0"/>
      <w:marTop w:val="0"/>
      <w:marBottom w:val="0"/>
      <w:divBdr>
        <w:top w:val="none" w:sz="0" w:space="0" w:color="auto"/>
        <w:left w:val="none" w:sz="0" w:space="0" w:color="auto"/>
        <w:bottom w:val="none" w:sz="0" w:space="0" w:color="auto"/>
        <w:right w:val="none" w:sz="0" w:space="0" w:color="auto"/>
      </w:divBdr>
    </w:div>
    <w:div w:id="929388621">
      <w:bodyDiv w:val="1"/>
      <w:marLeft w:val="0"/>
      <w:marRight w:val="0"/>
      <w:marTop w:val="0"/>
      <w:marBottom w:val="0"/>
      <w:divBdr>
        <w:top w:val="none" w:sz="0" w:space="0" w:color="auto"/>
        <w:left w:val="none" w:sz="0" w:space="0" w:color="auto"/>
        <w:bottom w:val="none" w:sz="0" w:space="0" w:color="auto"/>
        <w:right w:val="none" w:sz="0" w:space="0" w:color="auto"/>
      </w:divBdr>
    </w:div>
    <w:div w:id="1024138836">
      <w:bodyDiv w:val="1"/>
      <w:marLeft w:val="0"/>
      <w:marRight w:val="0"/>
      <w:marTop w:val="0"/>
      <w:marBottom w:val="0"/>
      <w:divBdr>
        <w:top w:val="none" w:sz="0" w:space="0" w:color="auto"/>
        <w:left w:val="none" w:sz="0" w:space="0" w:color="auto"/>
        <w:bottom w:val="none" w:sz="0" w:space="0" w:color="auto"/>
        <w:right w:val="none" w:sz="0" w:space="0" w:color="auto"/>
      </w:divBdr>
    </w:div>
    <w:div w:id="1249001533">
      <w:bodyDiv w:val="1"/>
      <w:marLeft w:val="0"/>
      <w:marRight w:val="0"/>
      <w:marTop w:val="0"/>
      <w:marBottom w:val="0"/>
      <w:divBdr>
        <w:top w:val="none" w:sz="0" w:space="0" w:color="auto"/>
        <w:left w:val="none" w:sz="0" w:space="0" w:color="auto"/>
        <w:bottom w:val="none" w:sz="0" w:space="0" w:color="auto"/>
        <w:right w:val="none" w:sz="0" w:space="0" w:color="auto"/>
      </w:divBdr>
    </w:div>
    <w:div w:id="1406295437">
      <w:bodyDiv w:val="1"/>
      <w:marLeft w:val="0"/>
      <w:marRight w:val="0"/>
      <w:marTop w:val="0"/>
      <w:marBottom w:val="0"/>
      <w:divBdr>
        <w:top w:val="none" w:sz="0" w:space="0" w:color="auto"/>
        <w:left w:val="none" w:sz="0" w:space="0" w:color="auto"/>
        <w:bottom w:val="none" w:sz="0" w:space="0" w:color="auto"/>
        <w:right w:val="none" w:sz="0" w:space="0" w:color="auto"/>
      </w:divBdr>
      <w:divsChild>
        <w:div w:id="314844682">
          <w:marLeft w:val="0"/>
          <w:marRight w:val="0"/>
          <w:marTop w:val="0"/>
          <w:marBottom w:val="0"/>
          <w:divBdr>
            <w:top w:val="none" w:sz="0" w:space="0" w:color="auto"/>
            <w:left w:val="none" w:sz="0" w:space="0" w:color="auto"/>
            <w:bottom w:val="none" w:sz="0" w:space="0" w:color="auto"/>
            <w:right w:val="none" w:sz="0" w:space="0" w:color="auto"/>
          </w:divBdr>
        </w:div>
      </w:divsChild>
    </w:div>
    <w:div w:id="1671836102">
      <w:bodyDiv w:val="1"/>
      <w:marLeft w:val="0"/>
      <w:marRight w:val="0"/>
      <w:marTop w:val="0"/>
      <w:marBottom w:val="0"/>
      <w:divBdr>
        <w:top w:val="none" w:sz="0" w:space="0" w:color="auto"/>
        <w:left w:val="none" w:sz="0" w:space="0" w:color="auto"/>
        <w:bottom w:val="none" w:sz="0" w:space="0" w:color="auto"/>
        <w:right w:val="none" w:sz="0" w:space="0" w:color="auto"/>
      </w:divBdr>
    </w:div>
    <w:div w:id="1772894005">
      <w:bodyDiv w:val="1"/>
      <w:marLeft w:val="0"/>
      <w:marRight w:val="0"/>
      <w:marTop w:val="0"/>
      <w:marBottom w:val="0"/>
      <w:divBdr>
        <w:top w:val="none" w:sz="0" w:space="0" w:color="auto"/>
        <w:left w:val="none" w:sz="0" w:space="0" w:color="auto"/>
        <w:bottom w:val="none" w:sz="0" w:space="0" w:color="auto"/>
        <w:right w:val="none" w:sz="0" w:space="0" w:color="auto"/>
      </w:divBdr>
    </w:div>
    <w:div w:id="1781340956">
      <w:bodyDiv w:val="1"/>
      <w:marLeft w:val="0"/>
      <w:marRight w:val="0"/>
      <w:marTop w:val="0"/>
      <w:marBottom w:val="0"/>
      <w:divBdr>
        <w:top w:val="none" w:sz="0" w:space="0" w:color="auto"/>
        <w:left w:val="none" w:sz="0" w:space="0" w:color="auto"/>
        <w:bottom w:val="none" w:sz="0" w:space="0" w:color="auto"/>
        <w:right w:val="none" w:sz="0" w:space="0" w:color="auto"/>
      </w:divBdr>
      <w:divsChild>
        <w:div w:id="508831506">
          <w:marLeft w:val="0"/>
          <w:marRight w:val="0"/>
          <w:marTop w:val="0"/>
          <w:marBottom w:val="0"/>
          <w:divBdr>
            <w:top w:val="none" w:sz="0" w:space="0" w:color="auto"/>
            <w:left w:val="none" w:sz="0" w:space="0" w:color="auto"/>
            <w:bottom w:val="none" w:sz="0" w:space="0" w:color="auto"/>
            <w:right w:val="none" w:sz="0" w:space="0" w:color="auto"/>
          </w:divBdr>
        </w:div>
      </w:divsChild>
    </w:div>
    <w:div w:id="20903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Excel_Worksheet1.xlsx"/><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cs.web.att.com/capabilityguidance.htm" TargetMode="External"/><Relationship Id="rId5" Type="http://schemas.openxmlformats.org/officeDocument/2006/relationships/webSettings" Target="webSettings.xml"/><Relationship Id="rId15" Type="http://schemas.openxmlformats.org/officeDocument/2006/relationships/package" Target="embeddings/Microsoft_Excel_Worksheet2.xlsx"/><Relationship Id="rId23" Type="http://schemas.openxmlformats.org/officeDocument/2006/relationships/theme" Target="theme/theme1.xml"/><Relationship Id="rId10" Type="http://schemas.openxmlformats.org/officeDocument/2006/relationships/hyperlink" Target="http://sccs.web.att.com/Integrated_Policies_and_Standards.ht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itup.it.att.com/home/PElocationJumper.cfm?xPEname=ITSC%20Integrated%20Policies%20and%20Standards" TargetMode="External"/><Relationship Id="rId14" Type="http://schemas.openxmlformats.org/officeDocument/2006/relationships/image" Target="media/image3.emf"/><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myprism.cingular.net/ittools/project/resources/cfm/projectView.cfm?searchallemp=0&amp;activeTab=project&amp;&amp;kintana=293868&amp;pid=293868"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88EEE-0EE3-4DAC-A635-D3BF9F7CD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21</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Tech Mahindra Limited</Company>
  <LinksUpToDate>false</LinksUpToDate>
  <CharactersWithSpaces>25733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Sangita Agarwal</dc:creator>
  <cp:keywords/>
  <dc:description/>
  <cp:lastModifiedBy>Shambhu Suman .</cp:lastModifiedBy>
  <cp:revision>4</cp:revision>
  <dcterms:created xsi:type="dcterms:W3CDTF">2018-09-28T13:53:00Z</dcterms:created>
  <dcterms:modified xsi:type="dcterms:W3CDTF">2018-10-10T15:01:00Z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{70C78202-5AD3-4798-A7E3-FCB0F71B010B} {57E04040-5058-4C9F-AB77-6BC2BF3241F4} {64B96940-3ADC-47C2-9EE3-A29C791C949B} {C0BDC476-FA35-43B3-8B57-B164BE8B3491}</vt:lpwstr>
  </property>
  <property fmtid="{D5CDD505-2E9C-101B-9397-08002B2CF9AE}" pid="3" name="DLPManualFileClassificationLastModifiedBy">
    <vt:lpwstr>ATT\SA00490101</vt:lpwstr>
  </property>
  <property fmtid="{D5CDD505-2E9C-101B-9397-08002B2CF9AE}" pid="4" name="DLPManualFileClassificationLastModificationDate">
    <vt:lpwstr>1513948366</vt:lpwstr>
  </property>
  <property fmtid="{D5CDD505-2E9C-101B-9397-08002B2CF9AE}" pid="5" name="DLPManualFileClassificationVersion">
    <vt:lpwstr>10.0.100.37</vt:lpwstr>
  </property>
  <property fmtid="{D5CDD505-2E9C-101B-9397-08002B2CF9AE}" pid="6" name="Data_Classification">
    <vt:lpwstr>AT&amp;T Proprietary (Internal Use Only)_x000d_</vt:lpwstr>
  </property>
</Properties>
</file>