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80"/>
        <w:gridCol w:w="4101"/>
        <w:gridCol w:w="4101"/>
      </w:tblGrid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60" w:line="240" w:lineRule="atLeast"/>
              <w:textAlignment w:val="baseline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On Road Price</w:t>
            </w:r>
          </w:p>
          <w:p w:rsidR="002B4BD0" w:rsidRPr="002B4BD0" w:rsidRDefault="002B4BD0" w:rsidP="002B4BD0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color w:val="7A828B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7A828B"/>
                <w:sz w:val="24"/>
                <w:szCs w:val="24"/>
              </w:rPr>
              <w:t>New Delhi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12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012659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012659"/>
                <w:sz w:val="24"/>
                <w:szCs w:val="24"/>
              </w:rPr>
              <w:t xml:space="preserve">₹ 36.12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012659"/>
                <w:sz w:val="24"/>
                <w:szCs w:val="24"/>
              </w:rPr>
              <w:t>Lakh</w:t>
            </w:r>
            <w:proofErr w:type="spellEnd"/>
          </w:p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120" w:line="240" w:lineRule="atLeast"/>
              <w:jc w:val="center"/>
              <w:textAlignment w:val="baseline"/>
              <w:rPr>
                <w:rFonts w:ascii="inherit" w:eastAsia="Times New Roman" w:hAnsi="inherit" w:cs="Times New Roman"/>
                <w:color w:val="012659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012659"/>
                <w:sz w:val="24"/>
                <w:szCs w:val="24"/>
              </w:rPr>
              <w:t xml:space="preserve">₹ 32.17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012659"/>
                <w:sz w:val="24"/>
                <w:szCs w:val="24"/>
              </w:rPr>
              <w:t>Lakh</w:t>
            </w:r>
            <w:proofErr w:type="spellEnd"/>
          </w:p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Engine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0"/>
        <w:gridCol w:w="3750"/>
        <w:gridCol w:w="4672"/>
      </w:tblGrid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Engine Type</w:t>
            </w:r>
          </w:p>
        </w:tc>
        <w:tc>
          <w:tcPr>
            <w:tcW w:w="375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2.0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Litre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TDI Diesel Engine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2.0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Litre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TDI Diesel Engine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Displacement (CC)</w:t>
            </w:r>
          </w:p>
        </w:tc>
        <w:tc>
          <w:tcPr>
            <w:tcW w:w="375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1968 CC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1968 CC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No Of Cylinder</w:t>
            </w:r>
          </w:p>
        </w:tc>
        <w:tc>
          <w:tcPr>
            <w:tcW w:w="375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4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Power</w:t>
            </w:r>
          </w:p>
        </w:tc>
        <w:tc>
          <w:tcPr>
            <w:tcW w:w="375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141 bhp@4000 rpm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141 bhp@4000 rpm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Torque</w:t>
            </w:r>
          </w:p>
        </w:tc>
        <w:tc>
          <w:tcPr>
            <w:tcW w:w="375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340 Nm@1750-2750 rpm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340 Nm@1750-2750 rpm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Drive Train</w:t>
            </w:r>
          </w:p>
        </w:tc>
        <w:tc>
          <w:tcPr>
            <w:tcW w:w="375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AWD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AWD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Dimensions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0"/>
        <w:gridCol w:w="5534"/>
        <w:gridCol w:w="2888"/>
      </w:tblGrid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Length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4486 mm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4486 mm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Width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1839 mm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1839 mm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Height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1672 mm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1672 mm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Wheelbase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2677 mm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2677 mm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Ground Clearance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149 mm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149 mm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Boot Space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615 L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615 L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Kerb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Weight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1720 Kg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1720 Kg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Gross Weight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2250 Kg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2250 Kg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Front Track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1578 mm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1578 mm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Rear Track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1568 mm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1568 mm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Minimum Turning Radius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5.75 m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5.75 m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No. Of Doors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5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Seating Capacity</w:t>
            </w:r>
          </w:p>
        </w:tc>
        <w:tc>
          <w:tcPr>
            <w:tcW w:w="5534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5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Transmission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0"/>
        <w:gridCol w:w="4388"/>
        <w:gridCol w:w="4034"/>
      </w:tblGrid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No. of gears</w:t>
            </w:r>
          </w:p>
        </w:tc>
        <w:tc>
          <w:tcPr>
            <w:tcW w:w="4388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Automatic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Automatic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Clutch Type</w:t>
            </w:r>
          </w:p>
        </w:tc>
        <w:tc>
          <w:tcPr>
            <w:tcW w:w="4388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 xml:space="preserve">Wheels &amp; </w:t>
      </w:r>
      <w:proofErr w:type="spellStart"/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Tyres</w:t>
      </w:r>
      <w:proofErr w:type="spellEnd"/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0"/>
        <w:gridCol w:w="4351"/>
        <w:gridCol w:w="4071"/>
      </w:tblGrid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Wheel Type</w:t>
            </w:r>
          </w:p>
        </w:tc>
        <w:tc>
          <w:tcPr>
            <w:tcW w:w="4351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Alloy Wheels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Alloy Wheels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Tyre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Type</w:t>
            </w:r>
          </w:p>
        </w:tc>
        <w:tc>
          <w:tcPr>
            <w:tcW w:w="4351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Tubeless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Tubeless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Front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Tyre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Size</w:t>
            </w:r>
          </w:p>
        </w:tc>
        <w:tc>
          <w:tcPr>
            <w:tcW w:w="4351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235/55 R 18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215/65 R 17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lastRenderedPageBreak/>
              <w:t xml:space="preserve">Rear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Tyre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Size</w:t>
            </w:r>
          </w:p>
        </w:tc>
        <w:tc>
          <w:tcPr>
            <w:tcW w:w="4351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235/55 R 18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215/65 R 17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Braking System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60"/>
        <w:gridCol w:w="4320"/>
        <w:gridCol w:w="4102"/>
      </w:tblGrid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Front Brake Type</w:t>
            </w:r>
          </w:p>
        </w:tc>
        <w:tc>
          <w:tcPr>
            <w:tcW w:w="432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Disc</w:t>
            </w:r>
          </w:p>
        </w:tc>
        <w:tc>
          <w:tcPr>
            <w:tcW w:w="410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Disc</w:t>
            </w:r>
          </w:p>
        </w:tc>
      </w:tr>
      <w:tr w:rsidR="002B4BD0" w:rsidRPr="002B4BD0" w:rsidTr="00F47401">
        <w:tc>
          <w:tcPr>
            <w:tcW w:w="426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Rear Brake Type</w:t>
            </w:r>
          </w:p>
        </w:tc>
        <w:tc>
          <w:tcPr>
            <w:tcW w:w="432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Disc</w:t>
            </w:r>
          </w:p>
        </w:tc>
        <w:tc>
          <w:tcPr>
            <w:tcW w:w="410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Disc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Suspension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28"/>
        <w:gridCol w:w="5427"/>
        <w:gridCol w:w="5427"/>
      </w:tblGrid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Front Suspension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McPherson Strut With Lower Transverse Link,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Stabiliser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Bar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McPherson Strut With Lower Transverse Link,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Stabiliser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Bar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Rear Suspension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Multi Link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Multi Link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Fuel Efficiency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40"/>
        <w:gridCol w:w="4657"/>
        <w:gridCol w:w="3585"/>
      </w:tblGrid>
      <w:tr w:rsidR="002B4BD0" w:rsidRPr="002B4BD0" w:rsidTr="00F47401">
        <w:tc>
          <w:tcPr>
            <w:tcW w:w="444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Mileage City</w:t>
            </w:r>
          </w:p>
        </w:tc>
        <w:tc>
          <w:tcPr>
            <w:tcW w:w="4657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</w:tr>
      <w:tr w:rsidR="002B4BD0" w:rsidRPr="002B4BD0" w:rsidTr="00F47401">
        <w:tc>
          <w:tcPr>
            <w:tcW w:w="444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Mileage Highway</w:t>
            </w:r>
          </w:p>
        </w:tc>
        <w:tc>
          <w:tcPr>
            <w:tcW w:w="4657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</w:tr>
      <w:tr w:rsidR="002B4BD0" w:rsidRPr="002B4BD0" w:rsidTr="00F47401">
        <w:tc>
          <w:tcPr>
            <w:tcW w:w="444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Mileage</w:t>
            </w:r>
          </w:p>
        </w:tc>
        <w:tc>
          <w:tcPr>
            <w:tcW w:w="4657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17.06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Kmpl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17.06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Kmpl</w:t>
            </w:r>
            <w:proofErr w:type="spellEnd"/>
          </w:p>
        </w:tc>
      </w:tr>
      <w:tr w:rsidR="002B4BD0" w:rsidRPr="002B4BD0" w:rsidTr="00F47401">
        <w:tc>
          <w:tcPr>
            <w:tcW w:w="444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Fuel Tank Capacity</w:t>
            </w:r>
          </w:p>
        </w:tc>
        <w:tc>
          <w:tcPr>
            <w:tcW w:w="4657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71.0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71.0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Steering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30"/>
        <w:gridCol w:w="4976"/>
        <w:gridCol w:w="4976"/>
      </w:tblGrid>
      <w:tr w:rsidR="00F47401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Power Steering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DF0834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DF0834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F47401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Steering Type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Electromechanical Speed Sensitive Power Steering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Electromechanical Speed Sensitive Power Steering</w:t>
            </w:r>
          </w:p>
        </w:tc>
      </w:tr>
      <w:tr w:rsidR="00F47401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Adjustable Power Steering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F47401" w:rsidRPr="002B4BD0" w:rsidRDefault="00F47401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Performance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70"/>
        <w:gridCol w:w="5710"/>
        <w:gridCol w:w="1902"/>
      </w:tblGrid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Performance 0 To 100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Kmph</w:t>
            </w:r>
            <w:proofErr w:type="spellEnd"/>
          </w:p>
        </w:tc>
        <w:tc>
          <w:tcPr>
            <w:tcW w:w="571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Max Speed</w:t>
            </w:r>
          </w:p>
        </w:tc>
        <w:tc>
          <w:tcPr>
            <w:tcW w:w="571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N/A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Safety &amp; Security features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70"/>
        <w:gridCol w:w="3690"/>
        <w:gridCol w:w="3922"/>
      </w:tblGrid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Airbags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Passenger Airbags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Side Airbags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ABS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Electronic </w:t>
            </w: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Brakeforce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Distribution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Brake Assist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Hill Assist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lastRenderedPageBreak/>
              <w:t>Electronic Stability Program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proofErr w:type="spellStart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Tractional</w:t>
            </w:r>
            <w:proofErr w:type="spellEnd"/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 xml:space="preserve"> Control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Engine Immobilizer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Central Locking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Child Safety Lock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Power Door Lock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Automatic Headlamps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Cornering Lights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Turn Indicators On ORVM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Rear Wiper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Rain Sensing Wipers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Headlight Washers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0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Headlamp Beam Adjuster</w:t>
            </w:r>
          </w:p>
        </w:tc>
        <w:tc>
          <w:tcPr>
            <w:tcW w:w="369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92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Comfort &amp; Convenience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760"/>
        <w:gridCol w:w="3461"/>
        <w:gridCol w:w="3461"/>
      </w:tblGrid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Air Conditioner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3-Zone Climate Control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3-Zone Climate Control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Heater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Steering Adjustment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Tilt &amp; Telescopic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Tilt &amp; Telescopic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Steering Mounted Audio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Paddle Shift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Cruise Control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Power Outlets 12V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Rear Parking Sensor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Rear Parking Camera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Electrically Adjustable Rear View Mirror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Push Start Stop Button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Height Adjustable Driver Seat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Lumbar Support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Front Armrest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Rear Armrest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Upholstery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Vienna Leather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Vienna Leather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Front Cup Holders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Keyless Entry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lastRenderedPageBreak/>
              <w:t>Climate Control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Lights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68"/>
        <w:gridCol w:w="3407"/>
        <w:gridCol w:w="3407"/>
      </w:tblGrid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Light Type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LED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LED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Front Fog Lamps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Rear Fog Lamps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Instrumentation &amp; Communication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880"/>
        <w:gridCol w:w="3420"/>
        <w:gridCol w:w="3382"/>
      </w:tblGrid>
      <w:tr w:rsidR="002B4BD0" w:rsidRPr="002B4BD0" w:rsidTr="00F47401">
        <w:tc>
          <w:tcPr>
            <w:tcW w:w="588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Distance To Empty</w:t>
            </w:r>
          </w:p>
        </w:tc>
        <w:tc>
          <w:tcPr>
            <w:tcW w:w="342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88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Average Fuel Efficiency Indicator</w:t>
            </w:r>
          </w:p>
        </w:tc>
        <w:tc>
          <w:tcPr>
            <w:tcW w:w="342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88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Seat Belt Warning</w:t>
            </w:r>
          </w:p>
        </w:tc>
        <w:tc>
          <w:tcPr>
            <w:tcW w:w="342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88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Low Fuel Warning</w:t>
            </w:r>
          </w:p>
        </w:tc>
        <w:tc>
          <w:tcPr>
            <w:tcW w:w="342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88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Door Ajar Warning</w:t>
            </w:r>
          </w:p>
        </w:tc>
        <w:tc>
          <w:tcPr>
            <w:tcW w:w="342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2B4BD0" w:rsidRPr="002B4BD0" w:rsidTr="00F47401">
        <w:tc>
          <w:tcPr>
            <w:tcW w:w="588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GPS Navigation</w:t>
            </w:r>
          </w:p>
        </w:tc>
        <w:tc>
          <w:tcPr>
            <w:tcW w:w="342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2B4BD0" w:rsidRPr="002B4BD0" w:rsidRDefault="002B4BD0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</w:tbl>
    <w:p w:rsidR="002B4BD0" w:rsidRPr="002B4BD0" w:rsidRDefault="00D61BC3" w:rsidP="002B4BD0">
      <w:pPr>
        <w:shd w:val="clear" w:color="auto" w:fill="F6F6F6"/>
        <w:spacing w:after="0" w:line="348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begin"/>
      </w:r>
      <w:r w:rsidR="002B4BD0" w:rsidRPr="002B4BD0">
        <w:rPr>
          <w:rFonts w:ascii="inherit" w:eastAsia="Times New Roman" w:hAnsi="inherit" w:cs="Arial"/>
          <w:color w:val="212121"/>
          <w:sz w:val="17"/>
          <w:szCs w:val="17"/>
        </w:rPr>
        <w:instrText xml:space="preserve"> HYPERLINK "https://auto.ndtv.com/compare-cars/volkswagen-tiguan-1408-vs-volkswagen-tiguan-1408?variant1=13877&amp;variant2=13876" </w:instrText>
      </w: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separate"/>
      </w:r>
    </w:p>
    <w:p w:rsidR="002B4BD0" w:rsidRPr="002B4BD0" w:rsidRDefault="002B4BD0" w:rsidP="002B4BD0">
      <w:pPr>
        <w:shd w:val="clear" w:color="auto" w:fill="F6F6F6"/>
        <w:spacing w:after="0" w:line="348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B4BD0">
        <w:rPr>
          <w:rFonts w:ascii="inherit" w:eastAsia="Times New Roman" w:hAnsi="inherit" w:cs="Arial"/>
          <w:b/>
          <w:bCs/>
          <w:color w:val="212121"/>
          <w:sz w:val="27"/>
          <w:szCs w:val="27"/>
          <w:bdr w:val="none" w:sz="0" w:space="0" w:color="auto" w:frame="1"/>
        </w:rPr>
        <w:t>Entertainment</w:t>
      </w:r>
    </w:p>
    <w:p w:rsidR="002B4BD0" w:rsidRPr="002B4BD0" w:rsidRDefault="00D61BC3" w:rsidP="002B4BD0">
      <w:pPr>
        <w:shd w:val="clear" w:color="auto" w:fill="F6F6F6"/>
        <w:spacing w:line="240" w:lineRule="auto"/>
        <w:textAlignment w:val="baseline"/>
        <w:rPr>
          <w:rFonts w:ascii="inherit" w:eastAsia="Times New Roman" w:hAnsi="inherit" w:cs="Arial"/>
          <w:color w:val="212121"/>
          <w:sz w:val="17"/>
          <w:szCs w:val="17"/>
        </w:rPr>
      </w:pPr>
      <w:r w:rsidRPr="002B4BD0">
        <w:rPr>
          <w:rFonts w:ascii="inherit" w:eastAsia="Times New Roman" w:hAnsi="inherit" w:cs="Arial"/>
          <w:color w:val="212121"/>
          <w:sz w:val="17"/>
          <w:szCs w:val="17"/>
        </w:rPr>
        <w:fldChar w:fldCharType="end"/>
      </w:r>
    </w:p>
    <w:tbl>
      <w:tblPr>
        <w:tblW w:w="1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70"/>
        <w:gridCol w:w="3330"/>
        <w:gridCol w:w="3382"/>
      </w:tblGrid>
      <w:tr w:rsidR="006F1B3D" w:rsidRPr="002B4BD0" w:rsidTr="00F47401">
        <w:tc>
          <w:tcPr>
            <w:tcW w:w="59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Music System</w:t>
            </w:r>
          </w:p>
        </w:tc>
        <w:tc>
          <w:tcPr>
            <w:tcW w:w="333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6F1B3D" w:rsidRPr="002B4BD0" w:rsidTr="00F47401">
        <w:tc>
          <w:tcPr>
            <w:tcW w:w="59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CD/DVD Player</w:t>
            </w:r>
          </w:p>
        </w:tc>
        <w:tc>
          <w:tcPr>
            <w:tcW w:w="333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6F1B3D" w:rsidRPr="002B4BD0" w:rsidTr="00F47401">
        <w:tc>
          <w:tcPr>
            <w:tcW w:w="59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Speakers</w:t>
            </w:r>
          </w:p>
        </w:tc>
        <w:tc>
          <w:tcPr>
            <w:tcW w:w="333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6F1B3D" w:rsidRPr="002B4BD0" w:rsidTr="00F47401">
        <w:tc>
          <w:tcPr>
            <w:tcW w:w="59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Internal Memory</w:t>
            </w:r>
          </w:p>
        </w:tc>
        <w:tc>
          <w:tcPr>
            <w:tcW w:w="333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6F1B3D" w:rsidRPr="002B4BD0" w:rsidTr="00F47401">
        <w:tc>
          <w:tcPr>
            <w:tcW w:w="59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Radio</w:t>
            </w:r>
          </w:p>
        </w:tc>
        <w:tc>
          <w:tcPr>
            <w:tcW w:w="333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6F1B3D" w:rsidRPr="002B4BD0" w:rsidTr="00F47401">
        <w:tc>
          <w:tcPr>
            <w:tcW w:w="59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USB Support</w:t>
            </w:r>
          </w:p>
        </w:tc>
        <w:tc>
          <w:tcPr>
            <w:tcW w:w="333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  <w:tr w:rsidR="006F1B3D" w:rsidRPr="002B4BD0" w:rsidTr="00F47401">
        <w:tc>
          <w:tcPr>
            <w:tcW w:w="597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2B4BD0">
            <w:pPr>
              <w:spacing w:after="0" w:line="240" w:lineRule="atLeast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Bluetooth Support</w:t>
            </w:r>
          </w:p>
        </w:tc>
        <w:tc>
          <w:tcPr>
            <w:tcW w:w="3330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  <w:tc>
          <w:tcPr>
            <w:tcW w:w="3382" w:type="dxa"/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vAlign w:val="bottom"/>
            <w:hideMark/>
          </w:tcPr>
          <w:p w:rsidR="006F1B3D" w:rsidRPr="002B4BD0" w:rsidRDefault="006F1B3D" w:rsidP="00370AE9">
            <w:pPr>
              <w:spacing w:after="0" w:line="240" w:lineRule="atLeast"/>
              <w:jc w:val="center"/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</w:pPr>
            <w:r w:rsidRPr="002B4BD0">
              <w:rPr>
                <w:rFonts w:ascii="inherit" w:eastAsia="Times New Roman" w:hAnsi="inherit" w:cs="Times New Roman"/>
                <w:color w:val="282828"/>
                <w:sz w:val="24"/>
                <w:szCs w:val="24"/>
              </w:rPr>
              <w:t>available</w:t>
            </w:r>
          </w:p>
        </w:tc>
      </w:tr>
    </w:tbl>
    <w:p w:rsidR="00AF0FF6" w:rsidRDefault="00AF0FF6"/>
    <w:sectPr w:rsidR="00AF0FF6" w:rsidSect="002B4BD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A6877"/>
    <w:multiLevelType w:val="multilevel"/>
    <w:tmpl w:val="9E8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77B2D"/>
    <w:multiLevelType w:val="multilevel"/>
    <w:tmpl w:val="7EE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B4BD0"/>
    <w:rsid w:val="002B4BD0"/>
    <w:rsid w:val="006A6A47"/>
    <w:rsid w:val="006F1B3D"/>
    <w:rsid w:val="00AF0FF6"/>
    <w:rsid w:val="00D61BC3"/>
    <w:rsid w:val="00F4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F6"/>
  </w:style>
  <w:style w:type="paragraph" w:styleId="Heading2">
    <w:name w:val="heading 2"/>
    <w:basedOn w:val="Normal"/>
    <w:link w:val="Heading2Char"/>
    <w:uiPriority w:val="9"/>
    <w:qFormat/>
    <w:rsid w:val="002B4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4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B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4B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B4BD0"/>
    <w:rPr>
      <w:color w:val="0000FF"/>
      <w:u w:val="single"/>
    </w:rPr>
  </w:style>
  <w:style w:type="character" w:customStyle="1" w:styleId="fl">
    <w:name w:val="fl"/>
    <w:basedOn w:val="DefaultParagraphFont"/>
    <w:rsid w:val="002B4BD0"/>
  </w:style>
  <w:style w:type="character" w:customStyle="1" w:styleId="icon">
    <w:name w:val="icon"/>
    <w:basedOn w:val="DefaultParagraphFont"/>
    <w:rsid w:val="002B4BD0"/>
  </w:style>
  <w:style w:type="character" w:customStyle="1" w:styleId="vs">
    <w:name w:val="vs"/>
    <w:basedOn w:val="DefaultParagraphFont"/>
    <w:rsid w:val="002B4B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3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14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31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5230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6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9103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58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3996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225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1344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70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16441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33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10349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12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16400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11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20691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19">
              <w:marLeft w:val="0"/>
              <w:marRight w:val="0"/>
              <w:marTop w:val="0"/>
              <w:marBottom w:val="0"/>
              <w:divBdr>
                <w:top w:val="single" w:sz="2" w:space="0" w:color="E0E0E0"/>
                <w:left w:val="single" w:sz="4" w:space="0" w:color="E0E0E0"/>
                <w:bottom w:val="single" w:sz="2" w:space="0" w:color="E0E0E0"/>
                <w:right w:val="single" w:sz="4" w:space="0" w:color="E0E0E0"/>
              </w:divBdr>
              <w:divsChild>
                <w:div w:id="13154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7209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4" w:space="0" w:color="E0E0E0"/>
                    <w:bottom w:val="single" w:sz="2" w:space="0" w:color="E0E0E0"/>
                    <w:right w:val="single" w:sz="4" w:space="0" w:color="E0E0E0"/>
                  </w:divBdr>
                  <w:divsChild>
                    <w:div w:id="14041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6532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4" w:space="0" w:color="E0E0E0"/>
                    <w:bottom w:val="single" w:sz="2" w:space="0" w:color="E0E0E0"/>
                    <w:right w:val="single" w:sz="4" w:space="0" w:color="E0E0E0"/>
                  </w:divBdr>
                  <w:divsChild>
                    <w:div w:id="13831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7050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4" w:space="0" w:color="E0E0E0"/>
                    <w:bottom w:val="single" w:sz="2" w:space="0" w:color="E0E0E0"/>
                    <w:right w:val="single" w:sz="4" w:space="0" w:color="E0E0E0"/>
                  </w:divBdr>
                  <w:divsChild>
                    <w:div w:id="4153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7049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4" w:space="0" w:color="E0E0E0"/>
                    <w:bottom w:val="single" w:sz="2" w:space="0" w:color="E0E0E0"/>
                    <w:right w:val="single" w:sz="4" w:space="0" w:color="E0E0E0"/>
                  </w:divBdr>
                  <w:divsChild>
                    <w:div w:id="8277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9451">
                  <w:marLeft w:val="0"/>
                  <w:marRight w:val="0"/>
                  <w:marTop w:val="0"/>
                  <w:marBottom w:val="0"/>
                  <w:divBdr>
                    <w:top w:val="single" w:sz="2" w:space="0" w:color="E0E0E0"/>
                    <w:left w:val="single" w:sz="4" w:space="0" w:color="E0E0E0"/>
                    <w:bottom w:val="single" w:sz="2" w:space="0" w:color="E0E0E0"/>
                    <w:right w:val="single" w:sz="4" w:space="0" w:color="E0E0E0"/>
                  </w:divBdr>
                  <w:divsChild>
                    <w:div w:id="4404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3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637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Shubhro</dc:creator>
  <cp:lastModifiedBy>Shubhro</cp:lastModifiedBy>
  <cp:revision>3</cp:revision>
  <dcterms:created xsi:type="dcterms:W3CDTF">2017-11-09T03:56:00Z</dcterms:created>
  <dcterms:modified xsi:type="dcterms:W3CDTF">2017-11-09T04:42:00Z</dcterms:modified>
</cp:coreProperties>
</file>