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328A" w14:textId="77777777" w:rsidR="00A51706" w:rsidRPr="00A411BF" w:rsidRDefault="00A51706" w:rsidP="00A51706">
      <w:pPr>
        <w:jc w:val="center"/>
        <w:rPr>
          <w:b/>
          <w:bCs/>
          <w:sz w:val="48"/>
          <w:szCs w:val="48"/>
        </w:rPr>
      </w:pPr>
      <w:r w:rsidRPr="009C259A">
        <w:rPr>
          <w:b/>
          <w:bCs/>
          <w:sz w:val="48"/>
          <w:szCs w:val="48"/>
        </w:rPr>
        <w:t>Apple Apps Store Analysis</w:t>
      </w:r>
      <w:r w:rsidRPr="00A411BF">
        <w:rPr>
          <w:b/>
          <w:bCs/>
          <w:sz w:val="48"/>
          <w:szCs w:val="48"/>
        </w:rPr>
        <w:t xml:space="preserve"> &amp; Insights</w:t>
      </w:r>
    </w:p>
    <w:p w14:paraId="6E9EA1FC" w14:textId="77777777" w:rsidR="00A51706" w:rsidRDefault="00A51706" w:rsidP="00903659">
      <w:pPr>
        <w:ind w:left="720" w:hanging="360"/>
      </w:pPr>
    </w:p>
    <w:p w14:paraId="4D69CA4E" w14:textId="123B157D" w:rsidR="00903659" w:rsidRDefault="006D4CD7" w:rsidP="00903659">
      <w:pPr>
        <w:pStyle w:val="ListParagraph"/>
        <w:numPr>
          <w:ilvl w:val="0"/>
          <w:numId w:val="1"/>
        </w:numPr>
      </w:pPr>
      <w:r>
        <w:t xml:space="preserve">The Top 5 </w:t>
      </w:r>
      <w:r w:rsidR="00F42F11">
        <w:t>Primary Genre</w:t>
      </w:r>
      <w:r>
        <w:t xml:space="preserve"> based on</w:t>
      </w:r>
      <w:r w:rsidR="00744B9B">
        <w:t xml:space="preserve"> Average ratings</w:t>
      </w:r>
      <w:r w:rsidR="00591ACB">
        <w:t xml:space="preserve"> are as follows:</w:t>
      </w:r>
      <w:r w:rsidR="00903659">
        <w:t xml:space="preserve">            </w:t>
      </w:r>
    </w:p>
    <w:tbl>
      <w:tblPr>
        <w:tblW w:w="3719" w:type="dxa"/>
        <w:tblLook w:val="04A0" w:firstRow="1" w:lastRow="0" w:firstColumn="1" w:lastColumn="0" w:noHBand="0" w:noVBand="1"/>
      </w:tblPr>
      <w:tblGrid>
        <w:gridCol w:w="1524"/>
        <w:gridCol w:w="2195"/>
      </w:tblGrid>
      <w:tr w:rsidR="0015385E" w:rsidRPr="00903659" w14:paraId="1D094EC1" w14:textId="77777777" w:rsidTr="0015385E">
        <w:trPr>
          <w:trHeight w:val="348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A4B98" w14:textId="77777777" w:rsidR="0015385E" w:rsidRPr="00903659" w:rsidRDefault="0015385E" w:rsidP="0090365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2A9D0" w14:textId="77777777" w:rsidR="0015385E" w:rsidRPr="00903659" w:rsidRDefault="0015385E" w:rsidP="0090365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86D3FF7" w14:textId="6751C7FC" w:rsidR="00FC6EFB" w:rsidRDefault="0015385E" w:rsidP="00FC6EFB">
      <w:pPr>
        <w:jc w:val="center"/>
      </w:pPr>
      <w:r>
        <w:rPr>
          <w:noProof/>
        </w:rPr>
        <w:drawing>
          <wp:inline distT="0" distB="0" distL="0" distR="0" wp14:anchorId="67D9ECC8" wp14:editId="4978F217">
            <wp:extent cx="5532120" cy="2160905"/>
            <wp:effectExtent l="0" t="0" r="11430" b="10795"/>
            <wp:docPr id="389151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DC135D-93F8-4AFA-9F82-7AD8AA506C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03659">
        <w:t xml:space="preserve"> </w:t>
      </w:r>
    </w:p>
    <w:p w14:paraId="05C1CE54" w14:textId="019342CA" w:rsidR="00FC6EFB" w:rsidRDefault="00FC6EFB" w:rsidP="008C219D"/>
    <w:p w14:paraId="0E1226AA" w14:textId="35C58806" w:rsidR="008C219D" w:rsidRDefault="008C219D" w:rsidP="008C219D">
      <w:pPr>
        <w:pStyle w:val="ListParagraph"/>
        <w:numPr>
          <w:ilvl w:val="0"/>
          <w:numId w:val="1"/>
        </w:numPr>
      </w:pPr>
      <w:r>
        <w:t xml:space="preserve">The Top 5 </w:t>
      </w:r>
      <w:r w:rsidR="00EB0C85">
        <w:t xml:space="preserve">Apps </w:t>
      </w:r>
      <w:r w:rsidR="00EE58B1">
        <w:t>W</w:t>
      </w:r>
      <w:r w:rsidR="00EB0C85">
        <w:t>ise Price</w:t>
      </w:r>
      <w:r>
        <w:t xml:space="preserve"> are as follows:</w:t>
      </w:r>
    </w:p>
    <w:p w14:paraId="2FBC3A0E" w14:textId="741C27DC" w:rsidR="00FC6EFB" w:rsidRDefault="00EB0C85" w:rsidP="00037BC7">
      <w:r>
        <w:rPr>
          <w:noProof/>
        </w:rPr>
        <w:drawing>
          <wp:inline distT="0" distB="0" distL="0" distR="0" wp14:anchorId="77321017" wp14:editId="56A03538">
            <wp:extent cx="4009856" cy="2382456"/>
            <wp:effectExtent l="0" t="0" r="10160" b="18415"/>
            <wp:docPr id="15253694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44A92C-BDC3-4D0E-B52B-0B7267E68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7CAD93" w14:textId="77777777" w:rsidR="00FC6EFB" w:rsidRDefault="00FC6EFB" w:rsidP="00FC6EFB">
      <w:pPr>
        <w:jc w:val="center"/>
      </w:pPr>
    </w:p>
    <w:p w14:paraId="707769A8" w14:textId="77777777" w:rsidR="004947AA" w:rsidRDefault="004947AA" w:rsidP="00FC6EFB">
      <w:pPr>
        <w:jc w:val="center"/>
      </w:pPr>
    </w:p>
    <w:p w14:paraId="74339CF0" w14:textId="77777777" w:rsidR="008A19DB" w:rsidRDefault="008A19DB" w:rsidP="00FC6EFB">
      <w:pPr>
        <w:jc w:val="center"/>
      </w:pPr>
    </w:p>
    <w:p w14:paraId="7A3890F8" w14:textId="77777777" w:rsidR="008A19DB" w:rsidRDefault="008A19DB" w:rsidP="00FC6EFB">
      <w:pPr>
        <w:jc w:val="center"/>
      </w:pPr>
    </w:p>
    <w:p w14:paraId="179703BD" w14:textId="77777777" w:rsidR="008A19DB" w:rsidRDefault="008A19DB" w:rsidP="00FC6EFB">
      <w:pPr>
        <w:jc w:val="center"/>
      </w:pPr>
    </w:p>
    <w:p w14:paraId="50942EA7" w14:textId="77777777" w:rsidR="008A19DB" w:rsidRDefault="008A19DB" w:rsidP="00FC6EFB">
      <w:pPr>
        <w:jc w:val="center"/>
      </w:pPr>
    </w:p>
    <w:p w14:paraId="701F3729" w14:textId="77777777" w:rsidR="004947AA" w:rsidRDefault="004947AA" w:rsidP="00FC6EFB">
      <w:pPr>
        <w:jc w:val="center"/>
      </w:pPr>
    </w:p>
    <w:p w14:paraId="61A97E8E" w14:textId="77777777" w:rsidR="004947AA" w:rsidRDefault="004947AA" w:rsidP="00FC6EFB">
      <w:pPr>
        <w:jc w:val="center"/>
      </w:pPr>
    </w:p>
    <w:p w14:paraId="452BE158" w14:textId="6FD9B3D4" w:rsidR="004947AA" w:rsidRDefault="004947AA" w:rsidP="004947AA">
      <w:pPr>
        <w:pStyle w:val="ListParagraph"/>
        <w:numPr>
          <w:ilvl w:val="0"/>
          <w:numId w:val="1"/>
        </w:numPr>
      </w:pPr>
      <w:r>
        <w:lastRenderedPageBreak/>
        <w:t xml:space="preserve">The Top </w:t>
      </w:r>
      <w:r>
        <w:t>10</w:t>
      </w:r>
      <w:r>
        <w:t xml:space="preserve"> Apps </w:t>
      </w:r>
      <w:r w:rsidR="00EE58B1">
        <w:t>W</w:t>
      </w:r>
      <w:r>
        <w:t xml:space="preserve">ise </w:t>
      </w:r>
      <w:r>
        <w:t>Supported Languages</w:t>
      </w:r>
      <w:r>
        <w:t xml:space="preserve"> are as follows:</w:t>
      </w:r>
    </w:p>
    <w:p w14:paraId="5B15802A" w14:textId="77777777" w:rsidR="004947AA" w:rsidRDefault="004947AA" w:rsidP="004947AA"/>
    <w:p w14:paraId="72F96C50" w14:textId="31084BA1" w:rsidR="004947AA" w:rsidRDefault="004947AA" w:rsidP="004947AA">
      <w:r>
        <w:rPr>
          <w:noProof/>
        </w:rPr>
        <w:drawing>
          <wp:inline distT="0" distB="0" distL="0" distR="0" wp14:anchorId="264A3DD3" wp14:editId="0932956E">
            <wp:extent cx="4467056" cy="2997943"/>
            <wp:effectExtent l="0" t="0" r="10160" b="12065"/>
            <wp:docPr id="8163099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F34A9C-60E3-41F2-82CF-C7B5D2C967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3A5319" w14:textId="77777777" w:rsidR="00AA7BBE" w:rsidRDefault="00AA7BBE" w:rsidP="004947AA"/>
    <w:p w14:paraId="61519F02" w14:textId="77777777" w:rsidR="00AA7BBE" w:rsidRDefault="00AA7BBE" w:rsidP="004947AA"/>
    <w:p w14:paraId="4EF0A2E4" w14:textId="70A489B2" w:rsidR="00B12951" w:rsidRDefault="00B12951" w:rsidP="00AA7BBE">
      <w:pPr>
        <w:pStyle w:val="ListParagraph"/>
        <w:numPr>
          <w:ilvl w:val="0"/>
          <w:numId w:val="1"/>
        </w:numPr>
      </w:pPr>
      <w:r>
        <w:t xml:space="preserve">The Top </w:t>
      </w:r>
      <w:r w:rsidR="00AA7BBE">
        <w:t>5</w:t>
      </w:r>
      <w:r>
        <w:t xml:space="preserve"> Apps </w:t>
      </w:r>
      <w:r w:rsidR="00EE58B1">
        <w:t>W</w:t>
      </w:r>
      <w:r>
        <w:t xml:space="preserve">ise </w:t>
      </w:r>
      <w:r w:rsidR="00AA7BBE">
        <w:t>Bytes</w:t>
      </w:r>
      <w:r>
        <w:t xml:space="preserve"> are as follows:</w:t>
      </w:r>
    </w:p>
    <w:p w14:paraId="0B372011" w14:textId="77777777" w:rsidR="00B12951" w:rsidRDefault="00B12951" w:rsidP="004947AA"/>
    <w:p w14:paraId="6359E0E4" w14:textId="77777777" w:rsidR="00B12951" w:rsidRDefault="00B12951" w:rsidP="004947AA"/>
    <w:p w14:paraId="15114E69" w14:textId="7D1FFEAE" w:rsidR="00B12951" w:rsidRDefault="00B12951" w:rsidP="004947AA">
      <w:r>
        <w:rPr>
          <w:noProof/>
        </w:rPr>
        <w:drawing>
          <wp:inline distT="0" distB="0" distL="0" distR="0" wp14:anchorId="4F7A6507" wp14:editId="25829549">
            <wp:extent cx="4459436" cy="2397696"/>
            <wp:effectExtent l="0" t="0" r="17780" b="3175"/>
            <wp:docPr id="15687141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9C66CA-41F2-4B53-8E80-1D6A9B7694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6A75CD" w14:textId="77777777" w:rsidR="00AA7BBE" w:rsidRDefault="00AA7BBE" w:rsidP="004947AA"/>
    <w:p w14:paraId="222DCEA0" w14:textId="77777777" w:rsidR="00AA7BBE" w:rsidRDefault="00AA7BBE" w:rsidP="004947AA"/>
    <w:p w14:paraId="42A75751" w14:textId="77777777" w:rsidR="00AA7BBE" w:rsidRDefault="00AA7BBE" w:rsidP="004947AA"/>
    <w:p w14:paraId="36BFC65D" w14:textId="77777777" w:rsidR="00AA7BBE" w:rsidRDefault="00AA7BBE" w:rsidP="004947AA"/>
    <w:p w14:paraId="0A93BACB" w14:textId="13DB261E" w:rsidR="00776759" w:rsidRDefault="00776759" w:rsidP="00776759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>
        <w:t xml:space="preserve">Age Group </w:t>
      </w:r>
      <w:r w:rsidR="008A19DB">
        <w:t>Wise</w:t>
      </w:r>
      <w:r w:rsidR="00264010">
        <w:t xml:space="preserve"> Total Price</w:t>
      </w:r>
      <w:r>
        <w:t xml:space="preserve"> are as follows:</w:t>
      </w:r>
    </w:p>
    <w:p w14:paraId="4C1F5163" w14:textId="77777777" w:rsidR="00776759" w:rsidRDefault="00776759" w:rsidP="004947AA"/>
    <w:p w14:paraId="7363471C" w14:textId="04E0377D" w:rsidR="00AA7BBE" w:rsidRDefault="00776759" w:rsidP="004947AA">
      <w:r>
        <w:rPr>
          <w:noProof/>
        </w:rPr>
        <w:drawing>
          <wp:inline distT="0" distB="0" distL="0" distR="0" wp14:anchorId="28BD7248" wp14:editId="06D5ECA8">
            <wp:extent cx="4068080" cy="2912714"/>
            <wp:effectExtent l="0" t="0" r="8890" b="2540"/>
            <wp:docPr id="11919379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029D00-61A5-421B-9D89-9BB09284A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A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679D"/>
    <w:multiLevelType w:val="hybridMultilevel"/>
    <w:tmpl w:val="AC7C9A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865"/>
    <w:multiLevelType w:val="hybridMultilevel"/>
    <w:tmpl w:val="199E0D7C"/>
    <w:lvl w:ilvl="0" w:tplc="77427F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5B6436"/>
    <w:multiLevelType w:val="hybridMultilevel"/>
    <w:tmpl w:val="AC7C9A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F78EF"/>
    <w:multiLevelType w:val="hybridMultilevel"/>
    <w:tmpl w:val="AC7C9A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61D41"/>
    <w:multiLevelType w:val="hybridMultilevel"/>
    <w:tmpl w:val="AC7C9AEA"/>
    <w:lvl w:ilvl="0" w:tplc="0A9C75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795372">
    <w:abstractNumId w:val="4"/>
  </w:num>
  <w:num w:numId="2" w16cid:durableId="524634177">
    <w:abstractNumId w:val="1"/>
  </w:num>
  <w:num w:numId="3" w16cid:durableId="1158424389">
    <w:abstractNumId w:val="3"/>
  </w:num>
  <w:num w:numId="4" w16cid:durableId="940452475">
    <w:abstractNumId w:val="0"/>
  </w:num>
  <w:num w:numId="5" w16cid:durableId="123739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1C"/>
    <w:rsid w:val="00037BC7"/>
    <w:rsid w:val="000B5AD2"/>
    <w:rsid w:val="000E191C"/>
    <w:rsid w:val="0015385E"/>
    <w:rsid w:val="00264010"/>
    <w:rsid w:val="002A0D0F"/>
    <w:rsid w:val="002D4425"/>
    <w:rsid w:val="004947AA"/>
    <w:rsid w:val="004E23FC"/>
    <w:rsid w:val="00591ACB"/>
    <w:rsid w:val="006D4CD7"/>
    <w:rsid w:val="006F3A06"/>
    <w:rsid w:val="00744B9B"/>
    <w:rsid w:val="00776759"/>
    <w:rsid w:val="007E3B25"/>
    <w:rsid w:val="008A19DB"/>
    <w:rsid w:val="008C219D"/>
    <w:rsid w:val="00903659"/>
    <w:rsid w:val="009C259A"/>
    <w:rsid w:val="00A411BF"/>
    <w:rsid w:val="00A51706"/>
    <w:rsid w:val="00AA7BBE"/>
    <w:rsid w:val="00B12951"/>
    <w:rsid w:val="00B42B6D"/>
    <w:rsid w:val="00B47EE8"/>
    <w:rsid w:val="00DA6ABA"/>
    <w:rsid w:val="00EB0C85"/>
    <w:rsid w:val="00EE58B1"/>
    <w:rsid w:val="00F42F11"/>
    <w:rsid w:val="00FC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2FA2"/>
  <w15:chartTrackingRefBased/>
  <w15:docId w15:val="{C578C099-EA88-432C-9E83-A65AD3E3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6daee3536a88ef/Desktop/App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6daee3536a88ef/Desktop/App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6daee3536a88ef/Desktop/App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6daee3536a88ef/Desktop/App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6daee3536a88ef/Desktop/App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[App Data.xlsx]Pivot Analysis!PivotTable4</c:name>
    <c:fmtId val="17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400">
                <a:effectLst/>
              </a:rPr>
              <a:t>Top 5 Primary Genre Wise Avg Ratings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layout>
        <c:manualLayout>
          <c:xMode val="edge"/>
          <c:yMode val="edge"/>
          <c:x val="0.1066812124882991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'Pivot Analysis'!$L$3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hade val="53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hade val="53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shade val="53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EC-41CF-B64E-8B885313D3E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0EC-41CF-B64E-8B885313D3E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0EC-41CF-B64E-8B885313D3E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0EC-41CF-B64E-8B885313D3E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2">
                      <a:tint val="54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tint val="54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tint val="54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0EC-41CF-B64E-8B885313D3E6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'Pivot Analysis'!$K$4:$K$9</c:f>
              <c:strCache>
                <c:ptCount val="5"/>
                <c:pt idx="0">
                  <c:v>Education</c:v>
                </c:pt>
                <c:pt idx="1">
                  <c:v>Entertainment</c:v>
                </c:pt>
                <c:pt idx="2">
                  <c:v>Games</c:v>
                </c:pt>
                <c:pt idx="3">
                  <c:v>Photo &amp; Video</c:v>
                </c:pt>
                <c:pt idx="4">
                  <c:v>Utilities</c:v>
                </c:pt>
              </c:strCache>
            </c:strRef>
          </c:cat>
          <c:val>
            <c:numRef>
              <c:f>'Pivot Analysis'!$L$4:$L$9</c:f>
              <c:numCache>
                <c:formatCode>General</c:formatCode>
                <c:ptCount val="5"/>
                <c:pt idx="0">
                  <c:v>1529.5</c:v>
                </c:pt>
                <c:pt idx="1">
                  <c:v>1737</c:v>
                </c:pt>
                <c:pt idx="2">
                  <c:v>14231.5</c:v>
                </c:pt>
                <c:pt idx="3">
                  <c:v>1326.5</c:v>
                </c:pt>
                <c:pt idx="4">
                  <c:v>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0EC-41CF-B64E-8B885313D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[App Data.xlsx]Pivot Analysis!PivotTable3</c:name>
    <c:fmtId val="9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Apps wise price</a:t>
            </a:r>
          </a:p>
        </c:rich>
      </c:tx>
      <c:layout>
        <c:manualLayout>
          <c:xMode val="edge"/>
          <c:yMode val="edge"/>
          <c:x val="0.20351944643283226"/>
          <c:y val="2.15053763440860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flip="none" rotWithShape="1">
            <a:gsLst>
              <a:gs pos="100000">
                <a:schemeClr val="accent5">
                  <a:alpha val="0"/>
                </a:schemeClr>
              </a:gs>
              <a:gs pos="50000">
                <a:schemeClr val="accent5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flip="none" rotWithShape="1">
            <a:gsLst>
              <a:gs pos="100000">
                <a:schemeClr val="accent5">
                  <a:alpha val="0"/>
                </a:schemeClr>
              </a:gs>
              <a:gs pos="50000">
                <a:schemeClr val="accent5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flip="none" rotWithShape="1">
            <a:gsLst>
              <a:gs pos="100000">
                <a:schemeClr val="accent5">
                  <a:alpha val="0"/>
                </a:schemeClr>
              </a:gs>
              <a:gs pos="50000">
                <a:schemeClr val="accent5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'Pivot Analysis'!$I$3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100000">
                  <a:schemeClr val="accent5">
                    <a:alpha val="0"/>
                  </a:schemeClr>
                </a:gs>
                <a:gs pos="50000">
                  <a:schemeClr val="accent5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Analysis'!$H$4:$H$11</c:f>
              <c:strCache>
                <c:ptCount val="7"/>
                <c:pt idx="0">
                  <c:v>Articulation Station Pro</c:v>
                </c:pt>
                <c:pt idx="1">
                  <c:v>Articulation Test Center Pro</c:v>
                </c:pt>
                <c:pt idx="2">
                  <c:v>FineScanner Pro - PDF Document Scanner App + OCR</c:v>
                </c:pt>
                <c:pt idx="3">
                  <c:v>KNFB Reader</c:v>
                </c:pt>
                <c:pt idx="4">
                  <c:v>LAMP Words For Life</c:v>
                </c:pt>
                <c:pt idx="5">
                  <c:v>NAVIGON Europe</c:v>
                </c:pt>
                <c:pt idx="6">
                  <c:v>Proloquo2Go - Symbol-based AAC</c:v>
                </c:pt>
              </c:strCache>
            </c:strRef>
          </c:cat>
          <c:val>
            <c:numRef>
              <c:f>'Pivot Analysis'!$I$4:$I$11</c:f>
              <c:numCache>
                <c:formatCode>General</c:formatCode>
                <c:ptCount val="7"/>
                <c:pt idx="0">
                  <c:v>59.99</c:v>
                </c:pt>
                <c:pt idx="1">
                  <c:v>59.99</c:v>
                </c:pt>
                <c:pt idx="2">
                  <c:v>59.99</c:v>
                </c:pt>
                <c:pt idx="3">
                  <c:v>99.99</c:v>
                </c:pt>
                <c:pt idx="4">
                  <c:v>299.99</c:v>
                </c:pt>
                <c:pt idx="5">
                  <c:v>74.989999999999995</c:v>
                </c:pt>
                <c:pt idx="6">
                  <c:v>249.99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6F-4A69-8FFD-EC9A3C2C55E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gapDepth val="0"/>
        <c:shape val="box"/>
        <c:axId val="1387376480"/>
        <c:axId val="1387402400"/>
        <c:axId val="0"/>
      </c:bar3DChart>
      <c:catAx>
        <c:axId val="138737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7402400"/>
        <c:crosses val="autoZero"/>
        <c:auto val="1"/>
        <c:lblAlgn val="ctr"/>
        <c:lblOffset val="100"/>
        <c:noMultiLvlLbl val="0"/>
      </c:catAx>
      <c:valAx>
        <c:axId val="1387402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737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[App Data.xlsx]Pivot Analysis!PivotTable5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Apps wise </a:t>
            </a:r>
            <a:r>
              <a:rPr lang="en-IN" sz="1400" b="0" i="0" u="none" strike="noStrike" baseline="0">
                <a:effectLst/>
              </a:rPr>
              <a:t>supported languages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Analysis'!$O$3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Analysis'!$N$4:$N$24</c:f>
              <c:strCache>
                <c:ptCount val="20"/>
                <c:pt idx="0">
                  <c:v>Google Allo â€” smart messaging</c:v>
                </c:pt>
                <c:pt idx="1">
                  <c:v>Google Docs</c:v>
                </c:pt>
                <c:pt idx="2">
                  <c:v>Google Duo - simple video calling</c:v>
                </c:pt>
                <c:pt idx="3">
                  <c:v>Google Photos - unlimited photo and video storage</c:v>
                </c:pt>
                <c:pt idx="4">
                  <c:v>Google Sheets</c:v>
                </c:pt>
                <c:pt idx="5">
                  <c:v>Google Slides</c:v>
                </c:pt>
                <c:pt idx="6">
                  <c:v>Google Translate</c:v>
                </c:pt>
                <c:pt idx="7">
                  <c:v>Inbox by Gmail</c:v>
                </c:pt>
                <c:pt idx="8">
                  <c:v>Me by Tinybop</c:v>
                </c:pt>
                <c:pt idx="9">
                  <c:v>Microsoft Outlook - email and calendar</c:v>
                </c:pt>
                <c:pt idx="10">
                  <c:v>Simple Machines by Tinybop</c:v>
                </c:pt>
                <c:pt idx="11">
                  <c:v>Skyscrapers by Tinybop</c:v>
                </c:pt>
                <c:pt idx="12">
                  <c:v>Space by Tinybop</c:v>
                </c:pt>
                <c:pt idx="13">
                  <c:v>The Earth by Tinybop</c:v>
                </c:pt>
                <c:pt idx="14">
                  <c:v>The Everything Machine by Tinybop</c:v>
                </c:pt>
                <c:pt idx="15">
                  <c:v>The Human Body by Tinybop</c:v>
                </c:pt>
                <c:pt idx="16">
                  <c:v>The Infinite Arcade by Tinybop</c:v>
                </c:pt>
                <c:pt idx="17">
                  <c:v>The Monsters by Tinybop</c:v>
                </c:pt>
                <c:pt idx="18">
                  <c:v>The Robot Factory by Tinybop</c:v>
                </c:pt>
                <c:pt idx="19">
                  <c:v>Weather by Tinybop</c:v>
                </c:pt>
              </c:strCache>
            </c:strRef>
          </c:cat>
          <c:val>
            <c:numRef>
              <c:f>'Pivot Analysis'!$O$4:$O$24</c:f>
              <c:numCache>
                <c:formatCode>General</c:formatCode>
                <c:ptCount val="20"/>
                <c:pt idx="0">
                  <c:v>68</c:v>
                </c:pt>
                <c:pt idx="1">
                  <c:v>69</c:v>
                </c:pt>
                <c:pt idx="2">
                  <c:v>74</c:v>
                </c:pt>
                <c:pt idx="3">
                  <c:v>75</c:v>
                </c:pt>
                <c:pt idx="4">
                  <c:v>69</c:v>
                </c:pt>
                <c:pt idx="5">
                  <c:v>69</c:v>
                </c:pt>
                <c:pt idx="6">
                  <c:v>59</c:v>
                </c:pt>
                <c:pt idx="7">
                  <c:v>63</c:v>
                </c:pt>
                <c:pt idx="8">
                  <c:v>58</c:v>
                </c:pt>
                <c:pt idx="9">
                  <c:v>58</c:v>
                </c:pt>
                <c:pt idx="10">
                  <c:v>58</c:v>
                </c:pt>
                <c:pt idx="11">
                  <c:v>58</c:v>
                </c:pt>
                <c:pt idx="12">
                  <c:v>58</c:v>
                </c:pt>
                <c:pt idx="13">
                  <c:v>58</c:v>
                </c:pt>
                <c:pt idx="14">
                  <c:v>58</c:v>
                </c:pt>
                <c:pt idx="15">
                  <c:v>58</c:v>
                </c:pt>
                <c:pt idx="16">
                  <c:v>58</c:v>
                </c:pt>
                <c:pt idx="17">
                  <c:v>58</c:v>
                </c:pt>
                <c:pt idx="18">
                  <c:v>58</c:v>
                </c:pt>
                <c:pt idx="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77-4ADB-80C6-B19039437E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398043456"/>
        <c:axId val="1398043936"/>
      </c:barChart>
      <c:catAx>
        <c:axId val="1398043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043936"/>
        <c:crosses val="autoZero"/>
        <c:auto val="1"/>
        <c:lblAlgn val="ctr"/>
        <c:lblOffset val="100"/>
        <c:noMultiLvlLbl val="0"/>
      </c:catAx>
      <c:valAx>
        <c:axId val="139804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04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[App Data.xlsx]Pivot Analysis!PivotTable1</c:name>
    <c:fmtId val="9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Apps wise Bytes</a:t>
            </a:r>
          </a:p>
        </c:rich>
      </c:tx>
      <c:layout>
        <c:manualLayout>
          <c:xMode val="edge"/>
          <c:yMode val="edge"/>
          <c:x val="0.20633162975582059"/>
          <c:y val="2.00611866191885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5"/>
            </a:fgClr>
            <a:bgClr>
              <a:schemeClr val="accent5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5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5"/>
            </a:fgClr>
            <a:bgClr>
              <a:schemeClr val="accent5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5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5"/>
            </a:fgClr>
            <a:bgClr>
              <a:schemeClr val="accent5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5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Analysis'!$F$3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Analysis'!$E$4:$E$9</c:f>
              <c:strCache>
                <c:ptCount val="5"/>
                <c:pt idx="0">
                  <c:v>æˆ¦å›½ä¹™å¥³2ï½žæ·±æ·µã«è¼ãæ°—é«˜ãå°†æ˜Ÿï½ž</c:v>
                </c:pt>
                <c:pt idx="1">
                  <c:v>ãƒ‘ãƒã‚¹ãƒ­ ã‚¬ãƒ¼ãƒ«ã‚ºï¼†ãƒ‘ãƒ³ãƒ„ã‚¡ãƒ¼</c:v>
                </c:pt>
                <c:pt idx="2">
                  <c:v>ãƒ‡ãƒ“ãƒ«ã‚µãƒã‚¤ãƒãƒ¼ï¼’ æœ€å¾Œã®ï¼—æ—¥é–“</c:v>
                </c:pt>
                <c:pt idx="3">
                  <c:v>Jade Empireâ„¢: Special Edition</c:v>
                </c:pt>
                <c:pt idx="4">
                  <c:v>ROME: Total War</c:v>
                </c:pt>
              </c:strCache>
            </c:strRef>
          </c:cat>
          <c:val>
            <c:numRef>
              <c:f>'Pivot Analysis'!$F$4:$F$9</c:f>
              <c:numCache>
                <c:formatCode>General</c:formatCode>
                <c:ptCount val="5"/>
                <c:pt idx="0">
                  <c:v>3968637952</c:v>
                </c:pt>
                <c:pt idx="1">
                  <c:v>3975609344</c:v>
                </c:pt>
                <c:pt idx="2">
                  <c:v>3956326400</c:v>
                </c:pt>
                <c:pt idx="3">
                  <c:v>3896109056</c:v>
                </c:pt>
                <c:pt idx="4">
                  <c:v>4025969664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DE-4F20-A8BE-ACAD31377B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1046131952"/>
        <c:axId val="1046133392"/>
      </c:barChart>
      <c:catAx>
        <c:axId val="104613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133392"/>
        <c:crosses val="autoZero"/>
        <c:auto val="1"/>
        <c:lblAlgn val="ctr"/>
        <c:lblOffset val="100"/>
        <c:noMultiLvlLbl val="0"/>
      </c:catAx>
      <c:valAx>
        <c:axId val="1046133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13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[App Data.xlsx]Pivot Analysis!PivotTable9</c:name>
    <c:fmtId val="10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Group Wise Total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solidFill>
              <a:schemeClr val="accent5">
                <a:lumMod val="75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translucentPowder">
            <a:contourClr>
              <a:schemeClr val="accent5">
                <a:lumMod val="75000"/>
              </a:schemeClr>
            </a:contourClr>
          </a:sp3d>
        </c:spPr>
        <c:marker>
          <c:symbol val="none"/>
        </c:marker>
        <c:dLbl>
          <c:idx val="0"/>
          <c:numFmt formatCode="[$$-409]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solidFill>
              <a:schemeClr val="accent5">
                <a:lumMod val="75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translucentPowder">
            <a:contourClr>
              <a:schemeClr val="accent5">
                <a:lumMod val="75000"/>
              </a:schemeClr>
            </a:contourClr>
          </a:sp3d>
        </c:spPr>
        <c:marker>
          <c:symbol val="none"/>
        </c:marker>
        <c:dLbl>
          <c:idx val="0"/>
          <c:numFmt formatCode="[$$-409]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/>
          </a:solidFill>
          <a:ln>
            <a:solidFill>
              <a:schemeClr val="accent5">
                <a:lumMod val="75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translucentPowder">
            <a:contourClr>
              <a:schemeClr val="accent5">
                <a:lumMod val="75000"/>
              </a:schemeClr>
            </a:contourClr>
          </a:sp3d>
        </c:spPr>
        <c:marker>
          <c:symbol val="none"/>
        </c:marker>
        <c:dLbl>
          <c:idx val="0"/>
          <c:numFmt formatCode="[$$-409]#,##0.0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'Pivot Analysis'!$B$7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/>
            </a:solidFill>
            <a:ln>
              <a:solidFill>
                <a:schemeClr val="accent5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5">
                  <a:lumMod val="75000"/>
                </a:schemeClr>
              </a:contourClr>
            </a:sp3d>
          </c:spPr>
          <c:invertIfNegative val="0"/>
          <c:dLbls>
            <c:numFmt formatCode="[$$-409]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Analysis'!$A$8:$A$12</c:f>
              <c:strCache>
                <c:ptCount val="4"/>
                <c:pt idx="0">
                  <c:v>12+</c:v>
                </c:pt>
                <c:pt idx="1">
                  <c:v>17+</c:v>
                </c:pt>
                <c:pt idx="2">
                  <c:v>4+</c:v>
                </c:pt>
                <c:pt idx="3">
                  <c:v>9+</c:v>
                </c:pt>
              </c:strCache>
            </c:strRef>
          </c:cat>
          <c:val>
            <c:numRef>
              <c:f>'Pivot Analysis'!$B$8:$B$12</c:f>
              <c:numCache>
                <c:formatCode>General</c:formatCode>
                <c:ptCount val="4"/>
                <c:pt idx="0">
                  <c:v>1809.5000000000036</c:v>
                </c:pt>
                <c:pt idx="1">
                  <c:v>610.25000000000114</c:v>
                </c:pt>
                <c:pt idx="2">
                  <c:v>7878.3299999996752</c:v>
                </c:pt>
                <c:pt idx="3">
                  <c:v>2125.5099999999966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1D-4D82-9E1E-9ABF9CCEB25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548826736"/>
        <c:axId val="1548825296"/>
        <c:axId val="1288732224"/>
      </c:bar3DChart>
      <c:catAx>
        <c:axId val="154882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825296"/>
        <c:crosses val="autoZero"/>
        <c:auto val="1"/>
        <c:lblAlgn val="ctr"/>
        <c:lblOffset val="100"/>
        <c:noMultiLvlLbl val="0"/>
      </c:catAx>
      <c:valAx>
        <c:axId val="1548825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826736"/>
        <c:crosses val="autoZero"/>
        <c:crossBetween val="between"/>
      </c:valAx>
      <c:serAx>
        <c:axId val="1288732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825296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>
            <a:lumMod val="75000"/>
          </a:schemeClr>
        </a:solidFill>
      </a:ln>
      <a:scene3d>
        <a:camera prst="orthographicFront"/>
        <a:lightRig rig="threePt" dir="t"/>
      </a:scene3d>
      <a:sp3d prstMaterial="translucentPowder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Patre</dc:creator>
  <cp:keywords/>
  <dc:description/>
  <cp:lastModifiedBy>Shubham Patre</cp:lastModifiedBy>
  <cp:revision>28</cp:revision>
  <dcterms:created xsi:type="dcterms:W3CDTF">2024-06-21T08:12:00Z</dcterms:created>
  <dcterms:modified xsi:type="dcterms:W3CDTF">2024-06-21T08:51:00Z</dcterms:modified>
</cp:coreProperties>
</file>