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3D54" w14:textId="77777777" w:rsidR="006A105E" w:rsidRDefault="00000000">
      <w:pPr>
        <w:pStyle w:val="Title"/>
      </w:pPr>
      <w:r>
        <w:t>KÜMELEME (CLUSTERING) ANALİZ RAPORU</w:t>
      </w:r>
    </w:p>
    <w:p w14:paraId="04BB7505" w14:textId="77777777" w:rsidR="006A105E" w:rsidRDefault="00000000">
      <w:r>
        <w:t>Acoustic Features Dataset - Kümeleme Yöntemleri Karşılaştırması</w:t>
      </w:r>
    </w:p>
    <w:p w14:paraId="2684E875" w14:textId="77777777" w:rsidR="006A105E" w:rsidRDefault="006A105E"/>
    <w:p w14:paraId="53D6875A" w14:textId="77777777" w:rsidR="006A105E" w:rsidRDefault="00000000">
      <w:pPr>
        <w:pStyle w:val="Heading1"/>
      </w:pPr>
      <w:r>
        <w:t>1. PROBLEM AÇIKLAMASI</w:t>
      </w:r>
    </w:p>
    <w:p w14:paraId="68136009" w14:textId="77777777" w:rsidR="006A105E" w:rsidRDefault="00000000">
      <w:r>
        <w:t>Bu çalışmada, müzik parçalarının akustik özelliklerine göre kümeleme (clustering) analizi yapılmaktadır. Kümeleme, gözetimsiz öğrenme (unsupervised learning) yöntemidir ve verideki doğal grupları keşfetmeye çalışır. Gerçek etiketler bilindiği için (angry, happy, relax, sad), kümeleme yöntemlerinin performansını gerçek etiketlerle karşılaştırarak değerlendirebiliriz. İki farklı kümeleme algoritması (K-Means ve Agglomerative Clustering) kullanılarak veri kümelere ayrılmış ve başarı metrikleri ile karşılaştırılmıştır.</w:t>
      </w:r>
    </w:p>
    <w:p w14:paraId="4A581907" w14:textId="77777777" w:rsidR="006A105E" w:rsidRDefault="00000000">
      <w:pPr>
        <w:pStyle w:val="Heading1"/>
      </w:pPr>
      <w:r>
        <w:t>2. KULLANILAN KÜMELEME YÖNTEMLERİ</w:t>
      </w:r>
    </w:p>
    <w:p w14:paraId="30C500A1" w14:textId="77777777" w:rsidR="006A105E" w:rsidRDefault="00000000">
      <w:pPr>
        <w:pStyle w:val="Heading2"/>
      </w:pPr>
      <w:r>
        <w:t>2.1. K-Means Kümeleme</w:t>
      </w:r>
    </w:p>
    <w:p w14:paraId="10B5E739" w14:textId="77777777" w:rsidR="006A105E" w:rsidRDefault="00000000">
      <w:r>
        <w:t>K-Means, en popüler kümeleme algoritmalarından biridir. Algoritma, veriyi k adet kümeye ayırmaya çalışır. İşleyişi şu şekildedir: (1) k adet rastgele merkez (centroid) seçilir, (2) Her veri noktası en yakın merkeze atanır, (3) Merkezler, atanan noktaların ortalaması olarak güncellenir, (4) Adımlar 2-3 iterasyon olarak tekrarlanır ve küme merkezleri sabitlenince durur. Avantajları: Hızlı ve ölçeklenebilir, basit ve anlaşılır. Dezavantajları: Küme sayısının önceden belirlenmesi gerekir, küresel olmayan kümelerde zorlanır.</w:t>
      </w:r>
    </w:p>
    <w:p w14:paraId="2D743B2B" w14:textId="77777777" w:rsidR="006A105E" w:rsidRDefault="00000000">
      <w:pPr>
        <w:pStyle w:val="Heading2"/>
      </w:pPr>
      <w:r>
        <w:t>2.2. Agglomerative Clustering (Hiyerarşik Kümeleme)</w:t>
      </w:r>
    </w:p>
    <w:p w14:paraId="5F0EA2B5" w14:textId="77777777" w:rsidR="006A105E" w:rsidRDefault="00000000">
      <w:r>
        <w:t>Agglomerative Clustering (Hiyerarşik Kümeleme), hiyerarşik bir kümeleme yöntemidir. Algoritma, her veri noktasını başlangıçta ayrı bir küme olarak ele alır ve en yakın kümeleri iteratif olarak birleştirir (bottom-up yaklaşım). Ward linkage kriteri kullanıldığında, birleştirme işlemi kümeler içi varyansı minimize edecek şekilde yapılır. Avantajları: Küme sayısını sonradan belirleme esnekliği, dendrogram ile görselleştirme imkanı. Dezavantajları: Hesaplama maliyeti yüksek (O(n³)), büyük veri setlerinde yavaş.</w:t>
      </w:r>
    </w:p>
    <w:p w14:paraId="4F84DB89" w14:textId="77777777" w:rsidR="006A105E" w:rsidRDefault="00000000">
      <w:pPr>
        <w:pStyle w:val="Heading1"/>
      </w:pPr>
      <w:r>
        <w:t>3. VERİ YÜKLEME VE HAZIRLAMA</w:t>
      </w:r>
    </w:p>
    <w:p w14:paraId="36E6F22F" w14:textId="77777777" w:rsidR="006A105E" w:rsidRDefault="00000000">
      <w:r>
        <w:t>Örnek Sayısı: 400, Öznitelik Sayısı: 50</w:t>
      </w:r>
    </w:p>
    <w:p w14:paraId="54E5BFA0" w14:textId="77777777" w:rsidR="006A105E" w:rsidRDefault="00000000">
      <w:r>
        <w:t>Küme Sayısı: 4</w:t>
      </w:r>
    </w:p>
    <w:p w14:paraId="0CF55311" w14:textId="77777777" w:rsidR="006A105E" w:rsidRDefault="00000000">
      <w:r>
        <w:t>Sınıflar: angry, happy, relax, sad</w:t>
      </w:r>
    </w:p>
    <w:p w14:paraId="3A8062E8" w14:textId="77777777" w:rsidR="006A105E" w:rsidRDefault="00000000">
      <w:r>
        <w:lastRenderedPageBreak/>
        <w:t>Veri StandardScaler ile normalize edilmiştir.</w:t>
      </w:r>
    </w:p>
    <w:p w14:paraId="6A5F2CCE" w14:textId="77777777" w:rsidR="006A105E" w:rsidRDefault="00000000">
      <w:pPr>
        <w:pStyle w:val="Heading1"/>
      </w:pPr>
      <w:r>
        <w:t>4. KÜMELEME YÖNTEMLERİNİN UYGULANMASI</w:t>
      </w:r>
    </w:p>
    <w:p w14:paraId="6046C276" w14:textId="77777777" w:rsidR="006A105E" w:rsidRDefault="00000000">
      <w:r>
        <w:t>K-Means kümeleme algoritması uygulanmıştır. Parametreler: n_clusters=4, random_state=42, n_init=10</w:t>
      </w:r>
    </w:p>
    <w:p w14:paraId="159F0ABA" w14:textId="77777777" w:rsidR="006A105E" w:rsidRDefault="00000000">
      <w:r>
        <w:t>Agglomerative Clustering algoritması uygulanmıştır. Parametreler: n_clusters=4, linkage='ward'</w:t>
      </w:r>
    </w:p>
    <w:p w14:paraId="116B3D97" w14:textId="77777777" w:rsidR="006A105E" w:rsidRDefault="00000000">
      <w:pPr>
        <w:pStyle w:val="Heading1"/>
      </w:pPr>
      <w:r>
        <w:t>5. BAŞARI DEĞERLERİNİN HESAPLANMASI</w:t>
      </w:r>
    </w:p>
    <w:p w14:paraId="5A269049" w14:textId="77777777" w:rsidR="006A105E" w:rsidRDefault="00000000">
      <w:r>
        <w:t>Adjusted Rand Index (ARI): Gerçek etiketlerle küme etiketlerinin uyumunu ölçer. [-1, 1] aralığında, 1 mükemmel uyum.</w:t>
      </w:r>
      <w:r>
        <w:br/>
        <w:t>Normalized Mutual Information (NMI): İki kümeleme arasındaki normalleştirilmiş bilgi paylaşımını ölçer. [0, 1] aralığında.</w:t>
      </w:r>
      <w:r>
        <w:br/>
        <w:t>Completeness Score: Her gerçek sınıfın tek bir kümede toplanma derecesi. [0, 1] aralığında.</w:t>
      </w:r>
      <w:r>
        <w:br/>
        <w:t>Homogeneity Score: Her kümenin tek bir gerçek sınıftan oluşma derecesi. [0, 1] aralığında.</w:t>
      </w:r>
      <w:r>
        <w:br/>
        <w:t>Silhouette Score: Gözetimsiz metrik. Küme içi sıkılık ve küme arası ayrışmayı ölçer. [-1, 1] aralığında.</w:t>
      </w:r>
    </w:p>
    <w:p w14:paraId="147A36D6" w14:textId="77777777" w:rsidR="006A105E" w:rsidRDefault="00000000">
      <w:pPr>
        <w:pStyle w:val="Heading2"/>
      </w:pPr>
      <w:r>
        <w:t>K-Means Başarı Metrikleri</w:t>
      </w:r>
    </w:p>
    <w:tbl>
      <w:tblPr>
        <w:tblStyle w:val="LightGrid-Accent1"/>
        <w:tblW w:w="0" w:type="auto"/>
        <w:tblLook w:val="04A0" w:firstRow="1" w:lastRow="0" w:firstColumn="1" w:lastColumn="0" w:noHBand="0" w:noVBand="1"/>
      </w:tblPr>
      <w:tblGrid>
        <w:gridCol w:w="4320"/>
        <w:gridCol w:w="4320"/>
      </w:tblGrid>
      <w:tr w:rsidR="006A105E" w14:paraId="1042AC74" w14:textId="77777777" w:rsidTr="006A1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65BF4" w14:textId="77777777" w:rsidR="006A105E" w:rsidRDefault="00000000">
            <w:r>
              <w:t>Metrik</w:t>
            </w:r>
          </w:p>
        </w:tc>
        <w:tc>
          <w:tcPr>
            <w:tcW w:w="4320" w:type="dxa"/>
          </w:tcPr>
          <w:p w14:paraId="36525990" w14:textId="77777777" w:rsidR="006A105E" w:rsidRDefault="00000000">
            <w:pPr>
              <w:cnfStyle w:val="100000000000" w:firstRow="1" w:lastRow="0" w:firstColumn="0" w:lastColumn="0" w:oddVBand="0" w:evenVBand="0" w:oddHBand="0" w:evenHBand="0" w:firstRowFirstColumn="0" w:firstRowLastColumn="0" w:lastRowFirstColumn="0" w:lastRowLastColumn="0"/>
            </w:pPr>
            <w:r>
              <w:t>Değer</w:t>
            </w:r>
          </w:p>
        </w:tc>
      </w:tr>
      <w:tr w:rsidR="006A105E" w14:paraId="15C395ED"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E8806" w14:textId="77777777" w:rsidR="006A105E" w:rsidRDefault="00000000">
            <w:r>
              <w:t>Adjusted Rand Index (ARI)</w:t>
            </w:r>
          </w:p>
        </w:tc>
        <w:tc>
          <w:tcPr>
            <w:tcW w:w="4320" w:type="dxa"/>
          </w:tcPr>
          <w:p w14:paraId="3C153CA0" w14:textId="77777777" w:rsidR="006A105E" w:rsidRDefault="00000000">
            <w:pPr>
              <w:cnfStyle w:val="000000100000" w:firstRow="0" w:lastRow="0" w:firstColumn="0" w:lastColumn="0" w:oddVBand="0" w:evenVBand="0" w:oddHBand="1" w:evenHBand="0" w:firstRowFirstColumn="0" w:firstRowLastColumn="0" w:lastRowFirstColumn="0" w:lastRowLastColumn="0"/>
            </w:pPr>
            <w:r>
              <w:t>0.2811</w:t>
            </w:r>
          </w:p>
        </w:tc>
      </w:tr>
      <w:tr w:rsidR="006A105E" w14:paraId="4A9B5841"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B69BC" w14:textId="77777777" w:rsidR="006A105E" w:rsidRDefault="00000000">
            <w:r>
              <w:t>Normalized Mutual Information (NMI)</w:t>
            </w:r>
          </w:p>
        </w:tc>
        <w:tc>
          <w:tcPr>
            <w:tcW w:w="4320" w:type="dxa"/>
          </w:tcPr>
          <w:p w14:paraId="4CF41375" w14:textId="77777777" w:rsidR="006A105E" w:rsidRDefault="00000000">
            <w:pPr>
              <w:cnfStyle w:val="000000010000" w:firstRow="0" w:lastRow="0" w:firstColumn="0" w:lastColumn="0" w:oddVBand="0" w:evenVBand="0" w:oddHBand="0" w:evenHBand="1" w:firstRowFirstColumn="0" w:firstRowLastColumn="0" w:lastRowFirstColumn="0" w:lastRowLastColumn="0"/>
            </w:pPr>
            <w:r>
              <w:t>0.3230</w:t>
            </w:r>
          </w:p>
        </w:tc>
      </w:tr>
      <w:tr w:rsidR="006A105E" w14:paraId="405CC2AB"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58CE8" w14:textId="77777777" w:rsidR="006A105E" w:rsidRDefault="00000000">
            <w:r>
              <w:t>Completeness Score</w:t>
            </w:r>
          </w:p>
        </w:tc>
        <w:tc>
          <w:tcPr>
            <w:tcW w:w="4320" w:type="dxa"/>
          </w:tcPr>
          <w:p w14:paraId="384B6B36" w14:textId="77777777" w:rsidR="006A105E" w:rsidRDefault="00000000">
            <w:pPr>
              <w:cnfStyle w:val="000000100000" w:firstRow="0" w:lastRow="0" w:firstColumn="0" w:lastColumn="0" w:oddVBand="0" w:evenVBand="0" w:oddHBand="1" w:evenHBand="0" w:firstRowFirstColumn="0" w:firstRowLastColumn="0" w:lastRowFirstColumn="0" w:lastRowLastColumn="0"/>
            </w:pPr>
            <w:r>
              <w:t>0.3245</w:t>
            </w:r>
          </w:p>
        </w:tc>
      </w:tr>
      <w:tr w:rsidR="006A105E" w14:paraId="086E1094"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501F9" w14:textId="77777777" w:rsidR="006A105E" w:rsidRDefault="00000000">
            <w:r>
              <w:t>Homogeneity Score</w:t>
            </w:r>
          </w:p>
        </w:tc>
        <w:tc>
          <w:tcPr>
            <w:tcW w:w="4320" w:type="dxa"/>
          </w:tcPr>
          <w:p w14:paraId="72497DDA" w14:textId="77777777" w:rsidR="006A105E" w:rsidRDefault="00000000">
            <w:pPr>
              <w:cnfStyle w:val="000000010000" w:firstRow="0" w:lastRow="0" w:firstColumn="0" w:lastColumn="0" w:oddVBand="0" w:evenVBand="0" w:oddHBand="0" w:evenHBand="1" w:firstRowFirstColumn="0" w:firstRowLastColumn="0" w:lastRowFirstColumn="0" w:lastRowLastColumn="0"/>
            </w:pPr>
            <w:r>
              <w:t>0.3215</w:t>
            </w:r>
          </w:p>
        </w:tc>
      </w:tr>
      <w:tr w:rsidR="006A105E" w14:paraId="70215740"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EC554" w14:textId="77777777" w:rsidR="006A105E" w:rsidRDefault="00000000">
            <w:r>
              <w:t>Silhouette Score</w:t>
            </w:r>
          </w:p>
        </w:tc>
        <w:tc>
          <w:tcPr>
            <w:tcW w:w="4320" w:type="dxa"/>
          </w:tcPr>
          <w:p w14:paraId="7764C688" w14:textId="77777777" w:rsidR="006A105E" w:rsidRDefault="00000000">
            <w:pPr>
              <w:cnfStyle w:val="000000100000" w:firstRow="0" w:lastRow="0" w:firstColumn="0" w:lastColumn="0" w:oddVBand="0" w:evenVBand="0" w:oddHBand="1" w:evenHBand="0" w:firstRowFirstColumn="0" w:firstRowLastColumn="0" w:lastRowFirstColumn="0" w:lastRowLastColumn="0"/>
            </w:pPr>
            <w:r>
              <w:t>0.0567</w:t>
            </w:r>
          </w:p>
        </w:tc>
      </w:tr>
    </w:tbl>
    <w:p w14:paraId="4A1D23C4" w14:textId="77777777" w:rsidR="006A105E" w:rsidRDefault="00000000">
      <w:pPr>
        <w:pStyle w:val="Heading2"/>
      </w:pPr>
      <w:r>
        <w:t>Agglomerative Clustering Başarı Metrikleri</w:t>
      </w:r>
    </w:p>
    <w:tbl>
      <w:tblPr>
        <w:tblStyle w:val="LightGrid-Accent1"/>
        <w:tblW w:w="0" w:type="auto"/>
        <w:tblLook w:val="04A0" w:firstRow="1" w:lastRow="0" w:firstColumn="1" w:lastColumn="0" w:noHBand="0" w:noVBand="1"/>
      </w:tblPr>
      <w:tblGrid>
        <w:gridCol w:w="4320"/>
        <w:gridCol w:w="4320"/>
      </w:tblGrid>
      <w:tr w:rsidR="006A105E" w14:paraId="059EDA05" w14:textId="77777777" w:rsidTr="006A1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1F73C" w14:textId="77777777" w:rsidR="006A105E" w:rsidRDefault="00000000">
            <w:r>
              <w:t>Metrik</w:t>
            </w:r>
          </w:p>
        </w:tc>
        <w:tc>
          <w:tcPr>
            <w:tcW w:w="4320" w:type="dxa"/>
          </w:tcPr>
          <w:p w14:paraId="0FA69B42" w14:textId="77777777" w:rsidR="006A105E" w:rsidRDefault="00000000">
            <w:pPr>
              <w:cnfStyle w:val="100000000000" w:firstRow="1" w:lastRow="0" w:firstColumn="0" w:lastColumn="0" w:oddVBand="0" w:evenVBand="0" w:oddHBand="0" w:evenHBand="0" w:firstRowFirstColumn="0" w:firstRowLastColumn="0" w:lastRowFirstColumn="0" w:lastRowLastColumn="0"/>
            </w:pPr>
            <w:r>
              <w:t>Değer</w:t>
            </w:r>
          </w:p>
        </w:tc>
      </w:tr>
      <w:tr w:rsidR="006A105E" w14:paraId="54725A35"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E9748" w14:textId="77777777" w:rsidR="006A105E" w:rsidRDefault="00000000">
            <w:r>
              <w:t>Adjusted Rand Index (ARI)</w:t>
            </w:r>
          </w:p>
        </w:tc>
        <w:tc>
          <w:tcPr>
            <w:tcW w:w="4320" w:type="dxa"/>
          </w:tcPr>
          <w:p w14:paraId="429E781A" w14:textId="77777777" w:rsidR="006A105E" w:rsidRDefault="00000000">
            <w:pPr>
              <w:cnfStyle w:val="000000100000" w:firstRow="0" w:lastRow="0" w:firstColumn="0" w:lastColumn="0" w:oddVBand="0" w:evenVBand="0" w:oddHBand="1" w:evenHBand="0" w:firstRowFirstColumn="0" w:firstRowLastColumn="0" w:lastRowFirstColumn="0" w:lastRowLastColumn="0"/>
            </w:pPr>
            <w:r>
              <w:t>0.2429</w:t>
            </w:r>
          </w:p>
        </w:tc>
      </w:tr>
      <w:tr w:rsidR="006A105E" w14:paraId="2E652FEF"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FB7826" w14:textId="77777777" w:rsidR="006A105E" w:rsidRDefault="00000000">
            <w:r>
              <w:t>Normalized Mutual Information (NMI)</w:t>
            </w:r>
          </w:p>
        </w:tc>
        <w:tc>
          <w:tcPr>
            <w:tcW w:w="4320" w:type="dxa"/>
          </w:tcPr>
          <w:p w14:paraId="673D1BED" w14:textId="77777777" w:rsidR="006A105E" w:rsidRDefault="00000000">
            <w:pPr>
              <w:cnfStyle w:val="000000010000" w:firstRow="0" w:lastRow="0" w:firstColumn="0" w:lastColumn="0" w:oddVBand="0" w:evenVBand="0" w:oddHBand="0" w:evenHBand="1" w:firstRowFirstColumn="0" w:firstRowLastColumn="0" w:lastRowFirstColumn="0" w:lastRowLastColumn="0"/>
            </w:pPr>
            <w:r>
              <w:t>0.2982</w:t>
            </w:r>
          </w:p>
        </w:tc>
      </w:tr>
      <w:tr w:rsidR="006A105E" w14:paraId="16FF247A"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CBFAF" w14:textId="77777777" w:rsidR="006A105E" w:rsidRDefault="00000000">
            <w:r>
              <w:t>Completeness Score</w:t>
            </w:r>
          </w:p>
        </w:tc>
        <w:tc>
          <w:tcPr>
            <w:tcW w:w="4320" w:type="dxa"/>
          </w:tcPr>
          <w:p w14:paraId="678290F0" w14:textId="77777777" w:rsidR="006A105E" w:rsidRDefault="00000000">
            <w:pPr>
              <w:cnfStyle w:val="000000100000" w:firstRow="0" w:lastRow="0" w:firstColumn="0" w:lastColumn="0" w:oddVBand="0" w:evenVBand="0" w:oddHBand="1" w:evenHBand="0" w:firstRowFirstColumn="0" w:firstRowLastColumn="0" w:lastRowFirstColumn="0" w:lastRowLastColumn="0"/>
            </w:pPr>
            <w:r>
              <w:t>0.3064</w:t>
            </w:r>
          </w:p>
        </w:tc>
      </w:tr>
      <w:tr w:rsidR="006A105E" w14:paraId="3F71C211"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271544" w14:textId="77777777" w:rsidR="006A105E" w:rsidRDefault="00000000">
            <w:r>
              <w:t>Homogeneity Score</w:t>
            </w:r>
          </w:p>
        </w:tc>
        <w:tc>
          <w:tcPr>
            <w:tcW w:w="4320" w:type="dxa"/>
          </w:tcPr>
          <w:p w14:paraId="5767AD57" w14:textId="77777777" w:rsidR="006A105E" w:rsidRDefault="00000000">
            <w:pPr>
              <w:cnfStyle w:val="000000010000" w:firstRow="0" w:lastRow="0" w:firstColumn="0" w:lastColumn="0" w:oddVBand="0" w:evenVBand="0" w:oddHBand="0" w:evenHBand="1" w:firstRowFirstColumn="0" w:firstRowLastColumn="0" w:lastRowFirstColumn="0" w:lastRowLastColumn="0"/>
            </w:pPr>
            <w:r>
              <w:t>0.2905</w:t>
            </w:r>
          </w:p>
        </w:tc>
      </w:tr>
      <w:tr w:rsidR="006A105E" w14:paraId="0FF0790A"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EC964" w14:textId="77777777" w:rsidR="006A105E" w:rsidRDefault="00000000">
            <w:r>
              <w:t>Silhouette Score</w:t>
            </w:r>
          </w:p>
        </w:tc>
        <w:tc>
          <w:tcPr>
            <w:tcW w:w="4320" w:type="dxa"/>
          </w:tcPr>
          <w:p w14:paraId="3FF0B22F" w14:textId="77777777" w:rsidR="006A105E" w:rsidRDefault="00000000">
            <w:pPr>
              <w:cnfStyle w:val="000000100000" w:firstRow="0" w:lastRow="0" w:firstColumn="0" w:lastColumn="0" w:oddVBand="0" w:evenVBand="0" w:oddHBand="1" w:evenHBand="0" w:firstRowFirstColumn="0" w:firstRowLastColumn="0" w:lastRowFirstColumn="0" w:lastRowLastColumn="0"/>
            </w:pPr>
            <w:r>
              <w:t>0.0377</w:t>
            </w:r>
          </w:p>
        </w:tc>
      </w:tr>
    </w:tbl>
    <w:p w14:paraId="17601E72" w14:textId="77777777" w:rsidR="006A105E" w:rsidRDefault="00000000">
      <w:pPr>
        <w:pStyle w:val="Heading1"/>
      </w:pPr>
      <w:r>
        <w:t>6. YÖNTEMLERİN KARŞILAŞTIRILMASI</w:t>
      </w:r>
    </w:p>
    <w:tbl>
      <w:tblPr>
        <w:tblStyle w:val="LightGrid-Accent1"/>
        <w:tblW w:w="0" w:type="auto"/>
        <w:tblLook w:val="04A0" w:firstRow="1" w:lastRow="0" w:firstColumn="1" w:lastColumn="0" w:noHBand="0" w:noVBand="1"/>
      </w:tblPr>
      <w:tblGrid>
        <w:gridCol w:w="2880"/>
        <w:gridCol w:w="2880"/>
        <w:gridCol w:w="2880"/>
      </w:tblGrid>
      <w:tr w:rsidR="006A105E" w14:paraId="406BCAF5" w14:textId="77777777" w:rsidTr="006A1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CBC86" w14:textId="77777777" w:rsidR="006A105E" w:rsidRDefault="00000000">
            <w:r>
              <w:t>Metrik</w:t>
            </w:r>
          </w:p>
        </w:tc>
        <w:tc>
          <w:tcPr>
            <w:tcW w:w="2880" w:type="dxa"/>
          </w:tcPr>
          <w:p w14:paraId="15595AF7" w14:textId="77777777" w:rsidR="006A105E" w:rsidRDefault="00000000">
            <w:pPr>
              <w:cnfStyle w:val="100000000000" w:firstRow="1" w:lastRow="0" w:firstColumn="0" w:lastColumn="0" w:oddVBand="0" w:evenVBand="0" w:oddHBand="0" w:evenHBand="0" w:firstRowFirstColumn="0" w:firstRowLastColumn="0" w:lastRowFirstColumn="0" w:lastRowLastColumn="0"/>
            </w:pPr>
            <w:r>
              <w:t>K-Means</w:t>
            </w:r>
          </w:p>
        </w:tc>
        <w:tc>
          <w:tcPr>
            <w:tcW w:w="2880" w:type="dxa"/>
          </w:tcPr>
          <w:p w14:paraId="200379FE" w14:textId="77777777" w:rsidR="006A105E" w:rsidRDefault="00000000">
            <w:pPr>
              <w:cnfStyle w:val="100000000000" w:firstRow="1" w:lastRow="0" w:firstColumn="0" w:lastColumn="0" w:oddVBand="0" w:evenVBand="0" w:oddHBand="0" w:evenHBand="0" w:firstRowFirstColumn="0" w:firstRowLastColumn="0" w:lastRowFirstColumn="0" w:lastRowLastColumn="0"/>
            </w:pPr>
            <w:r>
              <w:t>Agglomerative</w:t>
            </w:r>
          </w:p>
        </w:tc>
      </w:tr>
      <w:tr w:rsidR="006A105E" w14:paraId="5247E91E"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5F000" w14:textId="77777777" w:rsidR="006A105E" w:rsidRDefault="00000000">
            <w:r>
              <w:t>Adjusted Rand Index (ARI)</w:t>
            </w:r>
          </w:p>
        </w:tc>
        <w:tc>
          <w:tcPr>
            <w:tcW w:w="2880" w:type="dxa"/>
          </w:tcPr>
          <w:p w14:paraId="35E4DF0E" w14:textId="77777777" w:rsidR="006A105E" w:rsidRDefault="00000000">
            <w:pPr>
              <w:cnfStyle w:val="000000100000" w:firstRow="0" w:lastRow="0" w:firstColumn="0" w:lastColumn="0" w:oddVBand="0" w:evenVBand="0" w:oddHBand="1" w:evenHBand="0" w:firstRowFirstColumn="0" w:firstRowLastColumn="0" w:lastRowFirstColumn="0" w:lastRowLastColumn="0"/>
            </w:pPr>
            <w:r>
              <w:t>0.2811</w:t>
            </w:r>
          </w:p>
        </w:tc>
        <w:tc>
          <w:tcPr>
            <w:tcW w:w="2880" w:type="dxa"/>
          </w:tcPr>
          <w:p w14:paraId="284DF8A0" w14:textId="77777777" w:rsidR="006A105E" w:rsidRDefault="00000000">
            <w:pPr>
              <w:cnfStyle w:val="000000100000" w:firstRow="0" w:lastRow="0" w:firstColumn="0" w:lastColumn="0" w:oddVBand="0" w:evenVBand="0" w:oddHBand="1" w:evenHBand="0" w:firstRowFirstColumn="0" w:firstRowLastColumn="0" w:lastRowFirstColumn="0" w:lastRowLastColumn="0"/>
            </w:pPr>
            <w:r>
              <w:t>0.2429</w:t>
            </w:r>
          </w:p>
        </w:tc>
      </w:tr>
      <w:tr w:rsidR="006A105E" w14:paraId="637C5C54"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6F951" w14:textId="77777777" w:rsidR="006A105E" w:rsidRDefault="00000000">
            <w:r>
              <w:t>Normalized Mutual Information (NMI)</w:t>
            </w:r>
          </w:p>
        </w:tc>
        <w:tc>
          <w:tcPr>
            <w:tcW w:w="2880" w:type="dxa"/>
          </w:tcPr>
          <w:p w14:paraId="0B5774F7" w14:textId="77777777" w:rsidR="006A105E" w:rsidRDefault="00000000">
            <w:pPr>
              <w:cnfStyle w:val="000000010000" w:firstRow="0" w:lastRow="0" w:firstColumn="0" w:lastColumn="0" w:oddVBand="0" w:evenVBand="0" w:oddHBand="0" w:evenHBand="1" w:firstRowFirstColumn="0" w:firstRowLastColumn="0" w:lastRowFirstColumn="0" w:lastRowLastColumn="0"/>
            </w:pPr>
            <w:r>
              <w:t>0.3230</w:t>
            </w:r>
          </w:p>
        </w:tc>
        <w:tc>
          <w:tcPr>
            <w:tcW w:w="2880" w:type="dxa"/>
          </w:tcPr>
          <w:p w14:paraId="352EE7B8" w14:textId="77777777" w:rsidR="006A105E" w:rsidRDefault="00000000">
            <w:pPr>
              <w:cnfStyle w:val="000000010000" w:firstRow="0" w:lastRow="0" w:firstColumn="0" w:lastColumn="0" w:oddVBand="0" w:evenVBand="0" w:oddHBand="0" w:evenHBand="1" w:firstRowFirstColumn="0" w:firstRowLastColumn="0" w:lastRowFirstColumn="0" w:lastRowLastColumn="0"/>
            </w:pPr>
            <w:r>
              <w:t>0.2982</w:t>
            </w:r>
          </w:p>
        </w:tc>
      </w:tr>
      <w:tr w:rsidR="006A105E" w14:paraId="30737673"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EEDE3B" w14:textId="77777777" w:rsidR="006A105E" w:rsidRDefault="00000000">
            <w:r>
              <w:t>Completeness Score</w:t>
            </w:r>
          </w:p>
        </w:tc>
        <w:tc>
          <w:tcPr>
            <w:tcW w:w="2880" w:type="dxa"/>
          </w:tcPr>
          <w:p w14:paraId="4AD03D7F" w14:textId="77777777" w:rsidR="006A105E" w:rsidRDefault="00000000">
            <w:pPr>
              <w:cnfStyle w:val="000000100000" w:firstRow="0" w:lastRow="0" w:firstColumn="0" w:lastColumn="0" w:oddVBand="0" w:evenVBand="0" w:oddHBand="1" w:evenHBand="0" w:firstRowFirstColumn="0" w:firstRowLastColumn="0" w:lastRowFirstColumn="0" w:lastRowLastColumn="0"/>
            </w:pPr>
            <w:r>
              <w:t>0.3245</w:t>
            </w:r>
          </w:p>
        </w:tc>
        <w:tc>
          <w:tcPr>
            <w:tcW w:w="2880" w:type="dxa"/>
          </w:tcPr>
          <w:p w14:paraId="31D41697" w14:textId="77777777" w:rsidR="006A105E" w:rsidRDefault="00000000">
            <w:pPr>
              <w:cnfStyle w:val="000000100000" w:firstRow="0" w:lastRow="0" w:firstColumn="0" w:lastColumn="0" w:oddVBand="0" w:evenVBand="0" w:oddHBand="1" w:evenHBand="0" w:firstRowFirstColumn="0" w:firstRowLastColumn="0" w:lastRowFirstColumn="0" w:lastRowLastColumn="0"/>
            </w:pPr>
            <w:r>
              <w:t>0.3064</w:t>
            </w:r>
          </w:p>
        </w:tc>
      </w:tr>
      <w:tr w:rsidR="006A105E" w14:paraId="7C9038F2"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93DA37" w14:textId="77777777" w:rsidR="006A105E" w:rsidRDefault="00000000">
            <w:r>
              <w:lastRenderedPageBreak/>
              <w:t>Homogeneity Score</w:t>
            </w:r>
          </w:p>
        </w:tc>
        <w:tc>
          <w:tcPr>
            <w:tcW w:w="2880" w:type="dxa"/>
          </w:tcPr>
          <w:p w14:paraId="3B2751EA" w14:textId="77777777" w:rsidR="006A105E" w:rsidRDefault="00000000">
            <w:pPr>
              <w:cnfStyle w:val="000000010000" w:firstRow="0" w:lastRow="0" w:firstColumn="0" w:lastColumn="0" w:oddVBand="0" w:evenVBand="0" w:oddHBand="0" w:evenHBand="1" w:firstRowFirstColumn="0" w:firstRowLastColumn="0" w:lastRowFirstColumn="0" w:lastRowLastColumn="0"/>
            </w:pPr>
            <w:r>
              <w:t>0.3215</w:t>
            </w:r>
          </w:p>
        </w:tc>
        <w:tc>
          <w:tcPr>
            <w:tcW w:w="2880" w:type="dxa"/>
          </w:tcPr>
          <w:p w14:paraId="6E7E40FE" w14:textId="77777777" w:rsidR="006A105E" w:rsidRDefault="00000000">
            <w:pPr>
              <w:cnfStyle w:val="000000010000" w:firstRow="0" w:lastRow="0" w:firstColumn="0" w:lastColumn="0" w:oddVBand="0" w:evenVBand="0" w:oddHBand="0" w:evenHBand="1" w:firstRowFirstColumn="0" w:firstRowLastColumn="0" w:lastRowFirstColumn="0" w:lastRowLastColumn="0"/>
            </w:pPr>
            <w:r>
              <w:t>0.2905</w:t>
            </w:r>
          </w:p>
        </w:tc>
      </w:tr>
      <w:tr w:rsidR="006A105E" w14:paraId="6F11A887"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592AD" w14:textId="77777777" w:rsidR="006A105E" w:rsidRDefault="00000000">
            <w:r>
              <w:t>Silhouette Score</w:t>
            </w:r>
          </w:p>
        </w:tc>
        <w:tc>
          <w:tcPr>
            <w:tcW w:w="2880" w:type="dxa"/>
          </w:tcPr>
          <w:p w14:paraId="5938CCF0" w14:textId="77777777" w:rsidR="006A105E" w:rsidRDefault="00000000">
            <w:pPr>
              <w:cnfStyle w:val="000000100000" w:firstRow="0" w:lastRow="0" w:firstColumn="0" w:lastColumn="0" w:oddVBand="0" w:evenVBand="0" w:oddHBand="1" w:evenHBand="0" w:firstRowFirstColumn="0" w:firstRowLastColumn="0" w:lastRowFirstColumn="0" w:lastRowLastColumn="0"/>
            </w:pPr>
            <w:r>
              <w:t>0.0567</w:t>
            </w:r>
          </w:p>
        </w:tc>
        <w:tc>
          <w:tcPr>
            <w:tcW w:w="2880" w:type="dxa"/>
          </w:tcPr>
          <w:p w14:paraId="731B0813" w14:textId="77777777" w:rsidR="006A105E" w:rsidRDefault="00000000">
            <w:pPr>
              <w:cnfStyle w:val="000000100000" w:firstRow="0" w:lastRow="0" w:firstColumn="0" w:lastColumn="0" w:oddVBand="0" w:evenVBand="0" w:oddHBand="1" w:evenHBand="0" w:firstRowFirstColumn="0" w:firstRowLastColumn="0" w:lastRowFirstColumn="0" w:lastRowLastColumn="0"/>
            </w:pPr>
            <w:r>
              <w:t>0.0377</w:t>
            </w:r>
          </w:p>
        </w:tc>
      </w:tr>
    </w:tbl>
    <w:p w14:paraId="137B24FA" w14:textId="77777777" w:rsidR="006A105E" w:rsidRDefault="00000000">
      <w:pPr>
        <w:pStyle w:val="Heading2"/>
      </w:pPr>
      <w:r>
        <w:t>En İyi Performans</w:t>
      </w:r>
    </w:p>
    <w:p w14:paraId="76464DE1" w14:textId="77777777" w:rsidR="006A105E" w:rsidRDefault="00000000">
      <w:r>
        <w:t>ARI: K-Means</w:t>
      </w:r>
      <w:r>
        <w:br/>
        <w:t>NMI: K-Means</w:t>
      </w:r>
      <w:r>
        <w:br/>
        <w:t>Completeness: K-Means</w:t>
      </w:r>
      <w:r>
        <w:br/>
        <w:t>Homogeneity: K-Means</w:t>
      </w:r>
      <w:r>
        <w:br/>
        <w:t>Silhouette: K-Means</w:t>
      </w:r>
    </w:p>
    <w:p w14:paraId="0226A063" w14:textId="77777777" w:rsidR="006A105E" w:rsidRDefault="00000000">
      <w:pPr>
        <w:pStyle w:val="Heading1"/>
      </w:pPr>
      <w:r>
        <w:t>7. SONUÇ VE YORUMLAR</w:t>
      </w:r>
    </w:p>
    <w:p w14:paraId="1EE39BF5" w14:textId="77777777" w:rsidR="006A105E" w:rsidRDefault="00000000">
      <w:pPr>
        <w:pStyle w:val="Heading2"/>
      </w:pPr>
      <w:r>
        <w:t>Küme Dağılımları</w:t>
      </w:r>
    </w:p>
    <w:tbl>
      <w:tblPr>
        <w:tblStyle w:val="LightGrid-Accent1"/>
        <w:tblW w:w="0" w:type="auto"/>
        <w:tblLook w:val="04A0" w:firstRow="1" w:lastRow="0" w:firstColumn="1" w:lastColumn="0" w:noHBand="0" w:noVBand="1"/>
      </w:tblPr>
      <w:tblGrid>
        <w:gridCol w:w="2880"/>
        <w:gridCol w:w="2880"/>
        <w:gridCol w:w="2880"/>
      </w:tblGrid>
      <w:tr w:rsidR="006A105E" w14:paraId="0557A8F8" w14:textId="77777777" w:rsidTr="006A1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2BD02" w14:textId="77777777" w:rsidR="006A105E" w:rsidRDefault="00000000">
            <w:r>
              <w:t>Küme</w:t>
            </w:r>
          </w:p>
        </w:tc>
        <w:tc>
          <w:tcPr>
            <w:tcW w:w="2880" w:type="dxa"/>
          </w:tcPr>
          <w:p w14:paraId="4179A648" w14:textId="77777777" w:rsidR="006A105E" w:rsidRDefault="00000000">
            <w:pPr>
              <w:cnfStyle w:val="100000000000" w:firstRow="1" w:lastRow="0" w:firstColumn="0" w:lastColumn="0" w:oddVBand="0" w:evenVBand="0" w:oddHBand="0" w:evenHBand="0" w:firstRowFirstColumn="0" w:firstRowLastColumn="0" w:lastRowFirstColumn="0" w:lastRowLastColumn="0"/>
            </w:pPr>
            <w:r>
              <w:t>K-Means</w:t>
            </w:r>
          </w:p>
        </w:tc>
        <w:tc>
          <w:tcPr>
            <w:tcW w:w="2880" w:type="dxa"/>
          </w:tcPr>
          <w:p w14:paraId="72ECE69A" w14:textId="77777777" w:rsidR="006A105E" w:rsidRDefault="00000000">
            <w:pPr>
              <w:cnfStyle w:val="100000000000" w:firstRow="1" w:lastRow="0" w:firstColumn="0" w:lastColumn="0" w:oddVBand="0" w:evenVBand="0" w:oddHBand="0" w:evenHBand="0" w:firstRowFirstColumn="0" w:firstRowLastColumn="0" w:lastRowFirstColumn="0" w:lastRowLastColumn="0"/>
            </w:pPr>
            <w:r>
              <w:t>Agglomerative</w:t>
            </w:r>
          </w:p>
        </w:tc>
      </w:tr>
      <w:tr w:rsidR="006A105E" w14:paraId="08A228B6"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9F1DC" w14:textId="77777777" w:rsidR="006A105E" w:rsidRDefault="00000000">
            <w:r>
              <w:t>Küme 0</w:t>
            </w:r>
          </w:p>
        </w:tc>
        <w:tc>
          <w:tcPr>
            <w:tcW w:w="2880" w:type="dxa"/>
          </w:tcPr>
          <w:p w14:paraId="25C04E81" w14:textId="77777777" w:rsidR="006A105E" w:rsidRDefault="00000000">
            <w:pPr>
              <w:cnfStyle w:val="000000100000" w:firstRow="0" w:lastRow="0" w:firstColumn="0" w:lastColumn="0" w:oddVBand="0" w:evenVBand="0" w:oddHBand="1" w:evenHBand="0" w:firstRowFirstColumn="0" w:firstRowLastColumn="0" w:lastRowFirstColumn="0" w:lastRowLastColumn="0"/>
            </w:pPr>
            <w:r>
              <w:t>94</w:t>
            </w:r>
          </w:p>
        </w:tc>
        <w:tc>
          <w:tcPr>
            <w:tcW w:w="2880" w:type="dxa"/>
          </w:tcPr>
          <w:p w14:paraId="5D906C93" w14:textId="77777777" w:rsidR="006A105E" w:rsidRDefault="00000000">
            <w:pPr>
              <w:cnfStyle w:val="000000100000" w:firstRow="0" w:lastRow="0" w:firstColumn="0" w:lastColumn="0" w:oddVBand="0" w:evenVBand="0" w:oddHBand="1" w:evenHBand="0" w:firstRowFirstColumn="0" w:firstRowLastColumn="0" w:lastRowFirstColumn="0" w:lastRowLastColumn="0"/>
            </w:pPr>
            <w:r>
              <w:t>85</w:t>
            </w:r>
          </w:p>
        </w:tc>
      </w:tr>
      <w:tr w:rsidR="006A105E" w14:paraId="7352D7C5"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07168" w14:textId="77777777" w:rsidR="006A105E" w:rsidRDefault="00000000">
            <w:r>
              <w:t>Küme 1</w:t>
            </w:r>
          </w:p>
        </w:tc>
        <w:tc>
          <w:tcPr>
            <w:tcW w:w="2880" w:type="dxa"/>
          </w:tcPr>
          <w:p w14:paraId="3C0B91D3" w14:textId="77777777" w:rsidR="006A105E" w:rsidRDefault="00000000">
            <w:pPr>
              <w:cnfStyle w:val="000000010000" w:firstRow="0" w:lastRow="0" w:firstColumn="0" w:lastColumn="0" w:oddVBand="0" w:evenVBand="0" w:oddHBand="0" w:evenHBand="1" w:firstRowFirstColumn="0" w:firstRowLastColumn="0" w:lastRowFirstColumn="0" w:lastRowLastColumn="0"/>
            </w:pPr>
            <w:r>
              <w:t>81</w:t>
            </w:r>
          </w:p>
        </w:tc>
        <w:tc>
          <w:tcPr>
            <w:tcW w:w="2880" w:type="dxa"/>
          </w:tcPr>
          <w:p w14:paraId="22E62CD6" w14:textId="77777777" w:rsidR="006A105E" w:rsidRDefault="00000000">
            <w:pPr>
              <w:cnfStyle w:val="000000010000" w:firstRow="0" w:lastRow="0" w:firstColumn="0" w:lastColumn="0" w:oddVBand="0" w:evenVBand="0" w:oddHBand="0" w:evenHBand="1" w:firstRowFirstColumn="0" w:firstRowLastColumn="0" w:lastRowFirstColumn="0" w:lastRowLastColumn="0"/>
            </w:pPr>
            <w:r>
              <w:t>151</w:t>
            </w:r>
          </w:p>
        </w:tc>
      </w:tr>
      <w:tr w:rsidR="006A105E" w14:paraId="4F053960" w14:textId="77777777" w:rsidTr="006A1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C8C17" w14:textId="77777777" w:rsidR="006A105E" w:rsidRDefault="00000000">
            <w:r>
              <w:t>Küme 2</w:t>
            </w:r>
          </w:p>
        </w:tc>
        <w:tc>
          <w:tcPr>
            <w:tcW w:w="2880" w:type="dxa"/>
          </w:tcPr>
          <w:p w14:paraId="64071B01" w14:textId="77777777" w:rsidR="006A105E" w:rsidRDefault="00000000">
            <w:pPr>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7FA3EE98" w14:textId="77777777" w:rsidR="006A105E" w:rsidRDefault="00000000">
            <w:pPr>
              <w:cnfStyle w:val="000000100000" w:firstRow="0" w:lastRow="0" w:firstColumn="0" w:lastColumn="0" w:oddVBand="0" w:evenVBand="0" w:oddHBand="1" w:evenHBand="0" w:firstRowFirstColumn="0" w:firstRowLastColumn="0" w:lastRowFirstColumn="0" w:lastRowLastColumn="0"/>
            </w:pPr>
            <w:r>
              <w:t>114</w:t>
            </w:r>
          </w:p>
        </w:tc>
      </w:tr>
      <w:tr w:rsidR="006A105E" w14:paraId="6030CA38" w14:textId="77777777" w:rsidTr="006A10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6F0F8" w14:textId="77777777" w:rsidR="006A105E" w:rsidRDefault="00000000">
            <w:r>
              <w:t>Küme 3</w:t>
            </w:r>
          </w:p>
        </w:tc>
        <w:tc>
          <w:tcPr>
            <w:tcW w:w="2880" w:type="dxa"/>
          </w:tcPr>
          <w:p w14:paraId="6C070C71" w14:textId="77777777" w:rsidR="006A105E" w:rsidRDefault="00000000">
            <w:pPr>
              <w:cnfStyle w:val="000000010000" w:firstRow="0" w:lastRow="0" w:firstColumn="0" w:lastColumn="0" w:oddVBand="0" w:evenVBand="0" w:oddHBand="0" w:evenHBand="1" w:firstRowFirstColumn="0" w:firstRowLastColumn="0" w:lastRowFirstColumn="0" w:lastRowLastColumn="0"/>
            </w:pPr>
            <w:r>
              <w:t>125</w:t>
            </w:r>
          </w:p>
        </w:tc>
        <w:tc>
          <w:tcPr>
            <w:tcW w:w="2880" w:type="dxa"/>
          </w:tcPr>
          <w:p w14:paraId="65754DA6" w14:textId="77777777" w:rsidR="006A105E" w:rsidRDefault="00000000">
            <w:pPr>
              <w:cnfStyle w:val="000000010000" w:firstRow="0" w:lastRow="0" w:firstColumn="0" w:lastColumn="0" w:oddVBand="0" w:evenVBand="0" w:oddHBand="0" w:evenHBand="1" w:firstRowFirstColumn="0" w:firstRowLastColumn="0" w:lastRowFirstColumn="0" w:lastRowLastColumn="0"/>
            </w:pPr>
            <w:r>
              <w:t>50</w:t>
            </w:r>
          </w:p>
        </w:tc>
      </w:tr>
    </w:tbl>
    <w:p w14:paraId="4ACABC48" w14:textId="77777777" w:rsidR="006A105E" w:rsidRDefault="00000000">
      <w:pPr>
        <w:pStyle w:val="Heading2"/>
      </w:pPr>
      <w:r>
        <w:t>Yorumlar</w:t>
      </w:r>
    </w:p>
    <w:p w14:paraId="5EA5EC3F" w14:textId="77777777" w:rsidR="006A105E" w:rsidRDefault="00000000">
      <w:r>
        <w:t>Her iki kümeleme yöntemi de veri seti üzerinde test edilmiştir. Toplam 5 metrik kullanılarak performans değerlendirmesi yapılmıştır:</w:t>
      </w:r>
      <w:r>
        <w:br/>
        <w:t xml:space="preserve">    </w:t>
      </w:r>
      <w:r>
        <w:br/>
        <w:t xml:space="preserve">    - K-Means, 5 metrikte en iyi performansı göstermiştir.</w:t>
      </w:r>
      <w:r>
        <w:br/>
        <w:t xml:space="preserve">    - Agglomerative Clustering, 0 metrikte en iyi performansı göstermiştir.</w:t>
      </w:r>
      <w:r>
        <w:br/>
        <w:t xml:space="preserve">    </w:t>
      </w:r>
      <w:r>
        <w:br/>
        <w:t xml:space="preserve">    Adjusted Rand Index (ARI), gerçek etiketlerle küme etiketlerinin uyumunu ölçen en önemli metriktir. Bu metrikte </w:t>
      </w:r>
      <w:r>
        <w:br/>
        <w:t xml:space="preserve">    K-Means yöntemi daha yüksek skor elde etmiştir.</w:t>
      </w:r>
      <w:r>
        <w:br/>
        <w:t xml:space="preserve">    </w:t>
      </w:r>
      <w:r>
        <w:br/>
        <w:t xml:space="preserve">    Silhouette Score, gözetimsiz bir metrik olup gerçek etiketlere ihtiyaç duymaz. Bu metrik küme içi sıkılığı ve </w:t>
      </w:r>
      <w:r>
        <w:br/>
        <w:t xml:space="preserve">    küme arası ayrışmayı değerlendirir. Bu metrikte K-Means </w:t>
      </w:r>
      <w:r>
        <w:br/>
        <w:t xml:space="preserve">    yöntemi daha iyi performans göstermiştir.</w:t>
      </w:r>
      <w:r>
        <w:br/>
        <w:t xml:space="preserve">    </w:t>
      </w:r>
      <w:r>
        <w:br/>
        <w:t xml:space="preserve">    Genel olarak, her iki yöntem de benzer performans sergilemiştir. K-Means genellikle daha hızlı çalışırken, </w:t>
      </w:r>
      <w:r>
        <w:br/>
        <w:t xml:space="preserve">    Agglomerative Clustering hiyerarşik yapıyı koruma avantajına sahiptir.</w:t>
      </w:r>
    </w:p>
    <w:p w14:paraId="1E6521C7" w14:textId="77777777" w:rsidR="006A105E" w:rsidRDefault="00000000">
      <w:pPr>
        <w:pStyle w:val="Heading1"/>
      </w:pPr>
      <w:r>
        <w:t>8. KULLANILAN KOD</w:t>
      </w:r>
    </w:p>
    <w:p w14:paraId="28CD908F" w14:textId="77777777" w:rsidR="006A105E" w:rsidRDefault="00000000">
      <w:r>
        <w:rPr>
          <w:i/>
        </w:rPr>
        <w:t># Kümeleme yöntemlerinin uygulanması</w:t>
      </w:r>
      <w:r>
        <w:rPr>
          <w:i/>
        </w:rPr>
        <w:br/>
        <w:t>from sklearn.cluster import KMeans, AgglomerativeClustering</w:t>
      </w:r>
      <w:r>
        <w:rPr>
          <w:i/>
        </w:rPr>
        <w:br/>
      </w:r>
      <w:r>
        <w:rPr>
          <w:i/>
        </w:rPr>
        <w:lastRenderedPageBreak/>
        <w:t>from sklearn.metrics import adjusted_rand_score, silhouette_score, normalized_mutual_info_score</w:t>
      </w:r>
      <w:r>
        <w:rPr>
          <w:i/>
        </w:rPr>
        <w:br/>
      </w:r>
      <w:r>
        <w:rPr>
          <w:i/>
        </w:rPr>
        <w:br/>
        <w:t># K-Means</w:t>
      </w:r>
      <w:r>
        <w:rPr>
          <w:i/>
        </w:rPr>
        <w:br/>
        <w:t>kmeans = KMeans(n_clusters=4, random_state=42, n_init=10)</w:t>
      </w:r>
      <w:r>
        <w:rPr>
          <w:i/>
        </w:rPr>
        <w:br/>
        <w:t>kmeans_labels = kmeans.fit_predict(X_scaled)</w:t>
      </w:r>
      <w:r>
        <w:rPr>
          <w:i/>
        </w:rPr>
        <w:br/>
      </w:r>
      <w:r>
        <w:rPr>
          <w:i/>
        </w:rPr>
        <w:br/>
        <w:t># Agglomerative Clustering</w:t>
      </w:r>
      <w:r>
        <w:rPr>
          <w:i/>
        </w:rPr>
        <w:br/>
        <w:t>agglomerative = AgglomerativeClustering(n_clusters=4, linkage='ward')</w:t>
      </w:r>
      <w:r>
        <w:rPr>
          <w:i/>
        </w:rPr>
        <w:br/>
        <w:t>agglomerative_labels = agglomerative.fit_predict(X_scaled)</w:t>
      </w:r>
      <w:r>
        <w:rPr>
          <w:i/>
        </w:rPr>
        <w:br/>
      </w:r>
      <w:r>
        <w:rPr>
          <w:i/>
        </w:rPr>
        <w:br/>
        <w:t># Başarı metrikleri</w:t>
      </w:r>
      <w:r>
        <w:rPr>
          <w:i/>
        </w:rPr>
        <w:br/>
        <w:t>ari_kmeans = adjusted_rand_score(y_true, kmeans_labels)</w:t>
      </w:r>
      <w:r>
        <w:rPr>
          <w:i/>
        </w:rPr>
        <w:br/>
        <w:t>ari_agglomerative = adjusted_rand_score(y_true, agglomerative_labels)</w:t>
      </w:r>
      <w:r>
        <w:rPr>
          <w:i/>
        </w:rPr>
        <w:br/>
        <w:t>silhouette_kmeans = silhouette_score(X_scaled, kmeans_labels)</w:t>
      </w:r>
      <w:r>
        <w:rPr>
          <w:i/>
        </w:rPr>
        <w:br/>
        <w:t>silhouette_agglomerative = silhouette_score(X_scaled, agglomerative_labels)</w:t>
      </w:r>
    </w:p>
    <w:sectPr w:rsidR="006A10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029104">
    <w:abstractNumId w:val="8"/>
  </w:num>
  <w:num w:numId="2" w16cid:durableId="1336301760">
    <w:abstractNumId w:val="6"/>
  </w:num>
  <w:num w:numId="3" w16cid:durableId="1966158235">
    <w:abstractNumId w:val="5"/>
  </w:num>
  <w:num w:numId="4" w16cid:durableId="1073743576">
    <w:abstractNumId w:val="4"/>
  </w:num>
  <w:num w:numId="5" w16cid:durableId="2053726480">
    <w:abstractNumId w:val="7"/>
  </w:num>
  <w:num w:numId="6" w16cid:durableId="1791438758">
    <w:abstractNumId w:val="3"/>
  </w:num>
  <w:num w:numId="7" w16cid:durableId="920943638">
    <w:abstractNumId w:val="2"/>
  </w:num>
  <w:num w:numId="8" w16cid:durableId="1648431903">
    <w:abstractNumId w:val="1"/>
  </w:num>
  <w:num w:numId="9" w16cid:durableId="205554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CD9"/>
    <w:rsid w:val="006A105E"/>
    <w:rsid w:val="009879BE"/>
    <w:rsid w:val="00AA1D8D"/>
    <w:rsid w:val="00AA4F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7004C"/>
  <w14:defaultImageDpi w14:val="300"/>
  <w15:docId w15:val="{C9A5EBF7-1F6E-4894-9F48-F97351B0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Burak Yörük</cp:lastModifiedBy>
  <cp:revision>1</cp:revision>
  <dcterms:created xsi:type="dcterms:W3CDTF">2013-12-23T23:15:00Z</dcterms:created>
  <dcterms:modified xsi:type="dcterms:W3CDTF">2025-11-04T14:49:00Z</dcterms:modified>
  <cp:category/>
</cp:coreProperties>
</file>