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Fontes de Dados para o Projeto ETL de Videojogos</w:t>
      </w:r>
    </w:p>
    <w:p>
      <w:pPr>
        <w:jc w:val="center"/>
      </w:pPr>
      <w:r>
        <w:rPr>
          <w:i/>
          <w:sz w:val="22"/>
        </w:rPr>
        <w:t>Integração de Sistemas de Informação — Pentaho Data Integration (Kettle)</w:t>
      </w:r>
    </w:p>
    <w:p/>
    <w:p>
      <w:pPr>
        <w:pStyle w:val="Heading1"/>
      </w:pPr>
      <w:r>
        <w:t>1. Objetivo deste documento</w:t>
      </w:r>
    </w:p>
    <w:p>
      <w:r>
        <w:t>Este documento identifica e compara um conjunto reduzido de fontes de dados gratuitas e públicas para o desenvolvimento de um processo ETL relacionado com videojogos. A intenção é manter o projeto simples, mas com diversidade suficiente para demonstrar extração, transformação, integração e persistência de dados utilizando o Pentaho Data Integration (Kettle).</w:t>
      </w:r>
    </w:p>
    <w:p>
      <w:r>
        <w:t>A proposta privilegia fontes que possam ser usadas num contexto académico sem custos e que disponibilizem dados suficientemente ricos para operações como limpeza, normalização, joins, lookups, agregações, filtros e exportação para uma base de dados.</w:t>
      </w:r>
    </w:p>
    <w:p>
      <w:pPr>
        <w:pStyle w:val="Heading1"/>
      </w:pPr>
      <w:r>
        <w:t>2. Requisitos relevantes do trabalho</w:t>
      </w:r>
    </w:p>
    <w:p>
      <w:r>
        <w:t>De acordo com o enunciado do trabalho, o processo deverá demonstrar as três fases de ETL e deverá trabalhar com diferentes origens e formatos de dados. São especialmente relevantes para este tema:</w:t>
      </w:r>
    </w:p>
    <w:p>
      <w:pPr>
        <w:pStyle w:val="ListBullet"/>
      </w:pPr>
      <w:r>
        <w:t>Importação ou consumo de dados em pelo menos 2 ou 3 formatos distintos, como CSV, JSON ou XML.</w:t>
      </w:r>
    </w:p>
    <w:p>
      <w:pPr>
        <w:pStyle w:val="ListBullet"/>
      </w:pPr>
      <w:r>
        <w:t>Utilização de fontes heterogéneas, incluindo ficheiros e APIs REST.</w:t>
      </w:r>
    </w:p>
    <w:p>
      <w:pPr>
        <w:pStyle w:val="ListBullet"/>
      </w:pPr>
      <w:r>
        <w:t>Limpeza, validação, remoção de duplicados e normalização de dados.</w:t>
      </w:r>
    </w:p>
    <w:p>
      <w:pPr>
        <w:pStyle w:val="ListBullet"/>
      </w:pPr>
      <w:r>
        <w:t>Aplicação de joins, lookups, merges, agrupamentos, cálculos, ordenação e filtragem.</w:t>
      </w:r>
    </w:p>
    <w:p>
      <w:pPr>
        <w:pStyle w:val="ListBullet"/>
      </w:pPr>
      <w:r>
        <w:t>Persistência dos resultados numa base de dados e/ou exportação para CSV, JSON ou XML.</w:t>
      </w:r>
    </w:p>
    <w:p>
      <w:pPr>
        <w:pStyle w:val="ListBullet"/>
      </w:pPr>
      <w:r>
        <w:t>Criação de Jobs no Pentaho para orquestrar as várias transformações e registar o processo.</w:t>
      </w:r>
    </w:p>
    <w:p>
      <w:pPr>
        <w:pStyle w:val="Heading1"/>
      </w:pPr>
      <w:r>
        <w:t>3. Fontes analisadas</w:t>
      </w:r>
    </w:p>
    <w:p>
      <w:pPr>
        <w:pStyle w:val="Heading2"/>
      </w:pPr>
      <w:r>
        <w:t>3.1 RAWG Video Games Database API — fonte principal recomendada</w:t>
      </w:r>
    </w:p>
    <w:p>
      <w:r>
        <w:t>A RAWG disponibiliza uma API REST dedicada a videojogos. É a fonte mais adequada para obter os metadados principais de cada jogo e será usada como base central para enriquecer os restantes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Tipo de fonte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REST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Formato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JSON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Custo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Plano gratuito para projetos pessoais/hobby; adequado ao contexto académico.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Autenticação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É necessária uma API key gratuita.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Limite indicado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Até 20 000 pedidos por mês no plano gratuito.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Dados relevantes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Nome do jogo, data de lançamento, plataformas, géneros, developers, publishers, classificações, Metacritic, tempo médio de jogo, ESRB, lojas e outros metadados.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Utilização proposta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Criar a tabela principal de jogos e tabelas auxiliares de géneros, plataformas, developers e publishers.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Limitações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Exige registo e API key. A RAWG exige atribuição da fonte nas utilizações do plano gratuito. Alguns campos podem não estar disponíveis para todos os jogos.</w:t>
            </w:r>
          </w:p>
        </w:tc>
      </w:tr>
    </w:tbl>
    <w:p/>
    <w:p>
      <w:r>
        <w:rPr>
          <w:b/>
        </w:rPr>
        <w:t xml:space="preserve">Documentação: </w:t>
      </w:r>
      <w:r>
        <w:t>https://rawg.io/apidocs</w:t>
      </w:r>
    </w:p>
    <w:p>
      <w:r>
        <w:rPr>
          <w:b/>
        </w:rPr>
        <w:t xml:space="preserve">Documentação OpenAPI: </w:t>
      </w:r>
      <w:r>
        <w:t>https://api.rawg.io/docs/</w:t>
      </w:r>
    </w:p>
    <w:p>
      <w:r>
        <w:t>Exemplo de utilização no projeto: obter uma lista de jogos lançados num determinado período, extrair os campos relevantes do JSON e convertê-los para uma estrutura tabular antes de carregar os dados na base de dados de destino.</w:t>
      </w:r>
    </w:p>
    <w:p>
      <w:pPr>
        <w:pStyle w:val="Heading2"/>
      </w:pPr>
      <w:r>
        <w:t>3.2 Video Game Sales (vgsales.csv) — fonte principal recomendada</w:t>
      </w:r>
    </w:p>
    <w:p>
      <w:r>
        <w:t>Este dataset histórico contém informação de vendas de videojogos por região. É útil porque introduz uma segunda origem e um segundo formato de dados, além de fornecer métricas que não são o foco principal da RAWG.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Tipo de fonte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Ficheiro público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Formato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Dimensão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versão amplamente distribuída contém cerca de 16 598 registos e 11 colunas.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Custo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Gratuito.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Autenticação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Não é necessária para o ficheiro disponibilizado publicamente.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Dados relevantes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Nome, plataforma, ano, género, publisher e vendas na América do Norte, Europa, Japão, outras regiões e vendas globais.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Utilização proposta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Adicionar ao modelo centralizado os dados históricos de vendas e permitir análises por região, plataforma, género, ano e publisher.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Limitações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É um dataset histórico e não deve ser tratado como uma fonte atual de vendas. Existem valores em falta e a correspondência de nomes com outras fontes pode exigir normalização.</w:t>
            </w:r>
          </w:p>
        </w:tc>
      </w:tr>
    </w:tbl>
    <w:p/>
    <w:p>
      <w:r>
        <w:rPr>
          <w:b/>
        </w:rPr>
        <w:t xml:space="preserve">Registo/Ficheiro de referência: </w:t>
      </w:r>
      <w:r>
        <w:t>https://zenodo.org/records/5898311/files/vgsales.csv</w:t>
      </w:r>
    </w:p>
    <w:p>
      <w:r>
        <w:rPr>
          <w:b/>
        </w:rPr>
        <w:t xml:space="preserve">Espelho público com descrição do dataset: </w:t>
      </w:r>
      <w:r>
        <w:t>https://github.com/Abhishekgupta2883/Video-Games-Sales-from-Zenodo-</w:t>
      </w:r>
    </w:p>
    <w:p>
      <w:r>
        <w:t>Esta fonte é particularmente útil para demonstrar problemas reais de integração: o mesmo jogo pode existir em mais de uma plataforma, os nomes podem não coincidir exatamente com os da API e existem valores nulos que terão de ser tratados.</w:t>
      </w:r>
    </w:p>
    <w:p>
      <w:pPr>
        <w:pStyle w:val="Heading2"/>
      </w:pPr>
      <w:r>
        <w:t>3.3 Steam User Reviews API — fonte opcional</w:t>
      </w:r>
    </w:p>
    <w:p>
      <w:r>
        <w:t>A Steam disponibiliza um endpoint público para obter avaliações de utilizadores de uma aplicação. Esta fonte não é necessária para o núcleo do projeto, mas pode ser usada caso seja pretendido acrescentar uma terceira origem com informação de receção dos jogadores.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Tipo de fonte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HTTP da Steam</w:t>
            </w:r>
          </w:p>
        </w:tc>
      </w:tr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Formato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JSON</w:t>
            </w:r>
          </w:p>
        </w:tc>
      </w:tr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Custo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Gratuito.</w:t>
            </w:r>
          </w:p>
        </w:tc>
      </w:tr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Autenticação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 endpoint de reviews documentado pode ser consultado através do AppID do jogo.</w:t>
            </w:r>
          </w:p>
        </w:tc>
      </w:tr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Dados relevantes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Total de reviews positivas e negativas, score, idioma, texto da review, tempo de jogo, data e outros indicadores.</w:t>
            </w:r>
          </w:p>
        </w:tc>
      </w:tr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Utilização proposta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Enriquecer apenas uma seleção de jogos presentes na Steam com dados agregados de reviews.</w:t>
            </w:r>
          </w:p>
        </w:tc>
      </w:tr>
      <w:tr>
        <w:tc>
          <w:tcPr>
            <w:tcW w:type="dxa" w:w="4873"/>
            <w:vAlign w:val="center"/>
            <w:shd w:fill="FCEFEA"/>
          </w:tcPr>
          <w:p>
            <w:pPr>
              <w:spacing w:after="0"/>
            </w:pPr>
            <w:r/>
            <w:r>
              <w:rPr>
                <w:b/>
              </w:rPr>
              <w:t>Limitações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Abrange apenas jogos presentes na Steam e aumenta a complexidade do projeto. Não acrescenta um novo formato, pois também devolve JSON.</w:t>
            </w:r>
          </w:p>
        </w:tc>
      </w:tr>
    </w:tbl>
    <w:p/>
    <w:p>
      <w:r>
        <w:rPr>
          <w:b/>
        </w:rPr>
        <w:t xml:space="preserve">Documentação oficial: </w:t>
      </w:r>
      <w:r>
        <w:t>https://partner.steamgames.com/doc/store/getreviews</w:t>
      </w:r>
    </w:p>
    <w:p>
      <w:r>
        <w:t>Recomendação: manter esta fonte como extensão. O projeto já consegue cumprir a componente principal de integração com RAWG + CSV; a Steam deve ser adicionada apenas se houver tempo e se for útil para enriquecer a análise.</w:t>
      </w:r>
    </w:p>
    <w:p>
      <w:pPr>
        <w:pStyle w:val="Heading1"/>
      </w:pPr>
      <w:r>
        <w:t>4. Seleção recomendada para 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Papel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Formato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Prioridade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RAWG API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Metadados atuais dos jogos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Principal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Fonte rica, estruturada e simples de consultar.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vgsales.csv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Vendas históricas por região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Principal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Acrescenta métricas diferentes e permite joins e limpeza.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Steam Reviews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Receção dos utilizadores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Opcional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Interessante, mas aumenta o volume e a complexidade.</w:t>
            </w:r>
          </w:p>
        </w:tc>
      </w:tr>
    </w:tbl>
    <w:p/>
    <w:p>
      <w:r>
        <w:t>Para manter o projeto simples, a proposta inicial é trabalhar apenas com as duas primeiras fontes. A terceira fica documentada como possibilidade de evolução.</w:t>
      </w:r>
    </w:p>
    <w:p>
      <w:pPr>
        <w:pStyle w:val="Heading1"/>
      </w:pPr>
      <w:r>
        <w:t>5. Como cumprir a diversidade de formatos sem complicar o projeto</w:t>
      </w:r>
    </w:p>
    <w:p>
      <w:r>
        <w:t>As duas fontes principais fornecem JSON e CSV. Caso seja necessário demonstrar um terceiro formato de entrada, é preferível criar um pequeno ficheiro XML auxiliar em vez de adicionar outra API externa.</w:t>
      </w:r>
    </w:p>
    <w:p>
      <w:r>
        <w:t>Esse XML pode conter regras de normalização ou correspondências de plataformas, por exemplo:</w:t>
      </w:r>
    </w:p>
    <w:p>
      <w:pPr>
        <w:pStyle w:val="ListBullet"/>
      </w:pPr>
      <w:r>
        <w:t>PS4 → PlayStation 4</w:t>
      </w:r>
    </w:p>
    <w:p>
      <w:pPr>
        <w:pStyle w:val="ListBullet"/>
      </w:pPr>
      <w:r>
        <w:t>PS5 → PlayStation 5</w:t>
      </w:r>
    </w:p>
    <w:p>
      <w:pPr>
        <w:pStyle w:val="ListBullet"/>
      </w:pPr>
      <w:r>
        <w:t>X360 → Xbox 360</w:t>
      </w:r>
    </w:p>
    <w:p>
      <w:pPr>
        <w:pStyle w:val="ListBullet"/>
      </w:pPr>
      <w:r>
        <w:t>XB → Xbox</w:t>
      </w:r>
    </w:p>
    <w:p>
      <w:pPr>
        <w:pStyle w:val="ListBullet"/>
      </w:pPr>
      <w:r>
        <w:t>PC → PC</w:t>
      </w:r>
    </w:p>
    <w:p>
      <w:r>
        <w:t>Desta forma, o projeto passa a consumir JSON + CSV + XML, mas continua com apenas duas fontes externas principais. O ficheiro XML também tem uma função real no processo: normalizar os nomes das plataformas antes do cruzamento dos dados.</w:t>
      </w:r>
    </w:p>
    <w:p>
      <w:pPr>
        <w:pStyle w:val="Heading1"/>
      </w:pPr>
      <w:r>
        <w:t>6. Dados a recolher de cada fonte</w:t>
      </w:r>
    </w:p>
    <w:p>
      <w:pPr>
        <w:pStyle w:val="Heading2"/>
      </w:pPr>
      <w:r>
        <w:t>6.1 RAWG</w:t>
      </w:r>
    </w:p>
    <w:p>
      <w:pPr>
        <w:pStyle w:val="ListBullet"/>
      </w:pPr>
      <w:r>
        <w:t>ID da RAWG</w:t>
      </w:r>
    </w:p>
    <w:p>
      <w:pPr>
        <w:pStyle w:val="ListBullet"/>
      </w:pPr>
      <w:r>
        <w:t>Nome do jogo</w:t>
      </w:r>
    </w:p>
    <w:p>
      <w:pPr>
        <w:pStyle w:val="ListBullet"/>
      </w:pPr>
      <w:r>
        <w:t>Data de lançamento</w:t>
      </w:r>
    </w:p>
    <w:p>
      <w:pPr>
        <w:pStyle w:val="ListBullet"/>
      </w:pPr>
      <w:r>
        <w:t>Plataformas</w:t>
      </w:r>
    </w:p>
    <w:p>
      <w:pPr>
        <w:pStyle w:val="ListBullet"/>
      </w:pPr>
      <w:r>
        <w:t>Géneros</w:t>
      </w:r>
    </w:p>
    <w:p>
      <w:pPr>
        <w:pStyle w:val="ListBullet"/>
      </w:pPr>
      <w:r>
        <w:t>Developer(s)</w:t>
      </w:r>
    </w:p>
    <w:p>
      <w:pPr>
        <w:pStyle w:val="ListBullet"/>
      </w:pPr>
      <w:r>
        <w:t>Publisher(s)</w:t>
      </w:r>
    </w:p>
    <w:p>
      <w:pPr>
        <w:pStyle w:val="ListBullet"/>
      </w:pPr>
      <w:r>
        <w:t>Rating da RAWG</w:t>
      </w:r>
    </w:p>
    <w:p>
      <w:pPr>
        <w:pStyle w:val="ListBullet"/>
      </w:pPr>
      <w:r>
        <w:t>Metacritic, quando disponível</w:t>
      </w:r>
    </w:p>
    <w:p>
      <w:pPr>
        <w:pStyle w:val="ListBullet"/>
      </w:pPr>
      <w:r>
        <w:t>Tempo médio de jogo, quando disponível</w:t>
      </w:r>
    </w:p>
    <w:p>
      <w:pPr>
        <w:pStyle w:val="ListBullet"/>
      </w:pPr>
      <w:r>
        <w:t>Classificação etária, quando disponível</w:t>
      </w:r>
    </w:p>
    <w:p>
      <w:pPr>
        <w:pStyle w:val="Heading2"/>
      </w:pPr>
      <w:r>
        <w:t>6.2 vgsales.csv</w:t>
      </w:r>
    </w:p>
    <w:p>
      <w:pPr>
        <w:pStyle w:val="ListBullet"/>
      </w:pPr>
      <w:r>
        <w:t>Nome do jogo</w:t>
      </w:r>
    </w:p>
    <w:p>
      <w:pPr>
        <w:pStyle w:val="ListBullet"/>
      </w:pPr>
      <w:r>
        <w:t>Plataforma</w:t>
      </w:r>
    </w:p>
    <w:p>
      <w:pPr>
        <w:pStyle w:val="ListBullet"/>
      </w:pPr>
      <w:r>
        <w:t>Ano</w:t>
      </w:r>
    </w:p>
    <w:p>
      <w:pPr>
        <w:pStyle w:val="ListBullet"/>
      </w:pPr>
      <w:r>
        <w:t>Género</w:t>
      </w:r>
    </w:p>
    <w:p>
      <w:pPr>
        <w:pStyle w:val="ListBullet"/>
      </w:pPr>
      <w:r>
        <w:t>Publisher</w:t>
      </w:r>
    </w:p>
    <w:p>
      <w:pPr>
        <w:pStyle w:val="ListBullet"/>
      </w:pPr>
      <w:r>
        <w:t>Vendas na América do Norte</w:t>
      </w:r>
    </w:p>
    <w:p>
      <w:pPr>
        <w:pStyle w:val="ListBullet"/>
      </w:pPr>
      <w:r>
        <w:t>Vendas na Europa</w:t>
      </w:r>
    </w:p>
    <w:p>
      <w:pPr>
        <w:pStyle w:val="ListBullet"/>
      </w:pPr>
      <w:r>
        <w:t>Vendas no Japão</w:t>
      </w:r>
    </w:p>
    <w:p>
      <w:pPr>
        <w:pStyle w:val="ListBullet"/>
      </w:pPr>
      <w:r>
        <w:t>Vendas noutras regiões</w:t>
      </w:r>
    </w:p>
    <w:p>
      <w:pPr>
        <w:pStyle w:val="ListBullet"/>
      </w:pPr>
      <w:r>
        <w:t>Vendas globais</w:t>
      </w:r>
    </w:p>
    <w:p>
      <w:pPr>
        <w:pStyle w:val="Heading2"/>
      </w:pPr>
      <w:r>
        <w:t>6.3 Steam Reviews (opcional)</w:t>
      </w:r>
    </w:p>
    <w:p>
      <w:pPr>
        <w:pStyle w:val="ListBullet"/>
      </w:pPr>
      <w:r>
        <w:t>Steam AppID</w:t>
      </w:r>
    </w:p>
    <w:p>
      <w:pPr>
        <w:pStyle w:val="ListBullet"/>
      </w:pPr>
      <w:r>
        <w:t>Número total de reviews</w:t>
      </w:r>
    </w:p>
    <w:p>
      <w:pPr>
        <w:pStyle w:val="ListBullet"/>
      </w:pPr>
      <w:r>
        <w:t>Reviews positivas</w:t>
      </w:r>
    </w:p>
    <w:p>
      <w:pPr>
        <w:pStyle w:val="ListBullet"/>
      </w:pPr>
      <w:r>
        <w:t>Reviews negativas</w:t>
      </w:r>
    </w:p>
    <w:p>
      <w:pPr>
        <w:pStyle w:val="ListBullet"/>
      </w:pPr>
      <w:r>
        <w:t>Pontuação/descrição da avaliação</w:t>
      </w:r>
    </w:p>
    <w:p>
      <w:pPr>
        <w:pStyle w:val="ListBullet"/>
      </w:pPr>
      <w:r>
        <w:t>Tempo de jogo dos autores, caso se pretenda análise adicional</w:t>
      </w:r>
    </w:p>
    <w:p>
      <w:pPr>
        <w:pStyle w:val="ListBullet"/>
      </w:pPr>
      <w:r>
        <w:t>Idioma das reviews, caso seja relevante</w:t>
      </w:r>
    </w:p>
    <w:p>
      <w:pPr>
        <w:pStyle w:val="Heading1"/>
      </w:pPr>
      <w:r>
        <w:t>7. Transformações que fazem sentido no Pentaho</w:t>
      </w:r>
    </w:p>
    <w:p>
      <w:r>
        <w:t>O interesse do trabalho não estará apenas nos cálculos finais, mas sobretudo na integração de fontes com estruturas diferentes. As seguintes transformações são suficientes para demonstrar os principais operadores do Pentaho:</w:t>
      </w:r>
    </w:p>
    <w:p>
      <w:pPr>
        <w:pStyle w:val="ListNumber"/>
      </w:pPr>
      <w:r>
        <w:t>Limpar e normalizar nomes de jogos, removendo espaços duplicados, diferenças de capitalização e caracteres desnecessários.</w:t>
      </w:r>
    </w:p>
    <w:p>
      <w:pPr>
        <w:pStyle w:val="ListNumber"/>
      </w:pPr>
      <w:r>
        <w:t>Normalizar os nomes das plataformas através de um lookup num ficheiro XML.</w:t>
      </w:r>
    </w:p>
    <w:p>
      <w:pPr>
        <w:pStyle w:val="ListNumber"/>
      </w:pPr>
      <w:r>
        <w:t>Converter datas e anos para tipos consistentes.</w:t>
      </w:r>
    </w:p>
    <w:p>
      <w:pPr>
        <w:pStyle w:val="ListNumber"/>
      </w:pPr>
      <w:r>
        <w:t>Identificar e tratar valores nulos em ano, publisher, rating ou Metacritic.</w:t>
      </w:r>
    </w:p>
    <w:p>
      <w:pPr>
        <w:pStyle w:val="ListNumber"/>
      </w:pPr>
      <w:r>
        <w:t>Remover duplicados ou decidir como representar o mesmo jogo em diferentes plataformas.</w:t>
      </w:r>
    </w:p>
    <w:p>
      <w:pPr>
        <w:pStyle w:val="ListNumber"/>
      </w:pPr>
      <w:r>
        <w:t>Fazer o cruzamento entre RAWG e o CSV por nome normalizado, plataforma e, quando necessário, ano.</w:t>
      </w:r>
    </w:p>
    <w:p>
      <w:pPr>
        <w:pStyle w:val="ListNumber"/>
      </w:pPr>
      <w:r>
        <w:t>Calcular vendas totais por género, publisher, plataforma e período.</w:t>
      </w:r>
    </w:p>
    <w:p>
      <w:pPr>
        <w:pStyle w:val="ListNumber"/>
      </w:pPr>
      <w:r>
        <w:t>Calcular percentagens das vendas de cada região relativamente às vendas globais.</w:t>
      </w:r>
    </w:p>
    <w:p>
      <w:pPr>
        <w:pStyle w:val="ListNumber"/>
      </w:pPr>
      <w:r>
        <w:t>Criar rankings de jogos, plataformas e publishers.</w:t>
      </w:r>
    </w:p>
    <w:p>
      <w:pPr>
        <w:pStyle w:val="ListNumber"/>
      </w:pPr>
      <w:r>
        <w:t>Separar registos integrados com sucesso dos registos que não encontraram correspondência, criando um log de qualidade dos dados.</w:t>
      </w:r>
    </w:p>
    <w:p>
      <w:pPr>
        <w:pStyle w:val="Heading1"/>
      </w:pPr>
      <w:r>
        <w:t>8. Estrutura proposta para os dados centralizados</w:t>
      </w:r>
    </w:p>
    <w:p>
      <w:r>
        <w:t>Não é necessário definir já o modelo final, mas uma estrutura simples poderá conter as seguintes entidades:</w:t>
      </w:r>
    </w:p>
    <w:p>
      <w:pPr>
        <w:pStyle w:val="ListBullet"/>
      </w:pPr>
      <w:r>
        <w:t>Game — informação principal do jogo.</w:t>
      </w:r>
    </w:p>
    <w:p>
      <w:pPr>
        <w:pStyle w:val="ListBullet"/>
      </w:pPr>
      <w:r>
        <w:t>Platform — plataformas normalizadas.</w:t>
      </w:r>
    </w:p>
    <w:p>
      <w:pPr>
        <w:pStyle w:val="ListBullet"/>
      </w:pPr>
      <w:r>
        <w:t>Genre — géneros.</w:t>
      </w:r>
    </w:p>
    <w:p>
      <w:pPr>
        <w:pStyle w:val="ListBullet"/>
      </w:pPr>
      <w:r>
        <w:t>Publisher — publishers.</w:t>
      </w:r>
    </w:p>
    <w:p>
      <w:pPr>
        <w:pStyle w:val="ListBullet"/>
      </w:pPr>
      <w:r>
        <w:t>Developer — developers.</w:t>
      </w:r>
    </w:p>
    <w:p>
      <w:pPr>
        <w:pStyle w:val="ListBullet"/>
      </w:pPr>
      <w:r>
        <w:t>Game_Platform — relação entre jogos e plataformas.</w:t>
      </w:r>
    </w:p>
    <w:p>
      <w:pPr>
        <w:pStyle w:val="ListBullet"/>
      </w:pPr>
      <w:r>
        <w:t>Sales — vendas históricas por jogo, plataforma e região.</w:t>
      </w:r>
    </w:p>
    <w:p>
      <w:pPr>
        <w:pStyle w:val="ListBullet"/>
      </w:pPr>
      <w:r>
        <w:t>Rating — ratings provenientes da RAWG e, opcionalmente, da Steam.</w:t>
      </w:r>
    </w:p>
    <w:p>
      <w:r>
        <w:t>Esta estrutura evita guardar tudo numa única tabela e permite demonstrar a criação de relações e lookups durante o ETL.</w:t>
      </w:r>
    </w:p>
    <w:p>
      <w:pPr>
        <w:pStyle w:val="Heading1"/>
      </w:pPr>
      <w:r>
        <w:t>9. Fluxo ETL proposto</w:t>
      </w:r>
    </w:p>
    <w:p>
      <w:pPr>
        <w:pStyle w:val="ListNumber"/>
      </w:pPr>
      <w:r>
        <w:t>Extract RAWG — obter os jogos e respetivos metadados em JSON.</w:t>
      </w:r>
    </w:p>
    <w:p>
      <w:pPr>
        <w:pStyle w:val="ListNumber"/>
      </w:pPr>
      <w:r>
        <w:t>Extract CSV — importar o ficheiro histórico de vendas.</w:t>
      </w:r>
    </w:p>
    <w:p>
      <w:pPr>
        <w:pStyle w:val="ListNumber"/>
      </w:pPr>
      <w:r>
        <w:t>Extract XML — carregar o pequeno ficheiro de normalização de plataformas.</w:t>
      </w:r>
    </w:p>
    <w:p>
      <w:pPr>
        <w:pStyle w:val="ListNumber"/>
      </w:pPr>
      <w:r>
        <w:t>Transform RAWG — selecionar campos, tratar nulos e normalizar texto e datas.</w:t>
      </w:r>
    </w:p>
    <w:p>
      <w:pPr>
        <w:pStyle w:val="ListNumber"/>
      </w:pPr>
      <w:r>
        <w:t>Transform Sales — corrigir tipos, limpar valores e normalizar nomes.</w:t>
      </w:r>
    </w:p>
    <w:p>
      <w:pPr>
        <w:pStyle w:val="ListNumber"/>
      </w:pPr>
      <w:r>
        <w:t>Lookup Platform — aplicar as correspondências definidas no XML.</w:t>
      </w:r>
    </w:p>
    <w:p>
      <w:pPr>
        <w:pStyle w:val="ListNumber"/>
      </w:pPr>
      <w:r>
        <w:t>Match Games — cruzar os dados RAWG e CSV e identificar correspondências e falhas.</w:t>
      </w:r>
    </w:p>
    <w:p>
      <w:pPr>
        <w:pStyle w:val="ListNumber"/>
      </w:pPr>
      <w:r>
        <w:t>Aggregate — produzir métricas por género, plataforma, publisher, ano e região.</w:t>
      </w:r>
    </w:p>
    <w:p>
      <w:pPr>
        <w:pStyle w:val="ListNumber"/>
      </w:pPr>
      <w:r>
        <w:t>Load — carregar os dados normalizados para SQL.</w:t>
      </w:r>
    </w:p>
    <w:p>
      <w:pPr>
        <w:pStyle w:val="ListNumber"/>
      </w:pPr>
      <w:r>
        <w:t>Export — gerar pelo menos um resumo em CSV ou JSON e um log do processo.</w:t>
      </w:r>
    </w:p>
    <w:p>
      <w:pPr>
        <w:pStyle w:val="Heading1"/>
      </w:pPr>
      <w:r>
        <w:t>10. Análises possíveis</w:t>
      </w:r>
    </w:p>
    <w:p>
      <w:pPr>
        <w:pStyle w:val="ListBullet"/>
      </w:pPr>
      <w:r>
        <w:t>Jogos e géneros com maiores vendas globais.</w:t>
      </w:r>
    </w:p>
    <w:p>
      <w:pPr>
        <w:pStyle w:val="ListBullet"/>
      </w:pPr>
      <w:r>
        <w:t>Diferenças de vendas entre Europa, América do Norte e Japão.</w:t>
      </w:r>
    </w:p>
    <w:p>
      <w:pPr>
        <w:pStyle w:val="ListBullet"/>
      </w:pPr>
      <w:r>
        <w:t>Plataformas com melhores resultados por período.</w:t>
      </w:r>
    </w:p>
    <w:p>
      <w:pPr>
        <w:pStyle w:val="ListBullet"/>
      </w:pPr>
      <w:r>
        <w:t>Publishers com maior volume de vendas.</w:t>
      </w:r>
    </w:p>
    <w:p>
      <w:pPr>
        <w:pStyle w:val="ListBullet"/>
      </w:pPr>
      <w:r>
        <w:t>Evolução dos géneros ao longo dos anos.</w:t>
      </w:r>
    </w:p>
    <w:p>
      <w:pPr>
        <w:pStyle w:val="ListBullet"/>
      </w:pPr>
      <w:r>
        <w:t>Comparação entre classificações da RAWG/Metacritic e vendas históricas, apenas quando existirem correspondências válidas.</w:t>
      </w:r>
    </w:p>
    <w:p>
      <w:pPr>
        <w:pStyle w:val="ListBullet"/>
      </w:pPr>
      <w:r>
        <w:t>Quantidade e percentagem de registos que puderam ser integrados automaticamente entre as duas fontes.</w:t>
      </w:r>
    </w:p>
    <w:p>
      <w:pPr>
        <w:pStyle w:val="Heading1"/>
      </w:pPr>
      <w:r>
        <w:t>11. Decisão recomendada</w:t>
      </w:r>
    </w:p>
    <w:p>
      <w:r>
        <w:rPr>
          <w:b/>
        </w:rPr>
        <w:t xml:space="preserve">Versão inicial do projeto: </w:t>
      </w:r>
      <w:r>
        <w:t>RAWG API + vgsales.csv + XML auxiliar de normalização.</w:t>
      </w:r>
    </w:p>
    <w:p>
      <w:r>
        <w:t>Esta combinação é suficientemente simples para um trabalho académico, mas permite demonstrar API REST, JSON, CSV, XML, limpeza de dados, Regex, joins, lookups, agregações, tratamento de erros, persistência SQL e exportação. A Steam Reviews API deve permanecer como melhoria opcional e não como dependência do projeto.</w:t>
      </w:r>
    </w:p>
    <w:p>
      <w:pPr>
        <w:pStyle w:val="Heading1"/>
      </w:pPr>
      <w:r>
        <w:t>12. Referências e locais relevantes</w:t>
      </w:r>
    </w:p>
    <w:p>
      <w:r>
        <w:rPr>
          <w:b/>
        </w:rPr>
        <w:t xml:space="preserve">RAWG API Docs: </w:t>
      </w:r>
      <w:r>
        <w:t>https://rawg.io/apidocs</w:t>
      </w:r>
    </w:p>
    <w:p>
      <w:r>
        <w:rPr>
          <w:b/>
        </w:rPr>
        <w:t xml:space="preserve">RAWG OpenAPI: </w:t>
      </w:r>
      <w:r>
        <w:t>https://api.rawg.io/docs/</w:t>
      </w:r>
    </w:p>
    <w:p>
      <w:r>
        <w:rPr>
          <w:b/>
        </w:rPr>
        <w:t xml:space="preserve">RAWG Terms of Service: </w:t>
      </w:r>
      <w:r>
        <w:t>https://rawg.io/tos_api</w:t>
      </w:r>
    </w:p>
    <w:p>
      <w:r>
        <w:rPr>
          <w:b/>
        </w:rPr>
        <w:t xml:space="preserve">Video Game Sales — ficheiro de referência no Zenodo: </w:t>
      </w:r>
      <w:r>
        <w:t>https://zenodo.org/records/5898311/files/vgsales.csv</w:t>
      </w:r>
    </w:p>
    <w:p>
      <w:r>
        <w:rPr>
          <w:b/>
        </w:rPr>
        <w:t xml:space="preserve">Espelho e descrição do dataset vgsales.csv: </w:t>
      </w:r>
      <w:r>
        <w:t>https://github.com/Abhishekgupta2883/Video-Games-Sales-from-Zenodo-</w:t>
      </w:r>
    </w:p>
    <w:p>
      <w:r>
        <w:rPr>
          <w:b/>
        </w:rPr>
        <w:t xml:space="preserve">Steam User Reviews — documentação oficial: </w:t>
      </w:r>
      <w:r>
        <w:t>https://partner.steamgames.com/doc/store/getreviews</w:t>
      </w:r>
    </w:p>
    <w:p/>
    <w:p>
      <w:pPr>
        <w:pStyle w:val="Nota"/>
      </w:pPr>
      <w:r>
        <w:t>Nota: as condições de utilização e os limites das APIs podem ser alterados pelos respetivos fornecedores. Antes da implementação final, deverá ser confirmada novamente a documentação oficial.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Projeto ETL de Videojogos — Fontes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hAnsi="Aptos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