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18D52" w14:textId="77777777" w:rsidR="00CE6D81" w:rsidRPr="00CE6D81" w:rsidRDefault="00CE6D81" w:rsidP="00CE6D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E6D81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🇮🇩</w:t>
      </w:r>
      <w:r w:rsidRPr="00CE6D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CE6D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ShuddhiCheck</w:t>
      </w:r>
      <w:proofErr w:type="spellEnd"/>
      <w:r w:rsidRPr="00CE6D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AI – Indonesia Rural Health Readiness Brief</w:t>
      </w:r>
    </w:p>
    <w:p w14:paraId="6D4754D5" w14:textId="77777777" w:rsidR="00CE6D81" w:rsidRPr="00CE6D81" w:rsidRDefault="00CE6D81" w:rsidP="00CE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Updated: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t xml:space="preserve"> May 2025</w:t>
      </w:r>
    </w:p>
    <w:p w14:paraId="648E6B9C" w14:textId="77777777" w:rsidR="00CE6D81" w:rsidRPr="00CE6D81" w:rsidRDefault="0053244A" w:rsidP="00CE6D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244A">
        <w:rPr>
          <w:rFonts w:ascii="Times New Roman" w:eastAsia="Times New Roman" w:hAnsi="Times New Roman" w:cs="Times New Roman"/>
          <w:noProof/>
          <w:kern w:val="0"/>
        </w:rPr>
        <w:pict w14:anchorId="793B407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6C31FA8" w14:textId="77777777" w:rsidR="00CE6D81" w:rsidRPr="00CE6D81" w:rsidRDefault="00CE6D81" w:rsidP="00CE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6D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CE6D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Executive Summary:</w:t>
      </w:r>
    </w:p>
    <w:p w14:paraId="46A23DA8" w14:textId="77777777" w:rsidR="00CE6D81" w:rsidRPr="00CE6D81" w:rsidRDefault="00CE6D81" w:rsidP="00CE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kern w:val="0"/>
          <w14:ligatures w14:val="none"/>
        </w:rPr>
        <w:t xml:space="preserve">Indonesia's vast archipelago presents unique challenges in rural healthcare delivery, including logistics, language diversity, and disconnected compliance systems. </w:t>
      </w:r>
      <w:proofErr w:type="spellStart"/>
      <w:r w:rsidRPr="00CE6D81">
        <w:rPr>
          <w:rFonts w:ascii="Times New Roman" w:eastAsia="Times New Roman" w:hAnsi="Times New Roman" w:cs="Times New Roman"/>
          <w:kern w:val="0"/>
          <w14:ligatures w14:val="none"/>
        </w:rPr>
        <w:t>ShuddhiCheck</w:t>
      </w:r>
      <w:proofErr w:type="spellEnd"/>
      <w:r w:rsidRPr="00CE6D81">
        <w:rPr>
          <w:rFonts w:ascii="Times New Roman" w:eastAsia="Times New Roman" w:hAnsi="Times New Roman" w:cs="Times New Roman"/>
          <w:kern w:val="0"/>
          <w14:ligatures w14:val="none"/>
        </w:rPr>
        <w:t xml:space="preserve"> AI is designed to support Indonesia’s decentralized health landscape by providing mobile-friendly, multilingual, and offline-capable compliance tools.</w:t>
      </w:r>
    </w:p>
    <w:p w14:paraId="592436C3" w14:textId="77777777" w:rsidR="00CE6D81" w:rsidRPr="00CE6D81" w:rsidRDefault="0053244A" w:rsidP="00CE6D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244A">
        <w:rPr>
          <w:rFonts w:ascii="Times New Roman" w:eastAsia="Times New Roman" w:hAnsi="Times New Roman" w:cs="Times New Roman"/>
          <w:noProof/>
          <w:kern w:val="0"/>
        </w:rPr>
        <w:pict w14:anchorId="7123FD0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D55C3C9" w14:textId="77777777" w:rsidR="00CE6D81" w:rsidRPr="00CE6D81" w:rsidRDefault="00CE6D81" w:rsidP="00CE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6D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CE6D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Pilot Rollout Regions:</w:t>
      </w:r>
    </w:p>
    <w:p w14:paraId="3E44D3E8" w14:textId="77777777" w:rsidR="00CE6D81" w:rsidRPr="00CE6D81" w:rsidRDefault="00CE6D81" w:rsidP="00CE6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East Nusa Tenggara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t xml:space="preserve"> (rural underserved islands)</w:t>
      </w:r>
    </w:p>
    <w:p w14:paraId="7182359B" w14:textId="77777777" w:rsidR="00CE6D81" w:rsidRPr="00CE6D81" w:rsidRDefault="00CE6D81" w:rsidP="00CE6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 Kalimantan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t xml:space="preserve"> (remote clinics &amp; indigenous outreach)</w:t>
      </w:r>
    </w:p>
    <w:p w14:paraId="2B4F82B5" w14:textId="77777777" w:rsidR="00CE6D81" w:rsidRPr="00CE6D81" w:rsidRDefault="00CE6D81" w:rsidP="00CE6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West Papua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t xml:space="preserve"> (disaster-prone &amp; low-access areas)</w:t>
      </w:r>
    </w:p>
    <w:p w14:paraId="245615EC" w14:textId="77777777" w:rsidR="00CE6D81" w:rsidRPr="00CE6D81" w:rsidRDefault="00CE6D81" w:rsidP="00CE6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Yogyakarta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t xml:space="preserve"> (academic-medical integration pilot)</w:t>
      </w:r>
    </w:p>
    <w:p w14:paraId="1593D31B" w14:textId="77777777" w:rsidR="00CE6D81" w:rsidRPr="00CE6D81" w:rsidRDefault="0053244A" w:rsidP="00CE6D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244A">
        <w:rPr>
          <w:rFonts w:ascii="Times New Roman" w:eastAsia="Times New Roman" w:hAnsi="Times New Roman" w:cs="Times New Roman"/>
          <w:noProof/>
          <w:kern w:val="0"/>
        </w:rPr>
        <w:pict w14:anchorId="0CAFB90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3167A83" w14:textId="77777777" w:rsidR="00CE6D81" w:rsidRPr="00CE6D81" w:rsidRDefault="00CE6D81" w:rsidP="00CE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6D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E6D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 for Indonesia:</w:t>
      </w:r>
    </w:p>
    <w:p w14:paraId="7066ED45" w14:textId="77777777" w:rsidR="00CE6D81" w:rsidRPr="00CE6D81" w:rsidRDefault="00CE6D81" w:rsidP="00CE6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Bahasa Indonesia language interface</w:t>
      </w:r>
    </w:p>
    <w:p w14:paraId="37A96FAC" w14:textId="77777777" w:rsidR="00CE6D81" w:rsidRPr="00CE6D81" w:rsidRDefault="00CE6D81" w:rsidP="00CE6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Regional dialect alert translation compatibility (planned)</w:t>
      </w:r>
    </w:p>
    <w:p w14:paraId="7A2DD9D8" w14:textId="77777777" w:rsidR="00CE6D81" w:rsidRPr="00CE6D81" w:rsidRDefault="00CE6D81" w:rsidP="00CE6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Offline audit mode with mobile sync</w:t>
      </w:r>
    </w:p>
    <w:p w14:paraId="4C0B34CB" w14:textId="77777777" w:rsidR="00CE6D81" w:rsidRPr="00CE6D81" w:rsidRDefault="00CE6D81" w:rsidP="00CE6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Compliance tracking aligned with BPJS Kesehatan and Ministry of Health regulations</w:t>
      </w:r>
    </w:p>
    <w:p w14:paraId="64F53D37" w14:textId="77777777" w:rsidR="00CE6D81" w:rsidRPr="00CE6D81" w:rsidRDefault="00CE6D81" w:rsidP="00CE6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kern w:val="0"/>
          <w14:ligatures w14:val="none"/>
        </w:rPr>
        <w:t xml:space="preserve">Training workflows for </w:t>
      </w:r>
      <w:proofErr w:type="spellStart"/>
      <w:r w:rsidRPr="00CE6D81">
        <w:rPr>
          <w:rFonts w:ascii="Times New Roman" w:eastAsia="Times New Roman" w:hAnsi="Times New Roman" w:cs="Times New Roman"/>
          <w:kern w:val="0"/>
          <w14:ligatures w14:val="none"/>
        </w:rPr>
        <w:t>Puskesmas</w:t>
      </w:r>
      <w:proofErr w:type="spellEnd"/>
      <w:r w:rsidRPr="00CE6D81">
        <w:rPr>
          <w:rFonts w:ascii="Times New Roman" w:eastAsia="Times New Roman" w:hAnsi="Times New Roman" w:cs="Times New Roman"/>
          <w:kern w:val="0"/>
          <w14:ligatures w14:val="none"/>
        </w:rPr>
        <w:t xml:space="preserve"> &amp; mobile health teams</w:t>
      </w:r>
    </w:p>
    <w:p w14:paraId="2F3A4F48" w14:textId="77777777" w:rsidR="00CE6D81" w:rsidRPr="00CE6D81" w:rsidRDefault="0053244A" w:rsidP="00CE6D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244A">
        <w:rPr>
          <w:rFonts w:ascii="Times New Roman" w:eastAsia="Times New Roman" w:hAnsi="Times New Roman" w:cs="Times New Roman"/>
          <w:noProof/>
          <w:kern w:val="0"/>
        </w:rPr>
        <w:pict w14:anchorId="4C59611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005100" w14:textId="77777777" w:rsidR="00CE6D81" w:rsidRPr="00CE6D81" w:rsidRDefault="00CE6D81" w:rsidP="00CE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6D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CE6D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Documents </w:t>
      </w:r>
      <w:proofErr w:type="gramStart"/>
      <w:r w:rsidRPr="00CE6D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</w:t>
      </w:r>
      <w:proofErr w:type="gramEnd"/>
      <w:r w:rsidRPr="00CE6D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 Uploaded:</w:t>
      </w:r>
    </w:p>
    <w:p w14:paraId="063050A9" w14:textId="77777777" w:rsidR="00CE6D81" w:rsidRPr="00CE6D81" w:rsidRDefault="00CE6D81" w:rsidP="00CE6D81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9306D7" w14:textId="77777777" w:rsidR="00CE6D81" w:rsidRPr="00CE6D81" w:rsidRDefault="0053244A" w:rsidP="00CE6D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244A">
        <w:rPr>
          <w:rFonts w:ascii="Times New Roman" w:eastAsia="Times New Roman" w:hAnsi="Times New Roman" w:cs="Times New Roman"/>
          <w:noProof/>
          <w:kern w:val="0"/>
        </w:rPr>
        <w:pict w14:anchorId="1BEF51C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17A165C" w14:textId="77777777" w:rsidR="00CE6D81" w:rsidRPr="00CE6D81" w:rsidRDefault="00CE6D81" w:rsidP="00CE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6D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⚖️</w:t>
      </w:r>
      <w:r w:rsidRPr="00CE6D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Regulation Alignment:</w:t>
      </w:r>
    </w:p>
    <w:p w14:paraId="53B8A05C" w14:textId="77777777" w:rsidR="00CE6D81" w:rsidRPr="00CE6D81" w:rsidRDefault="00CE6D81" w:rsidP="00CE6D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BPJS Kesehatan compliance workflows</w:t>
      </w:r>
    </w:p>
    <w:p w14:paraId="6CECDA90" w14:textId="77777777" w:rsidR="00CE6D81" w:rsidRPr="00CE6D81" w:rsidRDefault="00CE6D81" w:rsidP="00CE6D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Ministry of Health data reporting standards</w:t>
      </w:r>
    </w:p>
    <w:p w14:paraId="5589AACA" w14:textId="77777777" w:rsidR="00CE6D81" w:rsidRPr="00CE6D81" w:rsidRDefault="00CE6D81" w:rsidP="00CE6D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Mobile data sync with rural facility dashboards</w:t>
      </w:r>
    </w:p>
    <w:p w14:paraId="1D69F78E" w14:textId="77777777" w:rsidR="00CE6D81" w:rsidRPr="00CE6D81" w:rsidRDefault="0053244A" w:rsidP="00CE6D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244A">
        <w:rPr>
          <w:rFonts w:ascii="Times New Roman" w:eastAsia="Times New Roman" w:hAnsi="Times New Roman" w:cs="Times New Roman"/>
          <w:noProof/>
          <w:kern w:val="0"/>
        </w:rPr>
        <w:pict w14:anchorId="47211AA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54AB2D8" w14:textId="77777777" w:rsidR="00CE6D81" w:rsidRPr="00CE6D81" w:rsidRDefault="00CE6D81" w:rsidP="00CE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6D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E6D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Offline Capabilities:</w:t>
      </w:r>
    </w:p>
    <w:p w14:paraId="1DBBBB0C" w14:textId="77777777" w:rsidR="00CE6D81" w:rsidRPr="00CE6D81" w:rsidRDefault="00CE6D81" w:rsidP="00CE6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Mobile app with offline documentation &amp; audit entry</w:t>
      </w:r>
    </w:p>
    <w:p w14:paraId="46038623" w14:textId="77777777" w:rsidR="00CE6D81" w:rsidRPr="00CE6D81" w:rsidRDefault="00CE6D81" w:rsidP="00CE6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Post-connectivity sync to national dashboard</w:t>
      </w:r>
    </w:p>
    <w:p w14:paraId="103DD132" w14:textId="77777777" w:rsidR="00CE6D81" w:rsidRPr="00CE6D81" w:rsidRDefault="00CE6D81" w:rsidP="00CE6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Field-based compliance scoring for disaster/emergency zones</w:t>
      </w:r>
    </w:p>
    <w:p w14:paraId="2E8F34E5" w14:textId="77777777" w:rsidR="00CE6D81" w:rsidRPr="00CE6D81" w:rsidRDefault="0053244A" w:rsidP="00CE6D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244A">
        <w:rPr>
          <w:rFonts w:ascii="Times New Roman" w:eastAsia="Times New Roman" w:hAnsi="Times New Roman" w:cs="Times New Roman"/>
          <w:noProof/>
          <w:kern w:val="0"/>
        </w:rPr>
        <w:pict w14:anchorId="5C077C6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6ED04D7" w14:textId="77777777" w:rsidR="00CE6D81" w:rsidRPr="00CE6D81" w:rsidRDefault="00CE6D81" w:rsidP="00CE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6D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📆</w:t>
      </w:r>
      <w:r w:rsidRPr="00CE6D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Timeline:</w:t>
      </w:r>
    </w:p>
    <w:p w14:paraId="0DDF892B" w14:textId="77777777" w:rsidR="00CE6D81" w:rsidRPr="00CE6D81" w:rsidRDefault="00CE6D81" w:rsidP="00CE6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: Translation QA, partner onboarding</w:t>
      </w:r>
    </w:p>
    <w:p w14:paraId="539E0106" w14:textId="77777777" w:rsidR="00CE6D81" w:rsidRPr="00CE6D81" w:rsidRDefault="00CE6D81" w:rsidP="00CE6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: Offline mobile audit deployment</w:t>
      </w:r>
    </w:p>
    <w:p w14:paraId="6F9A2B2D" w14:textId="77777777" w:rsidR="00CE6D81" w:rsidRPr="00CE6D81" w:rsidRDefault="00CE6D81" w:rsidP="00CE6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: Ministry dashboard sync testing</w:t>
      </w:r>
    </w:p>
    <w:p w14:paraId="0877620D" w14:textId="77777777" w:rsidR="00CE6D81" w:rsidRPr="00CE6D81" w:rsidRDefault="00CE6D81" w:rsidP="00CE6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: Regional pilot performance review &amp; data mapping</w:t>
      </w:r>
    </w:p>
    <w:p w14:paraId="66F93435" w14:textId="77777777" w:rsidR="00CE6D81" w:rsidRPr="00CE6D81" w:rsidRDefault="0053244A" w:rsidP="00CE6D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244A">
        <w:rPr>
          <w:rFonts w:ascii="Times New Roman" w:eastAsia="Times New Roman" w:hAnsi="Times New Roman" w:cs="Times New Roman"/>
          <w:noProof/>
          <w:kern w:val="0"/>
        </w:rPr>
        <w:pict w14:anchorId="263DA86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54CAE5" w14:textId="77777777" w:rsidR="00CE6D81" w:rsidRPr="00CE6D81" w:rsidRDefault="00CE6D81" w:rsidP="00CE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6D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💬</w:t>
      </w:r>
      <w:r w:rsidRPr="00CE6D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Contact:</w:t>
      </w:r>
    </w:p>
    <w:p w14:paraId="2CF86D6A" w14:textId="77777777" w:rsidR="00CE6D81" w:rsidRPr="00CE6D81" w:rsidRDefault="00CE6D81" w:rsidP="00CE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kern w:val="0"/>
          <w14:ligatures w14:val="none"/>
        </w:rPr>
        <w:t>Dr. Amudha Ondiveerappan, MD, MPH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Founder &amp; CEO – </w:t>
      </w:r>
      <w:proofErr w:type="spellStart"/>
      <w:r w:rsidRPr="00CE6D81">
        <w:rPr>
          <w:rFonts w:ascii="Times New Roman" w:eastAsia="Times New Roman" w:hAnsi="Times New Roman" w:cs="Times New Roman"/>
          <w:kern w:val="0"/>
          <w14:ligatures w14:val="none"/>
        </w:rPr>
        <w:t>ShuddhiCheck</w:t>
      </w:r>
      <w:proofErr w:type="spellEnd"/>
      <w:r w:rsidRPr="00CE6D81">
        <w:rPr>
          <w:rFonts w:ascii="Times New Roman" w:eastAsia="Times New Roman" w:hAnsi="Times New Roman" w:cs="Times New Roman"/>
          <w:kern w:val="0"/>
          <w14:ligatures w14:val="none"/>
        </w:rPr>
        <w:t xml:space="preserve"> AI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E6D81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t xml:space="preserve"> www.shuddhicheckai.com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E6D81">
        <w:rPr>
          <w:rFonts w:ascii="Apple Color Emoji" w:eastAsia="Times New Roman" w:hAnsi="Apple Color Emoji" w:cs="Apple Color Emoji"/>
          <w:kern w:val="0"/>
          <w14:ligatures w14:val="none"/>
        </w:rPr>
        <w:t>📧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t xml:space="preserve"> info@shuddhicheckai.com | shuddhicheckai@gmail.com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E6D81">
        <w:rPr>
          <w:rFonts w:ascii="Apple Color Emoji" w:eastAsia="Times New Roman" w:hAnsi="Apple Color Emoji" w:cs="Apple Color Emoji"/>
          <w:kern w:val="0"/>
          <w14:ligatures w14:val="none"/>
        </w:rPr>
        <w:t>📞</w:t>
      </w:r>
      <w:r w:rsidRPr="00CE6D81">
        <w:rPr>
          <w:rFonts w:ascii="Times New Roman" w:eastAsia="Times New Roman" w:hAnsi="Times New Roman" w:cs="Times New Roman"/>
          <w:kern w:val="0"/>
          <w14:ligatures w14:val="none"/>
        </w:rPr>
        <w:t xml:space="preserve"> WhatsApp: +1 (312) 869-0747</w:t>
      </w:r>
    </w:p>
    <w:p w14:paraId="518A3427" w14:textId="77777777" w:rsidR="00CE6D81" w:rsidRPr="00CE6D81" w:rsidRDefault="00CE6D81" w:rsidP="00CE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HIPAA-Secure | U.S.-Built | Multilingual-Ready | Aligned with Indonesia MoH Priorities</w:t>
      </w:r>
    </w:p>
    <w:p w14:paraId="62F44122" w14:textId="77777777" w:rsidR="00CE6D81" w:rsidRDefault="00CE6D81"/>
    <w:sectPr w:rsidR="00CE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22D8"/>
    <w:multiLevelType w:val="multilevel"/>
    <w:tmpl w:val="BE7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B13A8"/>
    <w:multiLevelType w:val="multilevel"/>
    <w:tmpl w:val="B00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42C91"/>
    <w:multiLevelType w:val="multilevel"/>
    <w:tmpl w:val="F4E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D3114"/>
    <w:multiLevelType w:val="multilevel"/>
    <w:tmpl w:val="14E2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37FD1"/>
    <w:multiLevelType w:val="multilevel"/>
    <w:tmpl w:val="AE4C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87773"/>
    <w:multiLevelType w:val="multilevel"/>
    <w:tmpl w:val="91CE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091256">
    <w:abstractNumId w:val="2"/>
  </w:num>
  <w:num w:numId="2" w16cid:durableId="1412510516">
    <w:abstractNumId w:val="0"/>
  </w:num>
  <w:num w:numId="3" w16cid:durableId="825510597">
    <w:abstractNumId w:val="5"/>
  </w:num>
  <w:num w:numId="4" w16cid:durableId="1111970776">
    <w:abstractNumId w:val="4"/>
  </w:num>
  <w:num w:numId="5" w16cid:durableId="875777342">
    <w:abstractNumId w:val="3"/>
  </w:num>
  <w:num w:numId="6" w16cid:durableId="789472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81"/>
    <w:rsid w:val="00497027"/>
    <w:rsid w:val="0053244A"/>
    <w:rsid w:val="00C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E4A5"/>
  <w15:chartTrackingRefBased/>
  <w15:docId w15:val="{8F939B52-0714-274E-8F36-6BEFA388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6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D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E6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 Veera</dc:creator>
  <cp:keywords/>
  <dc:description/>
  <cp:lastModifiedBy>Amu Veera</cp:lastModifiedBy>
  <cp:revision>1</cp:revision>
  <dcterms:created xsi:type="dcterms:W3CDTF">2025-05-10T02:06:00Z</dcterms:created>
  <dcterms:modified xsi:type="dcterms:W3CDTF">2025-05-10T02:07:00Z</dcterms:modified>
</cp:coreProperties>
</file>