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92632" w14:textId="77777777" w:rsidR="00303E56" w:rsidRDefault="00000000">
      <w:pPr>
        <w:pStyle w:val="Title"/>
      </w:pPr>
      <w:r>
        <w:t>ShuddhiCheck AI – Tunisia Rural Health Readiness Brief</w:t>
      </w:r>
    </w:p>
    <w:p w14:paraId="431B122F" w14:textId="77777777" w:rsidR="00303E56" w:rsidRDefault="00000000">
      <w:r>
        <w:t>Last Updated: May 11, 2025</w:t>
      </w:r>
    </w:p>
    <w:p w14:paraId="00957849" w14:textId="77777777" w:rsidR="00303E56" w:rsidRDefault="00000000">
      <w:pPr>
        <w:pStyle w:val="Heading1"/>
      </w:pPr>
      <w:r>
        <w:t>Overview:</w:t>
      </w:r>
    </w:p>
    <w:p w14:paraId="01342885" w14:textId="77777777" w:rsidR="00303E56" w:rsidRDefault="00000000">
      <w:r>
        <w:t>Tunisia is preparing for digital transformation in healthcare. With strong multilingual foundations in Arabic and French, ShuddhiCheck AI is set to support rural and public hospitals in enhancing compliance, coordination, and mobile accessibility.</w:t>
      </w:r>
    </w:p>
    <w:p w14:paraId="490318EF" w14:textId="77777777" w:rsidR="00303E56" w:rsidRDefault="00000000">
      <w:pPr>
        <w:pStyle w:val="Heading1"/>
      </w:pPr>
      <w:r>
        <w:t>Languages in Use:</w:t>
      </w:r>
    </w:p>
    <w:p w14:paraId="16E06B05" w14:textId="77777777" w:rsidR="00303E56" w:rsidRDefault="00000000">
      <w:r>
        <w:t>• Tunisian Arabic (daily language)</w:t>
      </w:r>
      <w:r>
        <w:br/>
        <w:t>• Modern Standard Arabic (official/government/education)</w:t>
      </w:r>
      <w:r>
        <w:br/>
        <w:t>• French (widely spoken, especially urban/professional)</w:t>
      </w:r>
      <w:r>
        <w:br/>
        <w:t>• English (emerging, especially in education and business)</w:t>
      </w:r>
      <w:r>
        <w:br/>
        <w:t>• Berber languages (minority regions)</w:t>
      </w:r>
    </w:p>
    <w:p w14:paraId="3A76500C" w14:textId="77777777" w:rsidR="00303E56" w:rsidRDefault="00000000">
      <w:pPr>
        <w:pStyle w:val="Heading1"/>
      </w:pPr>
      <w:r>
        <w:t>Readiness Focus:</w:t>
      </w:r>
    </w:p>
    <w:p w14:paraId="67E99CCC" w14:textId="77777777" w:rsidR="00303E56" w:rsidRDefault="00000000">
      <w:r>
        <w:t>• Pilot deployment in underserved districts</w:t>
      </w:r>
      <w:r>
        <w:br/>
        <w:t>• Arabic–French multilingual dashboard support</w:t>
      </w:r>
      <w:r>
        <w:br/>
        <w:t>• Compliance mapping for Tunisia’s Ministry of Health</w:t>
      </w:r>
    </w:p>
    <w:p w14:paraId="0831200B" w14:textId="77777777" w:rsidR="00303E56" w:rsidRDefault="00000000">
      <w:pPr>
        <w:pStyle w:val="Heading1"/>
      </w:pPr>
      <w:r>
        <w:t>Implementation Plan:</w:t>
      </w:r>
    </w:p>
    <w:p w14:paraId="5FA708FB" w14:textId="77777777" w:rsidR="00303E56" w:rsidRDefault="00000000">
      <w:r>
        <w:t>• Week 1: System access, Arabic UI rollout, staff onboarding</w:t>
      </w:r>
      <w:r>
        <w:br/>
        <w:t>• Week 2: Full dashboard setup, risk modules live, rural mobile API testing</w:t>
      </w:r>
    </w:p>
    <w:p w14:paraId="26106DDC" w14:textId="77777777" w:rsidR="00303E56" w:rsidRDefault="00000000">
      <w:pPr>
        <w:pStyle w:val="Heading1"/>
      </w:pPr>
      <w:r>
        <w:t>Pending Tasks:</w:t>
      </w:r>
    </w:p>
    <w:p w14:paraId="5F53613E" w14:textId="77777777" w:rsidR="00303E56" w:rsidRDefault="00000000">
      <w:r>
        <w:t>• Translation verification for all modules</w:t>
      </w:r>
      <w:r>
        <w:br/>
        <w:t>• API localization for French-Arabic hybrid data forms</w:t>
      </w:r>
      <w:r>
        <w:br/>
        <w:t>• Integration with Tunisia’s health information systems</w:t>
      </w:r>
    </w:p>
    <w:p w14:paraId="1CC67CF0" w14:textId="77777777" w:rsidR="00303E56" w:rsidRDefault="00000000">
      <w:pPr>
        <w:pStyle w:val="Heading1"/>
      </w:pPr>
      <w:r>
        <w:t>Contact:</w:t>
      </w:r>
    </w:p>
    <w:p w14:paraId="05B3CEDE" w14:textId="77777777" w:rsidR="00303E56" w:rsidRDefault="00000000">
      <w:r>
        <w:t>Dr. Amudha Ondiveerappan, MD, MPH</w:t>
      </w:r>
      <w:r>
        <w:br/>
        <w:t>Founder &amp; CEO – ShuddhiCheck AI</w:t>
      </w:r>
      <w:r>
        <w:br/>
        <w:t>📧 info@shuddhicheckai.com | shuddhicheckai@gmail.com</w:t>
      </w:r>
      <w:r>
        <w:br/>
      </w:r>
      <w:r>
        <w:lastRenderedPageBreak/>
        <w:t>🌐 www.shuddhicheckai.com</w:t>
      </w:r>
      <w:r>
        <w:br/>
        <w:t>📱 WhatsApp: +1 (312) 869-0747</w:t>
      </w:r>
    </w:p>
    <w:p w14:paraId="5E13DFA8" w14:textId="77777777" w:rsidR="00303E56" w:rsidRDefault="00000000">
      <w:r>
        <w:br/>
        <w:t>HIPAA-Secure | U.S.-Built | Rural-Focused</w:t>
      </w:r>
    </w:p>
    <w:sectPr w:rsidR="00303E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7893965">
    <w:abstractNumId w:val="8"/>
  </w:num>
  <w:num w:numId="2" w16cid:durableId="1875078564">
    <w:abstractNumId w:val="6"/>
  </w:num>
  <w:num w:numId="3" w16cid:durableId="2138446425">
    <w:abstractNumId w:val="5"/>
  </w:num>
  <w:num w:numId="4" w16cid:durableId="575091647">
    <w:abstractNumId w:val="4"/>
  </w:num>
  <w:num w:numId="5" w16cid:durableId="591476528">
    <w:abstractNumId w:val="7"/>
  </w:num>
  <w:num w:numId="6" w16cid:durableId="1773281966">
    <w:abstractNumId w:val="3"/>
  </w:num>
  <w:num w:numId="7" w16cid:durableId="2099909963">
    <w:abstractNumId w:val="2"/>
  </w:num>
  <w:num w:numId="8" w16cid:durableId="1567108646">
    <w:abstractNumId w:val="1"/>
  </w:num>
  <w:num w:numId="9" w16cid:durableId="82459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6C2D"/>
    <w:rsid w:val="0029639D"/>
    <w:rsid w:val="00303E56"/>
    <w:rsid w:val="00326F90"/>
    <w:rsid w:val="00AA1D8D"/>
    <w:rsid w:val="00B47730"/>
    <w:rsid w:val="00CB0664"/>
    <w:rsid w:val="00F22A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3532B"/>
  <w14:defaultImageDpi w14:val="300"/>
  <w15:docId w15:val="{5B0AC214-DCBB-BD47-979E-8E1C1881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Amu Veera</cp:lastModifiedBy>
  <cp:revision>2</cp:revision>
  <dcterms:created xsi:type="dcterms:W3CDTF">2025-05-11T22:53:00Z</dcterms:created>
  <dcterms:modified xsi:type="dcterms:W3CDTF">2025-05-11T22:53:00Z</dcterms:modified>
  <cp:category/>
</cp:coreProperties>
</file>