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716A0" w14:textId="77777777" w:rsidR="00086860" w:rsidRDefault="00AC6C7A" w:rsidP="00474622">
      <w:pPr>
        <w:jc w:val="both"/>
      </w:pPr>
      <w:r>
        <w:t>Name: Albert Dale Palacio</w:t>
      </w:r>
    </w:p>
    <w:p w14:paraId="616BE06C" w14:textId="77777777" w:rsidR="00AC6C7A" w:rsidRDefault="00AC6C7A" w:rsidP="00474622">
      <w:pPr>
        <w:jc w:val="both"/>
      </w:pPr>
      <w:r>
        <w:t>Date: April 19, 2017</w:t>
      </w:r>
    </w:p>
    <w:p w14:paraId="028D8972" w14:textId="77777777" w:rsidR="00AC6C7A" w:rsidRDefault="00AC6C7A" w:rsidP="00474622">
      <w:pPr>
        <w:jc w:val="both"/>
      </w:pPr>
    </w:p>
    <w:p w14:paraId="0ADE97B5" w14:textId="77777777" w:rsidR="00AC6C7A" w:rsidRPr="00AC6C7A" w:rsidRDefault="00AC6C7A" w:rsidP="00474622">
      <w:pPr>
        <w:jc w:val="both"/>
        <w:rPr>
          <w:rFonts w:eastAsia="Times New Roman"/>
          <w:i/>
        </w:rPr>
      </w:pPr>
      <w:r w:rsidRPr="00AC6C7A">
        <w:rPr>
          <w:rFonts w:eastAsia="Times New Roman"/>
          <w:i/>
        </w:rPr>
        <w:t>Discuss the essence of the Turing test.</w:t>
      </w:r>
    </w:p>
    <w:p w14:paraId="186EC490" w14:textId="77777777" w:rsidR="00AC6C7A" w:rsidRDefault="00AC6C7A" w:rsidP="00474622">
      <w:pPr>
        <w:jc w:val="both"/>
      </w:pPr>
    </w:p>
    <w:p w14:paraId="6C778F8F" w14:textId="408230C5" w:rsidR="00AC6C7A" w:rsidRDefault="00AC6C7A" w:rsidP="00474622">
      <w:pPr>
        <w:jc w:val="both"/>
      </w:pPr>
      <w:r>
        <w:tab/>
        <w:t xml:space="preserve">Turing tests are </w:t>
      </w:r>
      <w:r w:rsidR="00633808">
        <w:t>fundamental metric of how similar a machine’s intelligence is to a man’s.</w:t>
      </w:r>
      <w:r w:rsidR="00E836C0">
        <w:t xml:space="preserve"> In its essence, it proves or disproves the humanity factor of the machine. However, there is not </w:t>
      </w:r>
      <w:r w:rsidR="00F86259">
        <w:t>yet a machine to have blurred the lines.</w:t>
      </w:r>
    </w:p>
    <w:p w14:paraId="25123D0B" w14:textId="77777777" w:rsidR="0042045A" w:rsidRDefault="0042045A" w:rsidP="00474622">
      <w:pPr>
        <w:jc w:val="both"/>
      </w:pPr>
    </w:p>
    <w:p w14:paraId="56DB77E3" w14:textId="77777777" w:rsidR="0042045A" w:rsidRPr="0042045A" w:rsidRDefault="0042045A" w:rsidP="00474622">
      <w:pPr>
        <w:jc w:val="both"/>
        <w:rPr>
          <w:rFonts w:eastAsia="Times New Roman"/>
          <w:i/>
        </w:rPr>
      </w:pPr>
      <w:r w:rsidRPr="0042045A">
        <w:rPr>
          <w:rFonts w:eastAsia="Times New Roman"/>
          <w:i/>
        </w:rPr>
        <w:t>Differentiate the Total Turing test from just the Turing Test.</w:t>
      </w:r>
    </w:p>
    <w:p w14:paraId="47BC92E2" w14:textId="77777777" w:rsidR="0042045A" w:rsidRDefault="0042045A" w:rsidP="00474622">
      <w:pPr>
        <w:jc w:val="both"/>
      </w:pPr>
    </w:p>
    <w:p w14:paraId="3C93267E" w14:textId="7438803E" w:rsidR="0042045A" w:rsidRDefault="0042045A" w:rsidP="00474622">
      <w:pPr>
        <w:jc w:val="both"/>
      </w:pPr>
      <w:r>
        <w:tab/>
        <w:t>The Total Turing Test is an upgraded version of the Turing Test. A normal Turing Test would be for the human subject and the machine subject to answer questions. To achieve totality, the machine must be able to perform physical tasks like solving puzzles or the machine must be able to feel emotion.</w:t>
      </w:r>
    </w:p>
    <w:p w14:paraId="09D64C54" w14:textId="77777777" w:rsidR="00F02DB7" w:rsidRDefault="00F02DB7" w:rsidP="00474622">
      <w:pPr>
        <w:jc w:val="both"/>
      </w:pPr>
    </w:p>
    <w:p w14:paraId="011602DC" w14:textId="77777777" w:rsidR="00F02DB7" w:rsidRPr="00F02DB7" w:rsidRDefault="00F02DB7" w:rsidP="00474622">
      <w:pPr>
        <w:jc w:val="both"/>
        <w:rPr>
          <w:rFonts w:eastAsia="Times New Roman"/>
          <w:i/>
        </w:rPr>
      </w:pPr>
      <w:r w:rsidRPr="00F02DB7">
        <w:rPr>
          <w:rFonts w:eastAsia="Times New Roman"/>
          <w:i/>
        </w:rPr>
        <w:t>Demonstrate that the Regular Language is closed under complementation.</w:t>
      </w:r>
    </w:p>
    <w:p w14:paraId="7D3AEC82" w14:textId="77777777" w:rsidR="00F02DB7" w:rsidRDefault="00F02DB7" w:rsidP="00474622">
      <w:pPr>
        <w:jc w:val="both"/>
      </w:pPr>
    </w:p>
    <w:p w14:paraId="5285B02E" w14:textId="6DC4AD6C" w:rsidR="00964AA2" w:rsidRDefault="00E132BF" w:rsidP="00474622">
      <w:pPr>
        <w:jc w:val="both"/>
      </w:pPr>
      <w:r>
        <w:tab/>
        <w:t xml:space="preserve">Regular Language is closed under complementation since if there would be two </w:t>
      </w:r>
      <w:r w:rsidR="00DD2832">
        <w:t xml:space="preserve">proven </w:t>
      </w:r>
      <w:r>
        <w:t>languages L</w:t>
      </w:r>
      <w:r w:rsidRPr="00E132BF">
        <w:rPr>
          <w:vertAlign w:val="subscript"/>
        </w:rPr>
        <w:t>1</w:t>
      </w:r>
      <w:r>
        <w:t xml:space="preserve"> and L</w:t>
      </w:r>
      <w:r w:rsidRPr="00E132BF">
        <w:rPr>
          <w:vertAlign w:val="subscript"/>
        </w:rPr>
        <w:t>2</w:t>
      </w:r>
      <w:r>
        <w:rPr>
          <w:vertAlign w:val="subscript"/>
        </w:rPr>
        <w:t xml:space="preserve"> </w:t>
      </w:r>
      <w:r w:rsidRPr="00E132BF">
        <w:t>and</w:t>
      </w:r>
      <w:r>
        <w:t xml:space="preserve"> an intersection operation is done</w:t>
      </w:r>
      <w:r w:rsidR="00DD2832">
        <w:t xml:space="preserve">, then we can conclude that the intersection between both Languages use the same Alphabet as the </w:t>
      </w:r>
      <w:r w:rsidR="0017522F">
        <w:t>compositions.</w:t>
      </w:r>
    </w:p>
    <w:p w14:paraId="2D3E0AD6" w14:textId="77777777" w:rsidR="00964AA2" w:rsidRDefault="00964AA2" w:rsidP="00474622">
      <w:pPr>
        <w:jc w:val="both"/>
      </w:pPr>
    </w:p>
    <w:p w14:paraId="7C39C15B" w14:textId="7FA5B216" w:rsidR="005D453D" w:rsidRDefault="005D453D" w:rsidP="00474622">
      <w:pPr>
        <w:jc w:val="both"/>
      </w:pPr>
      <w:r>
        <w:t>Given L</w:t>
      </w:r>
      <w:r w:rsidRPr="005D453D">
        <w:rPr>
          <w:vertAlign w:val="subscript"/>
        </w:rPr>
        <w:t>i</w:t>
      </w:r>
      <w:r>
        <w:rPr>
          <w:vertAlign w:val="subscript"/>
        </w:rPr>
        <w:t xml:space="preserve"> </w:t>
      </w:r>
      <w:r w:rsidRPr="005D453D">
        <w:t>uses</w:t>
      </w:r>
      <w:r>
        <w:t xml:space="preserve"> the Roman Alphabet System:</w:t>
      </w:r>
    </w:p>
    <w:p w14:paraId="4EBBC521" w14:textId="77777777" w:rsidR="005D453D" w:rsidRDefault="005D453D" w:rsidP="00474622">
      <w:pPr>
        <w:jc w:val="both"/>
      </w:pPr>
    </w:p>
    <w:p w14:paraId="1569D0B0" w14:textId="35F8B3FB" w:rsidR="00964AA2" w:rsidRDefault="00964AA2" w:rsidP="00474622">
      <w:pPr>
        <w:jc w:val="both"/>
      </w:pPr>
      <w:r>
        <w:t>L</w:t>
      </w:r>
      <w:r w:rsidRPr="00E132BF">
        <w:rPr>
          <w:vertAlign w:val="subscript"/>
        </w:rPr>
        <w:t>1</w:t>
      </w:r>
      <w:r w:rsidRPr="00964AA2">
        <w:t>: {</w:t>
      </w:r>
      <w:proofErr w:type="spellStart"/>
      <w:proofErr w:type="gramStart"/>
      <w:r>
        <w:t>a,b</w:t>
      </w:r>
      <w:proofErr w:type="gramEnd"/>
      <w:r>
        <w:t>,c</w:t>
      </w:r>
      <w:proofErr w:type="spellEnd"/>
      <w:r w:rsidRPr="00964AA2">
        <w:t>}</w:t>
      </w:r>
    </w:p>
    <w:p w14:paraId="40327E4C" w14:textId="211D8751" w:rsidR="00964AA2" w:rsidRDefault="00964AA2" w:rsidP="00474622">
      <w:pPr>
        <w:jc w:val="both"/>
      </w:pPr>
      <w:r>
        <w:t>L</w:t>
      </w:r>
      <w:r w:rsidRPr="00E132BF">
        <w:rPr>
          <w:vertAlign w:val="subscript"/>
        </w:rPr>
        <w:t>2</w:t>
      </w:r>
      <w:r w:rsidRPr="00964AA2">
        <w:t>: {</w:t>
      </w:r>
      <w:proofErr w:type="spellStart"/>
      <w:proofErr w:type="gramStart"/>
      <w:r>
        <w:t>a,d</w:t>
      </w:r>
      <w:proofErr w:type="gramEnd"/>
      <w:r>
        <w:t>,e</w:t>
      </w:r>
      <w:proofErr w:type="spellEnd"/>
      <w:r w:rsidRPr="00964AA2">
        <w:t>}</w:t>
      </w:r>
    </w:p>
    <w:p w14:paraId="04DCEDD2" w14:textId="4AF7FCDA" w:rsidR="00964AA2" w:rsidRDefault="00964AA2" w:rsidP="00474622">
      <w:pPr>
        <w:jc w:val="both"/>
      </w:pPr>
      <w:r>
        <w:t>L</w:t>
      </w:r>
      <w:r w:rsidRPr="00E132BF">
        <w:rPr>
          <w:vertAlign w:val="subscript"/>
        </w:rPr>
        <w:t>1</w:t>
      </w:r>
      <w:r>
        <w:rPr>
          <w:vertAlign w:val="subscript"/>
        </w:rPr>
        <w:t xml:space="preserve"> </w:t>
      </w:r>
      <w:r>
        <w:t xml:space="preserve">Intersection </w:t>
      </w:r>
      <w:r>
        <w:t>L</w:t>
      </w:r>
      <w:r w:rsidRPr="00E132BF">
        <w:rPr>
          <w:vertAlign w:val="subscript"/>
        </w:rPr>
        <w:t>2</w:t>
      </w:r>
      <w:r>
        <w:rPr>
          <w:vertAlign w:val="subscript"/>
        </w:rPr>
        <w:t xml:space="preserve">: </w:t>
      </w:r>
      <w:r>
        <w:t>{a}</w:t>
      </w:r>
    </w:p>
    <w:p w14:paraId="12ADE963" w14:textId="77777777" w:rsidR="005D453D" w:rsidRDefault="005D453D" w:rsidP="00474622">
      <w:pPr>
        <w:jc w:val="both"/>
      </w:pPr>
    </w:p>
    <w:p w14:paraId="1D4C1D38" w14:textId="77777777" w:rsidR="00217221" w:rsidRPr="00217221" w:rsidRDefault="00217221" w:rsidP="00474622">
      <w:pPr>
        <w:jc w:val="both"/>
        <w:rPr>
          <w:rFonts w:eastAsia="Times New Roman"/>
          <w:i/>
        </w:rPr>
      </w:pPr>
      <w:r w:rsidRPr="00217221">
        <w:rPr>
          <w:rFonts w:eastAsia="Times New Roman"/>
          <w:i/>
        </w:rPr>
        <w:t>Describe how machine learning works.</w:t>
      </w:r>
    </w:p>
    <w:p w14:paraId="34DF23F4" w14:textId="77777777" w:rsidR="005D453D" w:rsidRDefault="005D453D" w:rsidP="00474622">
      <w:pPr>
        <w:jc w:val="both"/>
      </w:pPr>
    </w:p>
    <w:p w14:paraId="0C09A4B8" w14:textId="5C6941E0" w:rsidR="00217221" w:rsidRDefault="00217221" w:rsidP="00474622">
      <w:pPr>
        <w:jc w:val="both"/>
      </w:pPr>
      <w:r>
        <w:tab/>
        <w:t xml:space="preserve">Machine Learning is a way of powering the computers to think on its own. The goal of this is to have autonomous problem-solving given a situation. Machine Learning follows the structure of the human brain. </w:t>
      </w:r>
      <w:r w:rsidR="00C6532B">
        <w:t xml:space="preserve">To learn specific situations through mathematical means, we give a machine, neurons. These neurons </w:t>
      </w:r>
      <w:r w:rsidR="00474622">
        <w:t xml:space="preserve">calculate possible next steps and are given performance measures and values to ‘learn’. In a perfect Machine Learning Setup, the machine must reach a node </w:t>
      </w:r>
      <w:bookmarkStart w:id="0" w:name="_GoBack"/>
      <w:bookmarkEnd w:id="0"/>
      <w:r w:rsidR="00474622">
        <w:t xml:space="preserve">setup </w:t>
      </w:r>
      <w:proofErr w:type="gramStart"/>
      <w:r w:rsidR="00474622">
        <w:t>similar to</w:t>
      </w:r>
      <w:proofErr w:type="gramEnd"/>
      <w:r w:rsidR="00474622">
        <w:t xml:space="preserve"> a human brain and have weights on each node that would perfectly function as a brain.</w:t>
      </w:r>
    </w:p>
    <w:sectPr w:rsidR="00217221" w:rsidSect="008278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7A"/>
    <w:rsid w:val="0017522F"/>
    <w:rsid w:val="00217221"/>
    <w:rsid w:val="0042045A"/>
    <w:rsid w:val="004552C8"/>
    <w:rsid w:val="00474622"/>
    <w:rsid w:val="005D453D"/>
    <w:rsid w:val="00633808"/>
    <w:rsid w:val="0082789E"/>
    <w:rsid w:val="00964AA2"/>
    <w:rsid w:val="00AC6C7A"/>
    <w:rsid w:val="00C6532B"/>
    <w:rsid w:val="00DD2832"/>
    <w:rsid w:val="00E132BF"/>
    <w:rsid w:val="00E836C0"/>
    <w:rsid w:val="00F02DB7"/>
    <w:rsid w:val="00F862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08BB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722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13426">
      <w:bodyDiv w:val="1"/>
      <w:marLeft w:val="0"/>
      <w:marRight w:val="0"/>
      <w:marTop w:val="0"/>
      <w:marBottom w:val="0"/>
      <w:divBdr>
        <w:top w:val="none" w:sz="0" w:space="0" w:color="auto"/>
        <w:left w:val="none" w:sz="0" w:space="0" w:color="auto"/>
        <w:bottom w:val="none" w:sz="0" w:space="0" w:color="auto"/>
        <w:right w:val="none" w:sz="0" w:space="0" w:color="auto"/>
      </w:divBdr>
    </w:div>
    <w:div w:id="238948145">
      <w:bodyDiv w:val="1"/>
      <w:marLeft w:val="0"/>
      <w:marRight w:val="0"/>
      <w:marTop w:val="0"/>
      <w:marBottom w:val="0"/>
      <w:divBdr>
        <w:top w:val="none" w:sz="0" w:space="0" w:color="auto"/>
        <w:left w:val="none" w:sz="0" w:space="0" w:color="auto"/>
        <w:bottom w:val="none" w:sz="0" w:space="0" w:color="auto"/>
        <w:right w:val="none" w:sz="0" w:space="0" w:color="auto"/>
      </w:divBdr>
    </w:div>
    <w:div w:id="1312558083">
      <w:bodyDiv w:val="1"/>
      <w:marLeft w:val="0"/>
      <w:marRight w:val="0"/>
      <w:marTop w:val="0"/>
      <w:marBottom w:val="0"/>
      <w:divBdr>
        <w:top w:val="none" w:sz="0" w:space="0" w:color="auto"/>
        <w:left w:val="none" w:sz="0" w:space="0" w:color="auto"/>
        <w:bottom w:val="none" w:sz="0" w:space="0" w:color="auto"/>
        <w:right w:val="none" w:sz="0" w:space="0" w:color="auto"/>
      </w:divBdr>
    </w:div>
    <w:div w:id="1666010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254</Words>
  <Characters>1451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Dale Palacio</dc:creator>
  <cp:keywords/>
  <dc:description/>
  <cp:lastModifiedBy>Albert Dale Palacio</cp:lastModifiedBy>
  <cp:revision>9</cp:revision>
  <dcterms:created xsi:type="dcterms:W3CDTF">2017-04-18T04:24:00Z</dcterms:created>
  <dcterms:modified xsi:type="dcterms:W3CDTF">2017-04-18T04:48:00Z</dcterms:modified>
</cp:coreProperties>
</file>