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6BB08" w14:textId="39D703A3" w:rsidR="00676A1E" w:rsidRPr="000D5EB7" w:rsidRDefault="00676A1E">
      <w:pPr>
        <w:rPr>
          <w:rFonts w:ascii="微软雅黑" w:eastAsia="微软雅黑" w:hAnsi="微软雅黑" w:cs="微软雅黑"/>
          <w:b/>
          <w:bCs/>
          <w:color w:val="000000"/>
          <w:sz w:val="30"/>
          <w:szCs w:val="30"/>
        </w:rPr>
      </w:pPr>
      <w:r w:rsidRPr="000D5EB7">
        <w:rPr>
          <w:rFonts w:ascii="微软雅黑" w:eastAsia="微软雅黑" w:hAnsi="微软雅黑" w:cs="微软雅黑" w:hint="eastAsia"/>
          <w:b/>
          <w:bCs/>
          <w:color w:val="000000"/>
          <w:sz w:val="30"/>
          <w:szCs w:val="30"/>
        </w:rPr>
        <w:t>经典软件体系结构案例</w:t>
      </w:r>
    </w:p>
    <w:p w14:paraId="2672B9ED" w14:textId="1A538A3F" w:rsidR="000D5EB7" w:rsidRDefault="000D5EB7" w:rsidP="000D5EB7">
      <w:r w:rsidRPr="00676A1E">
        <w:t>http://www.cs.cmu.edu/~ModProb/index.html</w:t>
      </w:r>
    </w:p>
    <w:p w14:paraId="62602573" w14:textId="77777777" w:rsidR="00676A1E" w:rsidRDefault="00676A1E"/>
    <w:p w14:paraId="006F6C55" w14:textId="77777777" w:rsidR="00676A1E" w:rsidRPr="000D5EB7" w:rsidRDefault="00676A1E" w:rsidP="00676A1E">
      <w:pPr>
        <w:rPr>
          <w:b/>
          <w:bCs/>
        </w:rPr>
      </w:pPr>
      <w:r w:rsidRPr="000D5EB7">
        <w:rPr>
          <w:b/>
          <w:bCs/>
        </w:rPr>
        <w:t>Keyword in Context (KWIC)</w:t>
      </w:r>
    </w:p>
    <w:p w14:paraId="14B975D2" w14:textId="77777777" w:rsidR="00676A1E" w:rsidRDefault="00676A1E" w:rsidP="00676A1E">
      <w:pPr>
        <w:rPr>
          <w:rFonts w:ascii="Segoe UI" w:hAnsi="Segoe UI" w:cs="Segoe UI"/>
          <w:color w:val="0D0D0D"/>
          <w:shd w:val="clear" w:color="auto" w:fill="FFFFFF"/>
        </w:rPr>
      </w:pPr>
      <w:r>
        <w:rPr>
          <w:rFonts w:ascii="Segoe UI" w:hAnsi="Segoe UI" w:cs="Segoe UI"/>
          <w:color w:val="0D0D0D"/>
          <w:shd w:val="clear" w:color="auto" w:fill="FFFFFF"/>
        </w:rPr>
        <w:t>给定一组文本行，创建这些行旋转后的按字母顺序排列的列表。</w:t>
      </w:r>
    </w:p>
    <w:p w14:paraId="60EAE688" w14:textId="08880F6C" w:rsidR="00676A1E" w:rsidRDefault="00676A1E" w:rsidP="000D5EB7">
      <w:pPr>
        <w:ind w:firstLine="420"/>
      </w:pPr>
      <w:r>
        <w:rPr>
          <w:rFonts w:hint="eastAsia"/>
        </w:rPr>
        <w:t>关于“</w:t>
      </w:r>
      <w:r>
        <w:t>Keyword In Context”（KWIC）问题，Parnas在他的论文[Parnas72]中给出了一个简明的定义：KWIC索引系统接受一个有序的文本行集合，其中每一行都是一个有序的单词集合，而每个单词都是一个有序的字符集合。任何一行都可以进行“循环移位”，即反复地将第一个单词移除并将其追加到该行的末尾。KWIC索引系统输出按字母顺序排列的所有文本行的所有循环移位的列表。</w:t>
      </w:r>
      <w:r>
        <w:rPr>
          <w:rFonts w:hint="eastAsia"/>
        </w:rPr>
        <w:t>简而言之，</w:t>
      </w:r>
      <w:r>
        <w:t>KWIC问题要求对输入的文本行进行循环移位，然后按照字母顺序对所有循环移位后的行进行排序。</w:t>
      </w:r>
    </w:p>
    <w:p w14:paraId="0A00E56A" w14:textId="77777777" w:rsidR="00676A1E" w:rsidRDefault="00676A1E" w:rsidP="00676A1E">
      <w:pPr>
        <w:rPr>
          <w:rFonts w:hint="eastAsia"/>
        </w:rPr>
      </w:pPr>
    </w:p>
    <w:p w14:paraId="0A4FDE60" w14:textId="77777777" w:rsidR="00676A1E" w:rsidRPr="000D5EB7" w:rsidRDefault="00676A1E" w:rsidP="00676A1E">
      <w:pPr>
        <w:rPr>
          <w:b/>
          <w:bCs/>
        </w:rPr>
      </w:pPr>
      <w:r w:rsidRPr="000D5EB7">
        <w:rPr>
          <w:b/>
          <w:bCs/>
        </w:rPr>
        <w:t>Sea Buoy</w:t>
      </w:r>
    </w:p>
    <w:p w14:paraId="7A9B804A" w14:textId="77777777" w:rsidR="000D5EB7" w:rsidRDefault="000D5EB7" w:rsidP="000D5EB7">
      <w:r w:rsidRPr="000D5EB7">
        <w:rPr>
          <w:rFonts w:hint="eastAsia"/>
        </w:rPr>
        <w:t>自动和按需收集和传输天气数据；允许紧急服务的优先权。</w:t>
      </w:r>
    </w:p>
    <w:p w14:paraId="06FB0122" w14:textId="77777777" w:rsidR="000D5EB7" w:rsidRDefault="000D5EB7" w:rsidP="000D5EB7">
      <w:pPr>
        <w:ind w:firstLine="420"/>
      </w:pPr>
      <w:r w:rsidRPr="000D5EB7">
        <w:rPr>
          <w:rFonts w:hint="eastAsia"/>
        </w:rPr>
        <w:t>海上浮标支持海上航行。以下是</w:t>
      </w:r>
      <w:r w:rsidRPr="000D5EB7">
        <w:t>[Boch86]的问题陈述：</w:t>
      </w:r>
      <w:r w:rsidR="00E822F4">
        <w:t>有一组自由漂浮的浮标，为海上的空中和船舶交通提供导航和天气数据。浮标通过各种传感器收集空气和水温、风速和位置数据。每个浮标可以具有不同数量的风和温度传感器，并且可以被修改以在未来支持其他类型的传感器。每个浮标还配备了一个无线电发射器（用于广播天气和位置信息以及SOS信息）和一个无线电接收器（用于接收过往船只的请求）。一些浮标配备了红灯，在海上搜索行动中，过往船只可能会激活红灯。如果水手能够到达浮标，他或她可以拨动浮标侧面的开关来启动SOS广播。每个浮</w:t>
      </w:r>
      <w:r w:rsidR="00E822F4">
        <w:rPr>
          <w:rFonts w:hint="eastAsia"/>
        </w:rPr>
        <w:t>标的软件必须：</w:t>
      </w:r>
    </w:p>
    <w:p w14:paraId="1C772025" w14:textId="53391BDB" w:rsidR="000D5EB7" w:rsidRDefault="000D5EB7" w:rsidP="000D5EB7">
      <w:pPr>
        <w:pStyle w:val="a3"/>
        <w:numPr>
          <w:ilvl w:val="0"/>
          <w:numId w:val="2"/>
        </w:numPr>
        <w:ind w:firstLineChars="0"/>
      </w:pPr>
      <w:r>
        <w:rPr>
          <w:rFonts w:hint="eastAsia"/>
        </w:rPr>
        <w:t>保持当前的风、温度和位置信息；风速读数每</w:t>
      </w:r>
      <w:r>
        <w:t>30秒一次，温度读数每10秒一次和位置读数每10秒钟一次；风和温度值被保持为运行平均值。</w:t>
      </w:r>
    </w:p>
    <w:p w14:paraId="2118FB51" w14:textId="7EB080E7" w:rsidR="000D5EB7" w:rsidRDefault="000D5EB7" w:rsidP="000D5EB7">
      <w:pPr>
        <w:pStyle w:val="a3"/>
        <w:numPr>
          <w:ilvl w:val="0"/>
          <w:numId w:val="2"/>
        </w:numPr>
        <w:ind w:firstLineChars="0"/>
      </w:pPr>
      <w:r>
        <w:rPr>
          <w:rFonts w:hint="eastAsia"/>
        </w:rPr>
        <w:t>每</w:t>
      </w:r>
      <w:r>
        <w:t>60秒广播一次当前风、温度和位置信息。</w:t>
      </w:r>
    </w:p>
    <w:p w14:paraId="566E1E07" w14:textId="6F866387" w:rsidR="000D5EB7" w:rsidRDefault="000D5EB7" w:rsidP="000D5EB7">
      <w:pPr>
        <w:pStyle w:val="a3"/>
        <w:numPr>
          <w:ilvl w:val="0"/>
          <w:numId w:val="2"/>
        </w:numPr>
        <w:ind w:firstLineChars="0"/>
      </w:pPr>
      <w:r>
        <w:rPr>
          <w:rFonts w:hint="eastAsia"/>
        </w:rPr>
        <w:t>广播过去</w:t>
      </w:r>
      <w:r>
        <w:t>24小时的风、温度和位置信息，以响应过往船只的请求；这优先于定期广播</w:t>
      </w:r>
    </w:p>
    <w:p w14:paraId="5982D6F2" w14:textId="4DC7244E" w:rsidR="000D5EB7" w:rsidRDefault="000D5EB7" w:rsidP="000D5EB7">
      <w:pPr>
        <w:pStyle w:val="a3"/>
        <w:numPr>
          <w:ilvl w:val="0"/>
          <w:numId w:val="2"/>
        </w:numPr>
        <w:ind w:firstLineChars="0"/>
      </w:pPr>
      <w:r>
        <w:rPr>
          <w:rFonts w:hint="eastAsia"/>
        </w:rPr>
        <w:t>基于来自过往船只的请求来激活或去激活所述红灯。</w:t>
      </w:r>
    </w:p>
    <w:p w14:paraId="2A4A448A" w14:textId="63B2DF6C" w:rsidR="0038748E" w:rsidRDefault="000D5EB7" w:rsidP="000D5EB7">
      <w:pPr>
        <w:pStyle w:val="a3"/>
        <w:numPr>
          <w:ilvl w:val="0"/>
          <w:numId w:val="2"/>
        </w:numPr>
        <w:ind w:firstLineChars="0"/>
      </w:pPr>
      <w:r>
        <w:rPr>
          <w:rFonts w:hint="eastAsia"/>
        </w:rPr>
        <w:t>在水手接通紧急开关后连续广播</w:t>
      </w:r>
      <w:r>
        <w:t>SOS信号；该信号优先于所有其他广播，并且持续直到被经过的船只重置。</w:t>
      </w:r>
    </w:p>
    <w:p w14:paraId="7679FD89" w14:textId="77777777" w:rsidR="000D5EB7" w:rsidRPr="0038748E" w:rsidRDefault="000D5EB7" w:rsidP="000D5EB7">
      <w:pPr>
        <w:rPr>
          <w:rFonts w:hint="eastAsia"/>
        </w:rPr>
      </w:pPr>
    </w:p>
    <w:p w14:paraId="2D93BA8E" w14:textId="77777777" w:rsidR="00676A1E" w:rsidRPr="000D5EB7" w:rsidRDefault="00676A1E" w:rsidP="00676A1E">
      <w:pPr>
        <w:rPr>
          <w:b/>
          <w:bCs/>
        </w:rPr>
      </w:pPr>
      <w:r w:rsidRPr="000D5EB7">
        <w:rPr>
          <w:b/>
          <w:bCs/>
        </w:rPr>
        <w:t>Cruise Control</w:t>
      </w:r>
    </w:p>
    <w:p w14:paraId="24338C4B" w14:textId="6F1E147F" w:rsidR="00676A1E" w:rsidRDefault="00676A1E" w:rsidP="00676A1E">
      <w:pPr>
        <w:rPr>
          <w:rFonts w:ascii="Segoe UI" w:hAnsi="Segoe UI" w:cs="Segoe UI"/>
          <w:color w:val="0D0D0D"/>
          <w:shd w:val="clear" w:color="auto" w:fill="FFFFFF"/>
        </w:rPr>
      </w:pPr>
      <w:r>
        <w:rPr>
          <w:rFonts w:ascii="Segoe UI" w:hAnsi="Segoe UI" w:cs="Segoe UI"/>
          <w:color w:val="0D0D0D"/>
          <w:shd w:val="clear" w:color="auto" w:fill="FFFFFF"/>
        </w:rPr>
        <w:t>维持车辆速度</w:t>
      </w:r>
      <w:r>
        <w:rPr>
          <w:rFonts w:ascii="Segoe UI" w:hAnsi="Segoe UI" w:cs="Segoe UI" w:hint="eastAsia"/>
          <w:color w:val="0D0D0D"/>
          <w:shd w:val="clear" w:color="auto" w:fill="FFFFFF"/>
        </w:rPr>
        <w:t>。</w:t>
      </w:r>
    </w:p>
    <w:p w14:paraId="305D7721" w14:textId="77777777" w:rsidR="00E822F4" w:rsidRDefault="00E822F4" w:rsidP="000D5EB7">
      <w:pPr>
        <w:ind w:firstLine="420"/>
      </w:pPr>
      <w:r>
        <w:rPr>
          <w:rFonts w:hint="eastAsia"/>
        </w:rPr>
        <w:t>巡航控制已经被许多作者用来说明软件设计方法。这个问题陈述源于</w:t>
      </w:r>
      <w:r>
        <w:t>Booch用来描述面向对象编程[Boch86]的陈述，以及Birchenough和Cameron后来用来比较JSD和OOD的陈述：</w:t>
      </w:r>
    </w:p>
    <w:p w14:paraId="67D82C32" w14:textId="77777777" w:rsidR="00E822F4" w:rsidRDefault="00E822F4" w:rsidP="000D5EB7">
      <w:pPr>
        <w:ind w:firstLine="420"/>
      </w:pPr>
      <w:r>
        <w:rPr>
          <w:rFonts w:hint="eastAsia"/>
        </w:rPr>
        <w:t>当驾驶员打开巡航控制系统时，即使在不同的地形上，巡航控制系统也能保持汽车的速度。</w:t>
      </w:r>
      <w:proofErr w:type="gramStart"/>
      <w:r>
        <w:rPr>
          <w:rFonts w:hint="eastAsia"/>
        </w:rPr>
        <w:t>当应用</w:t>
      </w:r>
      <w:proofErr w:type="gramEnd"/>
      <w:r>
        <w:rPr>
          <w:rFonts w:hint="eastAsia"/>
        </w:rPr>
        <w:t>制动器时，系统必须放弃速度控制，直到被告知恢复。当驾驶员指示时，系统还必须稳定地增加或降低速度以达到新的维护速度。</w:t>
      </w:r>
    </w:p>
    <w:p w14:paraId="2D7449FD" w14:textId="567BD646" w:rsidR="0038748E" w:rsidRDefault="0038748E" w:rsidP="00E822F4">
      <w:r>
        <w:rPr>
          <w:noProof/>
        </w:rPr>
        <w:lastRenderedPageBreak/>
        <w:drawing>
          <wp:inline distT="0" distB="0" distL="0" distR="0" wp14:anchorId="0366A3C4" wp14:editId="13A55093">
            <wp:extent cx="3683189" cy="2578233"/>
            <wp:effectExtent l="0" t="0" r="0" b="0"/>
            <wp:docPr id="2758531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53191" name=""/>
                    <pic:cNvPicPr/>
                  </pic:nvPicPr>
                  <pic:blipFill>
                    <a:blip r:embed="rId5"/>
                    <a:stretch>
                      <a:fillRect/>
                    </a:stretch>
                  </pic:blipFill>
                  <pic:spPr>
                    <a:xfrm>
                      <a:off x="0" y="0"/>
                      <a:ext cx="3683189" cy="2578233"/>
                    </a:xfrm>
                    <a:prstGeom prst="rect">
                      <a:avLst/>
                    </a:prstGeom>
                  </pic:spPr>
                </pic:pic>
              </a:graphicData>
            </a:graphic>
          </wp:inline>
        </w:drawing>
      </w:r>
    </w:p>
    <w:p w14:paraId="1FC261BD" w14:textId="77777777" w:rsidR="00E822F4" w:rsidRDefault="00E822F4" w:rsidP="00E822F4">
      <w:r>
        <w:rPr>
          <w:rFonts w:hint="eastAsia"/>
        </w:rPr>
        <w:t>这是用于这种系统的硬件的框图。有几个输入：</w:t>
      </w:r>
    </w:p>
    <w:p w14:paraId="7F2C6094" w14:textId="77777777" w:rsidR="00E822F4" w:rsidRDefault="00E822F4" w:rsidP="00E822F4">
      <w:r>
        <w:rPr>
          <w:rFonts w:hint="eastAsia"/>
        </w:rPr>
        <w:t>系统打开</w:t>
      </w:r>
      <w:r>
        <w:t>/关闭：如果打开，表示巡航控制系统应保持车速。</w:t>
      </w:r>
    </w:p>
    <w:p w14:paraId="6482148F" w14:textId="77777777" w:rsidR="00E822F4" w:rsidRDefault="00E822F4" w:rsidP="00E822F4">
      <w:r>
        <w:rPr>
          <w:rFonts w:hint="eastAsia"/>
        </w:rPr>
        <w:t>发动机打开</w:t>
      </w:r>
      <w:r>
        <w:t>/关闭：如果打开，表示汽车发动机已打开；巡航控制系统只有在发动机打开时才激活。</w:t>
      </w:r>
    </w:p>
    <w:p w14:paraId="6D5BA975" w14:textId="77777777" w:rsidR="00E822F4" w:rsidRDefault="00E822F4" w:rsidP="00E822F4">
      <w:r>
        <w:rPr>
          <w:rFonts w:hint="eastAsia"/>
        </w:rPr>
        <w:t>来自轮子的脉冲：轮子每转一圈就会发出一个脉冲。</w:t>
      </w:r>
    </w:p>
    <w:p w14:paraId="7080E2D7" w14:textId="77777777" w:rsidR="00E822F4" w:rsidRDefault="00E822F4" w:rsidP="00E822F4">
      <w:r>
        <w:rPr>
          <w:rFonts w:hint="eastAsia"/>
        </w:rPr>
        <w:t>加速器：指示加速器被按下了多远。</w:t>
      </w:r>
    </w:p>
    <w:p w14:paraId="1B8B3D55" w14:textId="77777777" w:rsidR="00E822F4" w:rsidRDefault="00E822F4" w:rsidP="00E822F4">
      <w:r>
        <w:rPr>
          <w:rFonts w:hint="eastAsia"/>
        </w:rPr>
        <w:t>制动器：按下制动器时打开；如果踩下制动器，巡航控制系统将临时恢复到手动控制。</w:t>
      </w:r>
    </w:p>
    <w:p w14:paraId="47BC96A8" w14:textId="77777777" w:rsidR="00E822F4" w:rsidRDefault="00E822F4" w:rsidP="00E822F4">
      <w:r>
        <w:rPr>
          <w:rFonts w:hint="eastAsia"/>
        </w:rPr>
        <w:t>增加</w:t>
      </w:r>
      <w:r>
        <w:t xml:space="preserve">/减少速度：增加或减少保持的速度；仅在巡航控制系统打开时适用。 </w:t>
      </w:r>
    </w:p>
    <w:p w14:paraId="28EC8E63" w14:textId="77777777" w:rsidR="00E822F4" w:rsidRDefault="00E822F4" w:rsidP="00E822F4">
      <w:r>
        <w:rPr>
          <w:rFonts w:hint="eastAsia"/>
        </w:rPr>
        <w:t>恢复：恢复上次保持的速度；仅在巡航控制系统打开时适用。</w:t>
      </w:r>
    </w:p>
    <w:p w14:paraId="161F4043" w14:textId="77777777" w:rsidR="00E822F4" w:rsidRDefault="00E822F4" w:rsidP="00E822F4">
      <w:r>
        <w:rPr>
          <w:rFonts w:hint="eastAsia"/>
        </w:rPr>
        <w:t>时钟：每毫秒定时脉冲。</w:t>
      </w:r>
    </w:p>
    <w:p w14:paraId="47F10B14" w14:textId="77777777" w:rsidR="00E822F4" w:rsidRDefault="00E822F4" w:rsidP="00E822F4">
      <w:r>
        <w:rPr>
          <w:rFonts w:hint="eastAsia"/>
        </w:rPr>
        <w:t>系统有一个输出：</w:t>
      </w:r>
    </w:p>
    <w:p w14:paraId="1DAAFB36" w14:textId="08AA0BAF" w:rsidR="00E822F4" w:rsidRDefault="00E822F4" w:rsidP="00676A1E">
      <w:pPr>
        <w:rPr>
          <w:rFonts w:hint="eastAsia"/>
        </w:rPr>
      </w:pPr>
      <w:r>
        <w:rPr>
          <w:rFonts w:hint="eastAsia"/>
        </w:rPr>
        <w:t>油门：工程师油门设置的数字值</w:t>
      </w:r>
    </w:p>
    <w:p w14:paraId="54D80AAC" w14:textId="77777777" w:rsidR="00E822F4" w:rsidRDefault="00E822F4" w:rsidP="00676A1E">
      <w:pPr>
        <w:rPr>
          <w:rFonts w:hint="eastAsia"/>
        </w:rPr>
      </w:pPr>
    </w:p>
    <w:p w14:paraId="24344B3E" w14:textId="77777777" w:rsidR="00676A1E" w:rsidRPr="000D5EB7" w:rsidRDefault="00676A1E" w:rsidP="00676A1E">
      <w:pPr>
        <w:rPr>
          <w:b/>
          <w:bCs/>
        </w:rPr>
      </w:pPr>
      <w:r w:rsidRPr="000D5EB7">
        <w:rPr>
          <w:b/>
          <w:bCs/>
        </w:rPr>
        <w:t xml:space="preserve">Conference </w:t>
      </w:r>
      <w:proofErr w:type="spellStart"/>
      <w:r w:rsidRPr="000D5EB7">
        <w:rPr>
          <w:b/>
          <w:bCs/>
        </w:rPr>
        <w:t>Refreeeing</w:t>
      </w:r>
      <w:proofErr w:type="spellEnd"/>
    </w:p>
    <w:p w14:paraId="05373EF4" w14:textId="74068921" w:rsidR="00676A1E" w:rsidRDefault="00676A1E" w:rsidP="00676A1E">
      <w:r>
        <w:rPr>
          <w:rFonts w:ascii="Segoe UI" w:hAnsi="Segoe UI" w:cs="Segoe UI"/>
          <w:color w:val="0D0D0D"/>
          <w:shd w:val="clear" w:color="auto" w:fill="FFFFFF"/>
        </w:rPr>
        <w:t>征求、审阅并选择会议论文。</w:t>
      </w:r>
    </w:p>
    <w:p w14:paraId="4A5BF368" w14:textId="77777777" w:rsidR="000D5EB7" w:rsidRDefault="00E822F4" w:rsidP="000D5EB7">
      <w:pPr>
        <w:ind w:firstLine="420"/>
      </w:pPr>
      <w:r>
        <w:rPr>
          <w:rFonts w:hint="eastAsia"/>
        </w:rPr>
        <w:t>举行专业会议是为了宣布和讨论新的成果。组织会议的核心活动是选择要发表的论文。通常情况下，这是通过发出公开邀请，要求提交论文，将提交的论文分发给（地理分布的）评审小组，然后选择最好的论文出现在节目中。一个会议裁判自动化系统应该做到以下几点：</w:t>
      </w:r>
    </w:p>
    <w:p w14:paraId="000A262F" w14:textId="206784AF" w:rsidR="000D5EB7" w:rsidRDefault="00E822F4" w:rsidP="000D5EB7">
      <w:pPr>
        <w:pStyle w:val="a3"/>
        <w:numPr>
          <w:ilvl w:val="0"/>
          <w:numId w:val="3"/>
        </w:numPr>
        <w:ind w:firstLineChars="0"/>
      </w:pPr>
      <w:r>
        <w:t>节目委员会宣布“征集论文”。</w:t>
      </w:r>
    </w:p>
    <w:p w14:paraId="45F2B77E" w14:textId="4B4D2191" w:rsidR="00E822F4" w:rsidRDefault="00E822F4" w:rsidP="000D5EB7">
      <w:pPr>
        <w:pStyle w:val="a3"/>
        <w:numPr>
          <w:ilvl w:val="0"/>
          <w:numId w:val="3"/>
        </w:numPr>
        <w:ind w:firstLineChars="0"/>
      </w:pPr>
      <w:r>
        <w:t>作者收到论文征集，决定提交论文。他们撰写论文并将其发送给项目委员会。一篇论文可能有几个作者，但只有一个回复地址。</w:t>
      </w:r>
    </w:p>
    <w:p w14:paraId="0B763E09" w14:textId="57887041" w:rsidR="00E822F4" w:rsidRDefault="000D5EB7" w:rsidP="000D5EB7">
      <w:pPr>
        <w:ind w:firstLine="420"/>
      </w:pPr>
      <w:r>
        <w:rPr>
          <w:rFonts w:hint="eastAsia"/>
        </w:rPr>
        <w:t xml:space="preserve">3. </w:t>
      </w:r>
      <w:r w:rsidR="00E822F4">
        <w:t>项目委员会收到投稿文件后进行登记。</w:t>
      </w:r>
    </w:p>
    <w:p w14:paraId="523689E7" w14:textId="1ECDE265" w:rsidR="00E822F4" w:rsidRDefault="000D5EB7" w:rsidP="000D5EB7">
      <w:pPr>
        <w:ind w:left="420"/>
      </w:pPr>
      <w:r>
        <w:rPr>
          <w:rFonts w:hint="eastAsia"/>
        </w:rPr>
        <w:t xml:space="preserve">4. </w:t>
      </w:r>
      <w:r w:rsidR="00E822F4">
        <w:t>在某个时间点，项目委员会将论文分发给裁判小组。每一篇论文都会发给三位不同的审稿人，他们都不是论文的作者。</w:t>
      </w:r>
    </w:p>
    <w:p w14:paraId="11554A52" w14:textId="5B72FC14" w:rsidR="00E822F4" w:rsidRDefault="00E822F4" w:rsidP="000D5EB7">
      <w:pPr>
        <w:ind w:firstLine="420"/>
      </w:pPr>
      <w:r>
        <w:t>5.</w:t>
      </w:r>
      <w:r w:rsidR="000D5EB7">
        <w:rPr>
          <w:rFonts w:hint="eastAsia"/>
        </w:rPr>
        <w:t xml:space="preserve"> </w:t>
      </w:r>
      <w:r>
        <w:t>项目委员会不断收集裁判的报告。</w:t>
      </w:r>
    </w:p>
    <w:p w14:paraId="1010F8BE" w14:textId="653D7EBA" w:rsidR="00E822F4" w:rsidRDefault="00E822F4" w:rsidP="000D5EB7">
      <w:pPr>
        <w:ind w:left="420"/>
      </w:pPr>
      <w:r>
        <w:t>6.</w:t>
      </w:r>
      <w:r w:rsidR="000D5EB7">
        <w:rPr>
          <w:rFonts w:hint="eastAsia"/>
        </w:rPr>
        <w:t xml:space="preserve"> </w:t>
      </w:r>
      <w:r>
        <w:t>在某个时间点，项目委员会会选择论文纳入项目，并将选择情况通知作者。这可能涉及到从裁判那里获得额外的意见。</w:t>
      </w:r>
    </w:p>
    <w:p w14:paraId="4EC88EFB" w14:textId="0333A241" w:rsidR="0038748E" w:rsidRDefault="00E822F4" w:rsidP="000D5EB7">
      <w:pPr>
        <w:ind w:firstLine="420"/>
      </w:pPr>
      <w:r>
        <w:t>7.</w:t>
      </w:r>
      <w:r w:rsidR="000D5EB7">
        <w:rPr>
          <w:rFonts w:hint="eastAsia"/>
        </w:rPr>
        <w:t xml:space="preserve"> </w:t>
      </w:r>
      <w:r>
        <w:t>项目委员会就评选结果向作者提供建议。</w:t>
      </w:r>
    </w:p>
    <w:p w14:paraId="3B3FDD0A" w14:textId="77777777" w:rsidR="00E822F4" w:rsidRDefault="00E822F4" w:rsidP="00676A1E">
      <w:pPr>
        <w:rPr>
          <w:rFonts w:hint="eastAsia"/>
        </w:rPr>
      </w:pPr>
    </w:p>
    <w:p w14:paraId="3376B74F" w14:textId="77777777" w:rsidR="00676A1E" w:rsidRPr="000D5EB7" w:rsidRDefault="00676A1E" w:rsidP="00676A1E">
      <w:pPr>
        <w:rPr>
          <w:b/>
          <w:bCs/>
        </w:rPr>
      </w:pPr>
      <w:r w:rsidRPr="000D5EB7">
        <w:rPr>
          <w:b/>
          <w:bCs/>
        </w:rPr>
        <w:lastRenderedPageBreak/>
        <w:t>Mailing List Handler</w:t>
      </w:r>
    </w:p>
    <w:p w14:paraId="31F92634" w14:textId="001B64A8" w:rsidR="00676A1E" w:rsidRDefault="00676A1E" w:rsidP="00676A1E">
      <w:pPr>
        <w:rPr>
          <w:rFonts w:ascii="Segoe UI" w:hAnsi="Segoe UI" w:cs="Segoe UI"/>
          <w:color w:val="0D0D0D"/>
          <w:shd w:val="clear" w:color="auto" w:fill="FFFFFF"/>
        </w:rPr>
      </w:pPr>
      <w:r>
        <w:rPr>
          <w:rFonts w:ascii="Segoe UI" w:hAnsi="Segoe UI" w:cs="Segoe UI"/>
          <w:color w:val="0D0D0D"/>
          <w:shd w:val="clear" w:color="auto" w:fill="FFFFFF"/>
        </w:rPr>
        <w:t>合并多个来源的地址信息，消除重复并遵守读者偏好。</w:t>
      </w:r>
    </w:p>
    <w:p w14:paraId="6ECE16D1" w14:textId="77777777" w:rsidR="00E822F4" w:rsidRDefault="00E822F4" w:rsidP="000D5EB7">
      <w:pPr>
        <w:ind w:firstLine="420"/>
      </w:pPr>
      <w:r>
        <w:rPr>
          <w:rFonts w:hint="eastAsia"/>
        </w:rPr>
        <w:t>我们都被目录和其他群发邮件的多份或不需要的副本所困扰。这些主要源于合并多个邮件列表、数据收集中的文书错误以及个人在不同时间以不同形式生成的原始信息。理想情况下，邮件列表系统将收集（甚至传播）更正，合并变体表单，并识别读者对收据的偏好。</w:t>
      </w:r>
    </w:p>
    <w:p w14:paraId="734E41AA" w14:textId="77777777" w:rsidR="00E822F4" w:rsidRDefault="00E822F4" w:rsidP="000D5EB7">
      <w:pPr>
        <w:ind w:firstLine="420"/>
      </w:pPr>
      <w:r>
        <w:rPr>
          <w:rFonts w:hint="eastAsia"/>
        </w:rPr>
        <w:t>邮件列表处理程序接受地址条目、更正和首选项以创建一个或多个邮件列表。它从列表中生成邮件标签。</w:t>
      </w:r>
    </w:p>
    <w:p w14:paraId="1C3A0CC6" w14:textId="77777777" w:rsidR="00E822F4" w:rsidRDefault="00E822F4" w:rsidP="000D5EB7">
      <w:pPr>
        <w:ind w:firstLine="420"/>
      </w:pPr>
      <w:r>
        <w:rPr>
          <w:rFonts w:hint="eastAsia"/>
        </w:rPr>
        <w:t>地址条目包含名称、邮寄地址和读者</w:t>
      </w:r>
      <w:r>
        <w:t>/供应商信息。更正包括对单个地址条目的更新以及关于合并变体的指导。首选项更新读卡器/供应商信息。邮件列表是地址条目加上控制信息的集合。</w:t>
      </w:r>
    </w:p>
    <w:p w14:paraId="7A08BEB3" w14:textId="77777777" w:rsidR="00E822F4" w:rsidRDefault="00E822F4" w:rsidP="000D5EB7">
      <w:pPr>
        <w:ind w:firstLine="420"/>
      </w:pPr>
      <w:r>
        <w:rPr>
          <w:rFonts w:hint="eastAsia"/>
        </w:rPr>
        <w:t>地址条目可能是原始的（从原始来源收集，如读者请求），也可能来自其他邮件列表。地址条目也可以作为外部邮件列表（不一定是期望的格式）来接收。更正可能来自内部一致性检查、邮局更正程序、读者信息或其他来源。偏好信息可能来自读者、供应商或其他来源（例如，来自直销协会或</w:t>
      </w:r>
      <w:r>
        <w:t>USPS不良邮件程序的抑制信息）。</w:t>
      </w:r>
    </w:p>
    <w:p w14:paraId="729DAD4B" w14:textId="6EE454AD" w:rsidR="00E822F4" w:rsidRDefault="00E822F4" w:rsidP="000D5EB7">
      <w:pPr>
        <w:ind w:firstLine="420"/>
        <w:rPr>
          <w:rFonts w:hint="eastAsia"/>
        </w:rPr>
      </w:pPr>
      <w:r>
        <w:rPr>
          <w:rFonts w:hint="eastAsia"/>
        </w:rPr>
        <w:t>邮件列表处理程序必须维护一组邮件列表。它应该消除重复条目并更正错误。在生成邮件标签时，必须将读者</w:t>
      </w:r>
      <w:r>
        <w:t>/供应商信息考虑在内。</w:t>
      </w:r>
    </w:p>
    <w:p w14:paraId="01EDF4A7" w14:textId="77777777" w:rsidR="00E822F4" w:rsidRDefault="00E822F4" w:rsidP="00676A1E">
      <w:pPr>
        <w:rPr>
          <w:rFonts w:hint="eastAsia"/>
        </w:rPr>
      </w:pPr>
    </w:p>
    <w:p w14:paraId="34A991E0" w14:textId="77777777" w:rsidR="00676A1E" w:rsidRPr="000D5EB7" w:rsidRDefault="00676A1E" w:rsidP="00676A1E">
      <w:pPr>
        <w:rPr>
          <w:b/>
          <w:bCs/>
        </w:rPr>
      </w:pPr>
      <w:r w:rsidRPr="000D5EB7">
        <w:rPr>
          <w:b/>
          <w:bCs/>
        </w:rPr>
        <w:t>Printer Spooler</w:t>
      </w:r>
    </w:p>
    <w:p w14:paraId="535D1A42" w14:textId="77777777" w:rsidR="000D5EB7" w:rsidRDefault="000D5EB7" w:rsidP="00E822F4">
      <w:pPr>
        <w:rPr>
          <w:rFonts w:ascii="Segoe UI" w:hAnsi="Segoe UI" w:cs="Segoe UI"/>
          <w:color w:val="0D0D0D"/>
          <w:shd w:val="clear" w:color="auto" w:fill="FFFFFF"/>
        </w:rPr>
      </w:pPr>
      <w:r w:rsidRPr="000D5EB7">
        <w:rPr>
          <w:rFonts w:ascii="Segoe UI" w:hAnsi="Segoe UI" w:cs="Segoe UI" w:hint="eastAsia"/>
          <w:color w:val="0D0D0D"/>
          <w:shd w:val="clear" w:color="auto" w:fill="FFFFFF"/>
        </w:rPr>
        <w:t>管理打印机网络中的打印作业。</w:t>
      </w:r>
    </w:p>
    <w:p w14:paraId="464037B3" w14:textId="6974AED6" w:rsidR="00E822F4" w:rsidRPr="00E822F4" w:rsidRDefault="00E822F4" w:rsidP="000D5EB7">
      <w:pPr>
        <w:ind w:firstLine="420"/>
        <w:rPr>
          <w:rFonts w:ascii="Segoe UI" w:hAnsi="Segoe UI" w:cs="Segoe UI"/>
          <w:color w:val="0D0D0D"/>
          <w:shd w:val="clear" w:color="auto" w:fill="FFFFFF"/>
        </w:rPr>
      </w:pPr>
      <w:r w:rsidRPr="00E822F4">
        <w:rPr>
          <w:rFonts w:ascii="Segoe UI" w:hAnsi="Segoe UI" w:cs="Segoe UI" w:hint="eastAsia"/>
          <w:color w:val="0D0D0D"/>
          <w:shd w:val="clear" w:color="auto" w:fill="FFFFFF"/>
        </w:rPr>
        <w:t>局域网为用户提供服务。通常为了吞吐量、可靠性或物理便利性而复制服务。可以以多种不同的方式提供对这些服务的访问，这些方式在队列所在的位置、每个用户需要如何明确地指定服务以及本地故障的后果等细节上有所不同。</w:t>
      </w:r>
    </w:p>
    <w:p w14:paraId="0FCD32CC" w14:textId="28A5A2B3" w:rsidR="0038748E" w:rsidRDefault="00E822F4" w:rsidP="000D5EB7">
      <w:pPr>
        <w:ind w:firstLine="420"/>
      </w:pPr>
      <w:r w:rsidRPr="00E822F4">
        <w:rPr>
          <w:rFonts w:ascii="Segoe UI" w:hAnsi="Segoe UI" w:cs="Segoe UI" w:hint="eastAsia"/>
          <w:color w:val="0D0D0D"/>
          <w:shd w:val="clear" w:color="auto" w:fill="FFFFFF"/>
        </w:rPr>
        <w:t>网络连接多台计算机和打印机。每台打印机由其中一台计算机驱动，为整个网络提供服务，并配有多个纸盘。在任何计算机上运行的程序都可以为其打印请求指定任何打印机上的任何纸盘。</w:t>
      </w:r>
    </w:p>
    <w:p w14:paraId="188D3146" w14:textId="77777777" w:rsidR="0038748E" w:rsidRDefault="0038748E" w:rsidP="00676A1E">
      <w:pPr>
        <w:rPr>
          <w:rFonts w:hint="eastAsia"/>
        </w:rPr>
      </w:pPr>
    </w:p>
    <w:p w14:paraId="12B3F951" w14:textId="77777777" w:rsidR="00676A1E" w:rsidRPr="000D5EB7" w:rsidRDefault="00676A1E" w:rsidP="00676A1E">
      <w:pPr>
        <w:rPr>
          <w:b/>
          <w:bCs/>
        </w:rPr>
      </w:pPr>
      <w:r w:rsidRPr="000D5EB7">
        <w:rPr>
          <w:b/>
          <w:bCs/>
        </w:rPr>
        <w:t>Library</w:t>
      </w:r>
    </w:p>
    <w:p w14:paraId="1D70550C" w14:textId="3B3E5B43" w:rsidR="00676A1E" w:rsidRDefault="0038748E" w:rsidP="00676A1E">
      <w:r>
        <w:rPr>
          <w:rFonts w:ascii="Segoe UI" w:hAnsi="Segoe UI" w:cs="Segoe UI"/>
          <w:color w:val="0D0D0D"/>
          <w:shd w:val="clear" w:color="auto" w:fill="FFFFFF"/>
        </w:rPr>
        <w:t>自动化传统图书馆任务，如图书的借入和归还。</w:t>
      </w:r>
    </w:p>
    <w:p w14:paraId="5547C2FD" w14:textId="77777777" w:rsidR="00E822F4" w:rsidRDefault="00E822F4" w:rsidP="000D5EB7">
      <w:pPr>
        <w:ind w:firstLine="420"/>
      </w:pPr>
      <w:proofErr w:type="gramStart"/>
      <w:r>
        <w:rPr>
          <w:rFonts w:hint="eastAsia"/>
        </w:rPr>
        <w:t>库问题</w:t>
      </w:r>
      <w:proofErr w:type="gramEnd"/>
      <w:r>
        <w:rPr>
          <w:rFonts w:hint="eastAsia"/>
        </w:rPr>
        <w:t>很好地服务于正式规范社区</w:t>
      </w:r>
      <w:r>
        <w:t>[Wing88]。要将其用作软件体系结构问题，我们将关注解决方案的可能结构，而不是功能的规范。</w:t>
      </w:r>
    </w:p>
    <w:p w14:paraId="3D103AE7" w14:textId="77777777" w:rsidR="00E822F4" w:rsidRDefault="00E822F4" w:rsidP="00E822F4">
      <w:r>
        <w:rPr>
          <w:rFonts w:hint="eastAsia"/>
        </w:rPr>
        <w:t>图书馆需要一个信息系统，为图书馆用户和工作人员提供以下在线操作：</w:t>
      </w:r>
    </w:p>
    <w:p w14:paraId="32B08556" w14:textId="6B883ED9" w:rsidR="00E822F4" w:rsidRDefault="00E822F4" w:rsidP="00E822F4">
      <w:r>
        <w:t>1.借阅（或归还）一本书。</w:t>
      </w:r>
    </w:p>
    <w:p w14:paraId="38F810C8" w14:textId="77777777" w:rsidR="00E822F4" w:rsidRDefault="00E822F4" w:rsidP="00E822F4">
      <w:r>
        <w:t>2.获取特定作者或特定主题的书籍列表。</w:t>
      </w:r>
    </w:p>
    <w:p w14:paraId="1FA888A6" w14:textId="77777777" w:rsidR="00E822F4" w:rsidRDefault="00E822F4" w:rsidP="00E822F4">
      <w:r>
        <w:t>3.了解特定借款人当前已退房的书籍（用户只能自己查找）。</w:t>
      </w:r>
    </w:p>
    <w:p w14:paraId="1F8F006E" w14:textId="77777777" w:rsidR="00E822F4" w:rsidRDefault="00E822F4" w:rsidP="00E822F4">
      <w:r>
        <w:t>4.找出哪位借款人最后一次借出某本书（仅限员工）。</w:t>
      </w:r>
    </w:p>
    <w:p w14:paraId="4C10314F" w14:textId="77777777" w:rsidR="00E822F4" w:rsidRDefault="00E822F4" w:rsidP="00E822F4">
      <w:r>
        <w:t>5.记录向图书馆（仅限工作人员）增加（或删除）一本书的情况。</w:t>
      </w:r>
    </w:p>
    <w:p w14:paraId="24408A21" w14:textId="77777777" w:rsidR="00E822F4" w:rsidRDefault="00E822F4" w:rsidP="00E822F4">
      <w:r>
        <w:rPr>
          <w:rFonts w:hint="eastAsia"/>
        </w:rPr>
        <w:t>该系统必须能够快速搜索和更新目录（以避免漫长的结账队伍，并使在线图书搜索成为卡片目录的可行替代品），并轻松处理工作人员用户对潜在大型收藏的更新和更正。</w:t>
      </w:r>
    </w:p>
    <w:p w14:paraId="5AFFD314" w14:textId="77777777" w:rsidR="00E822F4" w:rsidRDefault="00E822F4" w:rsidP="00E822F4">
      <w:r>
        <w:rPr>
          <w:rFonts w:hint="eastAsia"/>
        </w:rPr>
        <w:t>系统还必须强制执行以下完整性约束：</w:t>
      </w:r>
    </w:p>
    <w:p w14:paraId="23517DDC" w14:textId="77777777" w:rsidR="00E822F4" w:rsidRDefault="00E822F4" w:rsidP="00E822F4">
      <w:r>
        <w:t>a.图书馆中的所有副本都必须可供签出或被签出。</w:t>
      </w:r>
    </w:p>
    <w:p w14:paraId="0856215D" w14:textId="77777777" w:rsidR="00E822F4" w:rsidRDefault="00E822F4" w:rsidP="00E822F4">
      <w:r>
        <w:t>b.不得同时提供和检出任何副本。</w:t>
      </w:r>
    </w:p>
    <w:p w14:paraId="6B4AA85A" w14:textId="77777777" w:rsidR="00E822F4" w:rsidRDefault="00E822F4" w:rsidP="00E822F4">
      <w:r>
        <w:t>c.借阅者一次借阅的书籍不能超过预定数量。</w:t>
      </w:r>
    </w:p>
    <w:p w14:paraId="76ECBD24" w14:textId="2A296E0C" w:rsidR="0038748E" w:rsidRDefault="00E822F4" w:rsidP="00E822F4">
      <w:r>
        <w:t>d.一本书的借阅者不能同时借阅一本以上。</w:t>
      </w:r>
    </w:p>
    <w:p w14:paraId="5336D40B" w14:textId="77777777" w:rsidR="0038748E" w:rsidRDefault="0038748E" w:rsidP="00676A1E">
      <w:pPr>
        <w:rPr>
          <w:rFonts w:hint="eastAsia"/>
        </w:rPr>
      </w:pPr>
    </w:p>
    <w:p w14:paraId="797B5ECF" w14:textId="77777777" w:rsidR="00676A1E" w:rsidRPr="000D5EB7" w:rsidRDefault="00676A1E" w:rsidP="00676A1E">
      <w:pPr>
        <w:rPr>
          <w:b/>
          <w:bCs/>
        </w:rPr>
      </w:pPr>
      <w:r w:rsidRPr="000D5EB7">
        <w:rPr>
          <w:b/>
          <w:bCs/>
        </w:rPr>
        <w:t>Automated Teller Machine (ATM)</w:t>
      </w:r>
    </w:p>
    <w:p w14:paraId="4EE2780C" w14:textId="39199BB0" w:rsidR="00676A1E" w:rsidRDefault="0038748E" w:rsidP="00676A1E">
      <w:pPr>
        <w:rPr>
          <w:rFonts w:ascii="Segoe UI" w:hAnsi="Segoe UI" w:cs="Segoe UI"/>
          <w:color w:val="0D0D0D"/>
          <w:shd w:val="clear" w:color="auto" w:fill="FFFFFF"/>
        </w:rPr>
      </w:pPr>
      <w:r>
        <w:rPr>
          <w:rFonts w:ascii="Segoe UI" w:hAnsi="Segoe UI" w:cs="Segoe UI"/>
          <w:color w:val="0D0D0D"/>
          <w:shd w:val="clear" w:color="auto" w:fill="FFFFFF"/>
        </w:rPr>
        <w:t>在远程位置提供常规银行功能。</w:t>
      </w:r>
    </w:p>
    <w:p w14:paraId="19F33B80" w14:textId="77777777" w:rsidR="00E822F4" w:rsidRDefault="00E822F4" w:rsidP="000D5EB7">
      <w:pPr>
        <w:ind w:firstLine="420"/>
      </w:pPr>
      <w:r>
        <w:t>ATM（自动柜员机）的问题已经出现在几篇论文中。这是Rumbaugh在其关于面向对象设计的书[Rumbaugh91]中提出的问题，如[Lubars92]中所述。</w:t>
      </w:r>
    </w:p>
    <w:p w14:paraId="233E55C6" w14:textId="77777777" w:rsidR="00E822F4" w:rsidRDefault="00E822F4" w:rsidP="000D5EB7">
      <w:pPr>
        <w:ind w:firstLine="420"/>
      </w:pPr>
      <w:r>
        <w:rPr>
          <w:rFonts w:hint="eastAsia"/>
        </w:rPr>
        <w:t>设计软件系统以支持计算机化的银行网络，包括由银行联盟共享的人工出纳机和自动柜员机。每家银行都提供自己的计算机来维护自己的账户并处理针对这些账户的交易。收银台由各个银行所有，并直接与自己银行的计算机通信。人工出纳输入账户和交易数据。自动柜员机与中央计算机通信，中央计算机与相应的银行结算交易。自动柜员机接受现金卡，与用户交互，与中央系统通信以进行交易，发放现金并打印收据。该系统需要适当的记录保存和安全规定。系统必须正确处理对同一</w:t>
      </w:r>
      <w:proofErr w:type="gramStart"/>
      <w:r>
        <w:rPr>
          <w:rFonts w:hint="eastAsia"/>
        </w:rPr>
        <w:t>帐户</w:t>
      </w:r>
      <w:proofErr w:type="gramEnd"/>
      <w:r>
        <w:rPr>
          <w:rFonts w:hint="eastAsia"/>
        </w:rPr>
        <w:t>的并发访问。银行将为自己的电脑提供自己的软件；您将为</w:t>
      </w:r>
      <w:r>
        <w:t>ATM和网络设计软件。共享系</w:t>
      </w:r>
      <w:r>
        <w:rPr>
          <w:rFonts w:hint="eastAsia"/>
        </w:rPr>
        <w:t>统的成本将根据持有现金卡的客户数量分摊给银行。</w:t>
      </w:r>
    </w:p>
    <w:p w14:paraId="296D5038" w14:textId="77777777" w:rsidR="00E822F4" w:rsidRDefault="00E822F4" w:rsidP="00E822F4">
      <w:r>
        <w:rPr>
          <w:rFonts w:hint="eastAsia"/>
        </w:rPr>
        <w:t>在这种情况下，体系结构必须解决以下问题：</w:t>
      </w:r>
    </w:p>
    <w:p w14:paraId="61AB2C2A" w14:textId="77777777" w:rsidR="00E822F4" w:rsidRDefault="00E822F4" w:rsidP="000D5EB7">
      <w:pPr>
        <w:ind w:firstLine="420"/>
      </w:pPr>
      <w:r>
        <w:t>ATM或中央网络控制器中的安全机制应位于何处？</w:t>
      </w:r>
    </w:p>
    <w:p w14:paraId="15E9573E" w14:textId="7D0C63F3" w:rsidR="0038748E" w:rsidRDefault="00E822F4" w:rsidP="000D5EB7">
      <w:pPr>
        <w:ind w:firstLine="420"/>
        <w:rPr>
          <w:rFonts w:hint="eastAsia"/>
        </w:rPr>
      </w:pPr>
      <w:r>
        <w:rPr>
          <w:rFonts w:hint="eastAsia"/>
        </w:rPr>
        <w:t>应该如何管理异构系统（每家银行都有自己的软件）？</w:t>
      </w:r>
    </w:p>
    <w:p w14:paraId="16E0F5AD" w14:textId="77777777" w:rsidR="0038748E" w:rsidRDefault="0038748E" w:rsidP="00676A1E">
      <w:pPr>
        <w:rPr>
          <w:rFonts w:hint="eastAsia"/>
        </w:rPr>
      </w:pPr>
    </w:p>
    <w:p w14:paraId="1A6E67ED" w14:textId="77777777" w:rsidR="00676A1E" w:rsidRPr="000D5EB7" w:rsidRDefault="00676A1E" w:rsidP="00676A1E">
      <w:pPr>
        <w:rPr>
          <w:b/>
          <w:bCs/>
        </w:rPr>
      </w:pPr>
      <w:r w:rsidRPr="000D5EB7">
        <w:rPr>
          <w:b/>
          <w:bCs/>
        </w:rPr>
        <w:t>Calendar Scheduler</w:t>
      </w:r>
    </w:p>
    <w:p w14:paraId="47B7CD96" w14:textId="7A4FF7B8" w:rsidR="00676A1E" w:rsidRDefault="0038748E" w:rsidP="00676A1E">
      <w:pPr>
        <w:rPr>
          <w:rFonts w:ascii="Segoe UI" w:hAnsi="Segoe UI" w:cs="Segoe UI"/>
          <w:color w:val="0D0D0D"/>
          <w:shd w:val="clear" w:color="auto" w:fill="FFFFFF"/>
        </w:rPr>
      </w:pPr>
      <w:r>
        <w:rPr>
          <w:rFonts w:ascii="Segoe UI" w:hAnsi="Segoe UI" w:cs="Segoe UI"/>
          <w:color w:val="0D0D0D"/>
          <w:shd w:val="clear" w:color="auto" w:fill="FFFFFF"/>
        </w:rPr>
        <w:t>组织会议日程。</w:t>
      </w:r>
    </w:p>
    <w:p w14:paraId="2CE63DD2" w14:textId="77777777" w:rsidR="00E822F4" w:rsidRDefault="00E822F4" w:rsidP="000D5EB7">
      <w:pPr>
        <w:ind w:firstLine="420"/>
      </w:pPr>
      <w:r>
        <w:rPr>
          <w:rFonts w:hint="eastAsia"/>
        </w:rPr>
        <w:t>日历管理是计算机中最棘手的问题之一。许多人对此进行了抨击，但迄今为止还没有出现完全令人满意的解决方案。</w:t>
      </w:r>
    </w:p>
    <w:p w14:paraId="0CF7E115" w14:textId="64DFE977" w:rsidR="0038748E" w:rsidRDefault="00E822F4" w:rsidP="000D5EB7">
      <w:pPr>
        <w:ind w:firstLine="420"/>
        <w:rPr>
          <w:rFonts w:hint="eastAsia"/>
        </w:rPr>
      </w:pPr>
      <w:r>
        <w:rPr>
          <w:rFonts w:hint="eastAsia"/>
        </w:rPr>
        <w:t>日历计划程序为许多人维护一致的会议计划。这些时间表至少记录了每次会议的时间、持续时间和参与者。某些会议可能包括日程安排不由日历计划程序维护的人员。会议可以随时添加或删除（直到会议发生时为止），会议参与者也可以添加或删除。会议可安排在所有（或足够）与会者召集的任何时间举行，但某些会议可能需要按特定顺序举行的情况除外。</w:t>
      </w:r>
      <w:proofErr w:type="gramStart"/>
      <w:r>
        <w:rPr>
          <w:rFonts w:hint="eastAsia"/>
        </w:rPr>
        <w:t>调度器</w:t>
      </w:r>
      <w:proofErr w:type="gramEnd"/>
      <w:r>
        <w:rPr>
          <w:rFonts w:hint="eastAsia"/>
        </w:rPr>
        <w:t>可以维护关于它所服务的人的调度偏好的信息。</w:t>
      </w:r>
    </w:p>
    <w:p w14:paraId="5A6348DB" w14:textId="77777777" w:rsidR="0038748E" w:rsidRDefault="0038748E" w:rsidP="00676A1E">
      <w:pPr>
        <w:rPr>
          <w:rFonts w:hint="eastAsia"/>
        </w:rPr>
      </w:pPr>
    </w:p>
    <w:p w14:paraId="43142A56" w14:textId="77777777" w:rsidR="00676A1E" w:rsidRPr="000D5EB7" w:rsidRDefault="00676A1E" w:rsidP="00676A1E">
      <w:pPr>
        <w:rPr>
          <w:b/>
          <w:bCs/>
        </w:rPr>
      </w:pPr>
      <w:r w:rsidRPr="000D5EB7">
        <w:rPr>
          <w:b/>
          <w:bCs/>
        </w:rPr>
        <w:t>Compiler</w:t>
      </w:r>
    </w:p>
    <w:p w14:paraId="2932B183" w14:textId="67E44DC9" w:rsidR="00676A1E" w:rsidRDefault="0038748E" w:rsidP="00676A1E">
      <w:pPr>
        <w:rPr>
          <w:rFonts w:ascii="Segoe UI" w:hAnsi="Segoe UI" w:cs="Segoe UI"/>
          <w:color w:val="0D0D0D"/>
          <w:shd w:val="clear" w:color="auto" w:fill="FFFFFF"/>
        </w:rPr>
      </w:pPr>
      <w:r>
        <w:rPr>
          <w:rFonts w:ascii="Segoe UI" w:hAnsi="Segoe UI" w:cs="Segoe UI"/>
          <w:color w:val="0D0D0D"/>
          <w:shd w:val="clear" w:color="auto" w:fill="FFFFFF"/>
        </w:rPr>
        <w:t>将编程语言的源代码翻译为可执行形式。</w:t>
      </w:r>
    </w:p>
    <w:p w14:paraId="661532B3" w14:textId="77777777" w:rsidR="000D5EB7" w:rsidRDefault="000D5EB7" w:rsidP="000D5EB7">
      <w:pPr>
        <w:ind w:firstLine="420"/>
      </w:pPr>
      <w:r>
        <w:rPr>
          <w:rFonts w:hint="eastAsia"/>
        </w:rPr>
        <w:t>编译器将编程语言翻译成机器语言。它们还与其他编程工具（如交互式编辑器和调试器）进行交互。</w:t>
      </w:r>
    </w:p>
    <w:p w14:paraId="435C6287" w14:textId="5F636CCB" w:rsidR="0038748E" w:rsidRDefault="000D5EB7" w:rsidP="000D5EB7">
      <w:pPr>
        <w:ind w:firstLine="420"/>
      </w:pPr>
      <w:r>
        <w:rPr>
          <w:rFonts w:hint="eastAsia"/>
        </w:rPr>
        <w:t>编译器将程序设计语言中的源代码转换为可以与其他目标代码链接并在计算机上执行的目标代码。</w:t>
      </w:r>
    </w:p>
    <w:p w14:paraId="47271AAE" w14:textId="77777777" w:rsidR="000D5EB7" w:rsidRDefault="000D5EB7" w:rsidP="000D5EB7">
      <w:pPr>
        <w:ind w:firstLine="420"/>
        <w:rPr>
          <w:rFonts w:hint="eastAsia"/>
        </w:rPr>
      </w:pPr>
    </w:p>
    <w:p w14:paraId="2A2BF058" w14:textId="77777777" w:rsidR="00676A1E" w:rsidRPr="000D5EB7" w:rsidRDefault="00676A1E" w:rsidP="00676A1E">
      <w:pPr>
        <w:rPr>
          <w:b/>
          <w:bCs/>
        </w:rPr>
      </w:pPr>
      <w:r w:rsidRPr="000D5EB7">
        <w:rPr>
          <w:b/>
          <w:bCs/>
        </w:rPr>
        <w:t>Mobile Robot</w:t>
      </w:r>
    </w:p>
    <w:p w14:paraId="6AD2A91A" w14:textId="63E21F1F" w:rsidR="00676A1E" w:rsidRDefault="0038748E" w:rsidP="00676A1E">
      <w:pPr>
        <w:rPr>
          <w:rFonts w:ascii="Segoe UI" w:hAnsi="Segoe UI" w:cs="Segoe UI"/>
          <w:color w:val="0D0D0D"/>
          <w:shd w:val="clear" w:color="auto" w:fill="FFFFFF"/>
        </w:rPr>
      </w:pPr>
      <w:r>
        <w:rPr>
          <w:rFonts w:ascii="Segoe UI" w:hAnsi="Segoe UI" w:cs="Segoe UI"/>
          <w:color w:val="0D0D0D"/>
          <w:shd w:val="clear" w:color="auto" w:fill="FFFFFF"/>
        </w:rPr>
        <w:t>设计一个能够在监视环境的同时执行任务的移动机器人，例如避开障碍物</w:t>
      </w:r>
      <w:r>
        <w:rPr>
          <w:rFonts w:ascii="Segoe UI" w:hAnsi="Segoe UI" w:cs="Segoe UI" w:hint="eastAsia"/>
          <w:color w:val="0D0D0D"/>
          <w:shd w:val="clear" w:color="auto" w:fill="FFFFFF"/>
        </w:rPr>
        <w:t>。</w:t>
      </w:r>
    </w:p>
    <w:p w14:paraId="2B206FC3" w14:textId="77777777" w:rsidR="000D5EB7" w:rsidRPr="000D5EB7" w:rsidRDefault="000D5EB7" w:rsidP="000D5EB7">
      <w:pPr>
        <w:ind w:firstLine="420"/>
        <w:rPr>
          <w:rFonts w:ascii="Segoe UI" w:hAnsi="Segoe UI" w:cs="Segoe UI"/>
          <w:color w:val="0D0D0D"/>
          <w:shd w:val="clear" w:color="auto" w:fill="FFFFFF"/>
        </w:rPr>
      </w:pPr>
      <w:r w:rsidRPr="000D5EB7">
        <w:rPr>
          <w:rFonts w:ascii="Segoe UI" w:hAnsi="Segoe UI" w:cs="Segoe UI" w:hint="eastAsia"/>
          <w:color w:val="0D0D0D"/>
          <w:shd w:val="clear" w:color="auto" w:fill="FFFFFF"/>
        </w:rPr>
        <w:t>这个问题集中在嵌入式实时系统上。这些系统必须处理外部传感器和致动器，并且它们必须在与其环境中的系统活动相称的时间内做出响应。</w:t>
      </w:r>
    </w:p>
    <w:p w14:paraId="166C4ED4" w14:textId="77777777" w:rsidR="000D5EB7" w:rsidRPr="000D5EB7" w:rsidRDefault="000D5EB7" w:rsidP="000D5EB7">
      <w:pPr>
        <w:rPr>
          <w:rFonts w:ascii="Segoe UI" w:hAnsi="Segoe UI" w:cs="Segoe UI"/>
          <w:color w:val="0D0D0D"/>
          <w:shd w:val="clear" w:color="auto" w:fill="FFFFFF"/>
        </w:rPr>
      </w:pPr>
      <w:r w:rsidRPr="000D5EB7">
        <w:rPr>
          <w:rFonts w:ascii="Segoe UI" w:hAnsi="Segoe UI" w:cs="Segoe UI" w:hint="eastAsia"/>
          <w:color w:val="0D0D0D"/>
          <w:shd w:val="clear" w:color="auto" w:fill="FFFFFF"/>
        </w:rPr>
        <w:t>考虑移动机器人通常必须完成的以下活动：</w:t>
      </w:r>
    </w:p>
    <w:p w14:paraId="5418DD54" w14:textId="77777777" w:rsidR="000D5EB7" w:rsidRPr="000D5EB7" w:rsidRDefault="000D5EB7" w:rsidP="000D5EB7">
      <w:pPr>
        <w:rPr>
          <w:rFonts w:ascii="Segoe UI" w:hAnsi="Segoe UI" w:cs="Segoe UI"/>
          <w:color w:val="0D0D0D"/>
          <w:shd w:val="clear" w:color="auto" w:fill="FFFFFF"/>
        </w:rPr>
      </w:pPr>
      <w:r w:rsidRPr="000D5EB7">
        <w:rPr>
          <w:rFonts w:ascii="Segoe UI" w:hAnsi="Segoe UI" w:cs="Segoe UI" w:hint="eastAsia"/>
          <w:color w:val="0D0D0D"/>
          <w:shd w:val="clear" w:color="auto" w:fill="FFFFFF"/>
        </w:rPr>
        <w:t>获取传感器提供的输入。</w:t>
      </w:r>
    </w:p>
    <w:p w14:paraId="58EFAFD6" w14:textId="77777777" w:rsidR="000D5EB7" w:rsidRPr="000D5EB7" w:rsidRDefault="000D5EB7" w:rsidP="000D5EB7">
      <w:pPr>
        <w:rPr>
          <w:rFonts w:ascii="Segoe UI" w:hAnsi="Segoe UI" w:cs="Segoe UI"/>
          <w:color w:val="0D0D0D"/>
          <w:shd w:val="clear" w:color="auto" w:fill="FFFFFF"/>
        </w:rPr>
      </w:pPr>
      <w:r w:rsidRPr="000D5EB7">
        <w:rPr>
          <w:rFonts w:ascii="Segoe UI" w:hAnsi="Segoe UI" w:cs="Segoe UI" w:hint="eastAsia"/>
          <w:color w:val="0D0D0D"/>
          <w:shd w:val="clear" w:color="auto" w:fill="FFFFFF"/>
        </w:rPr>
        <w:t>控制其轮子和其他可移动部件的运动，</w:t>
      </w:r>
    </w:p>
    <w:p w14:paraId="7E399A27" w14:textId="77777777" w:rsidR="000D5EB7" w:rsidRPr="000D5EB7" w:rsidRDefault="000D5EB7" w:rsidP="000D5EB7">
      <w:pPr>
        <w:rPr>
          <w:rFonts w:ascii="Segoe UI" w:hAnsi="Segoe UI" w:cs="Segoe UI"/>
          <w:color w:val="0D0D0D"/>
          <w:shd w:val="clear" w:color="auto" w:fill="FFFFFF"/>
        </w:rPr>
      </w:pPr>
      <w:r w:rsidRPr="000D5EB7">
        <w:rPr>
          <w:rFonts w:ascii="Segoe UI" w:hAnsi="Segoe UI" w:cs="Segoe UI" w:hint="eastAsia"/>
          <w:color w:val="0D0D0D"/>
          <w:shd w:val="clear" w:color="auto" w:fill="FFFFFF"/>
        </w:rPr>
        <w:t>规划其未来的道路。</w:t>
      </w:r>
    </w:p>
    <w:p w14:paraId="02DBBC37" w14:textId="77777777" w:rsidR="000D5EB7" w:rsidRPr="000D5EB7" w:rsidRDefault="000D5EB7" w:rsidP="000D5EB7">
      <w:pPr>
        <w:rPr>
          <w:rFonts w:ascii="Segoe UI" w:hAnsi="Segoe UI" w:cs="Segoe UI"/>
          <w:color w:val="0D0D0D"/>
          <w:shd w:val="clear" w:color="auto" w:fill="FFFFFF"/>
        </w:rPr>
      </w:pPr>
      <w:r w:rsidRPr="000D5EB7">
        <w:rPr>
          <w:rFonts w:ascii="Segoe UI" w:hAnsi="Segoe UI" w:cs="Segoe UI" w:hint="eastAsia"/>
          <w:color w:val="0D0D0D"/>
          <w:shd w:val="clear" w:color="auto" w:fill="FFFFFF"/>
        </w:rPr>
        <w:t>许多因素使任务复杂化：</w:t>
      </w:r>
    </w:p>
    <w:p w14:paraId="42D028C7" w14:textId="77777777" w:rsidR="000D5EB7" w:rsidRPr="000D5EB7" w:rsidRDefault="000D5EB7" w:rsidP="000D5EB7">
      <w:pPr>
        <w:rPr>
          <w:rFonts w:ascii="Segoe UI" w:hAnsi="Segoe UI" w:cs="Segoe UI"/>
          <w:color w:val="0D0D0D"/>
          <w:shd w:val="clear" w:color="auto" w:fill="FFFFFF"/>
        </w:rPr>
      </w:pPr>
      <w:r w:rsidRPr="000D5EB7">
        <w:rPr>
          <w:rFonts w:ascii="Segoe UI" w:hAnsi="Segoe UI" w:cs="Segoe UI" w:hint="eastAsia"/>
          <w:color w:val="0D0D0D"/>
          <w:shd w:val="clear" w:color="auto" w:fill="FFFFFF"/>
        </w:rPr>
        <w:t>障碍物可能会挡住机器人的去路。</w:t>
      </w:r>
    </w:p>
    <w:p w14:paraId="46B926DF" w14:textId="77777777" w:rsidR="000D5EB7" w:rsidRPr="000D5EB7" w:rsidRDefault="000D5EB7" w:rsidP="000D5EB7">
      <w:pPr>
        <w:rPr>
          <w:rFonts w:ascii="Segoe UI" w:hAnsi="Segoe UI" w:cs="Segoe UI"/>
          <w:color w:val="0D0D0D"/>
          <w:shd w:val="clear" w:color="auto" w:fill="FFFFFF"/>
        </w:rPr>
      </w:pPr>
      <w:r w:rsidRPr="000D5EB7">
        <w:rPr>
          <w:rFonts w:ascii="Segoe UI" w:hAnsi="Segoe UI" w:cs="Segoe UI" w:hint="eastAsia"/>
          <w:color w:val="0D0D0D"/>
          <w:shd w:val="clear" w:color="auto" w:fill="FFFFFF"/>
        </w:rPr>
        <w:lastRenderedPageBreak/>
        <w:t>传感器输入可能不完美。</w:t>
      </w:r>
    </w:p>
    <w:p w14:paraId="48151BEB" w14:textId="77777777" w:rsidR="000D5EB7" w:rsidRPr="000D5EB7" w:rsidRDefault="000D5EB7" w:rsidP="000D5EB7">
      <w:pPr>
        <w:rPr>
          <w:rFonts w:ascii="Segoe UI" w:hAnsi="Segoe UI" w:cs="Segoe UI"/>
          <w:color w:val="0D0D0D"/>
          <w:shd w:val="clear" w:color="auto" w:fill="FFFFFF"/>
        </w:rPr>
      </w:pPr>
      <w:r w:rsidRPr="000D5EB7">
        <w:rPr>
          <w:rFonts w:ascii="Segoe UI" w:hAnsi="Segoe UI" w:cs="Segoe UI" w:hint="eastAsia"/>
          <w:color w:val="0D0D0D"/>
          <w:shd w:val="clear" w:color="auto" w:fill="FFFFFF"/>
        </w:rPr>
        <w:t>机器人可能没电了。</w:t>
      </w:r>
    </w:p>
    <w:p w14:paraId="6CDCD737" w14:textId="77777777" w:rsidR="000D5EB7" w:rsidRPr="000D5EB7" w:rsidRDefault="000D5EB7" w:rsidP="000D5EB7">
      <w:pPr>
        <w:rPr>
          <w:rFonts w:ascii="Segoe UI" w:hAnsi="Segoe UI" w:cs="Segoe UI"/>
          <w:color w:val="0D0D0D"/>
          <w:shd w:val="clear" w:color="auto" w:fill="FFFFFF"/>
        </w:rPr>
      </w:pPr>
      <w:r w:rsidRPr="000D5EB7">
        <w:rPr>
          <w:rFonts w:ascii="Segoe UI" w:hAnsi="Segoe UI" w:cs="Segoe UI" w:hint="eastAsia"/>
          <w:color w:val="0D0D0D"/>
          <w:shd w:val="clear" w:color="auto" w:fill="FFFFFF"/>
        </w:rPr>
        <w:t>机械限制可能会限制机器人移动的准确性。</w:t>
      </w:r>
    </w:p>
    <w:p w14:paraId="6F3958CE" w14:textId="77777777" w:rsidR="000D5EB7" w:rsidRPr="000D5EB7" w:rsidRDefault="000D5EB7" w:rsidP="000D5EB7">
      <w:pPr>
        <w:rPr>
          <w:rFonts w:ascii="Segoe UI" w:hAnsi="Segoe UI" w:cs="Segoe UI"/>
          <w:color w:val="0D0D0D"/>
          <w:shd w:val="clear" w:color="auto" w:fill="FFFFFF"/>
        </w:rPr>
      </w:pPr>
      <w:r w:rsidRPr="000D5EB7">
        <w:rPr>
          <w:rFonts w:ascii="Segoe UI" w:hAnsi="Segoe UI" w:cs="Segoe UI" w:hint="eastAsia"/>
          <w:color w:val="0D0D0D"/>
          <w:shd w:val="clear" w:color="auto" w:fill="FFFFFF"/>
        </w:rPr>
        <w:t>机器人可能操作危险材料。</w:t>
      </w:r>
    </w:p>
    <w:p w14:paraId="0A53D2DC" w14:textId="0610D28C" w:rsidR="0038748E" w:rsidRDefault="000D5EB7" w:rsidP="000D5EB7">
      <w:pPr>
        <w:rPr>
          <w:rFonts w:ascii="Segoe UI" w:hAnsi="Segoe UI" w:cs="Segoe UI"/>
          <w:color w:val="0D0D0D"/>
          <w:shd w:val="clear" w:color="auto" w:fill="FFFFFF"/>
        </w:rPr>
      </w:pPr>
      <w:r w:rsidRPr="000D5EB7">
        <w:rPr>
          <w:rFonts w:ascii="Segoe UI" w:hAnsi="Segoe UI" w:cs="Segoe UI" w:hint="eastAsia"/>
          <w:color w:val="0D0D0D"/>
          <w:shd w:val="clear" w:color="auto" w:fill="FFFFFF"/>
        </w:rPr>
        <w:t>不可预测的事件可能几乎没有时间做出响应。</w:t>
      </w:r>
    </w:p>
    <w:p w14:paraId="164A178D" w14:textId="77777777" w:rsidR="0038748E" w:rsidRDefault="0038748E" w:rsidP="00676A1E">
      <w:pPr>
        <w:rPr>
          <w:rFonts w:ascii="Segoe UI" w:hAnsi="Segoe UI" w:cs="Segoe UI"/>
          <w:color w:val="0D0D0D"/>
          <w:shd w:val="clear" w:color="auto" w:fill="FFFFFF"/>
        </w:rPr>
      </w:pPr>
    </w:p>
    <w:p w14:paraId="590DAC51" w14:textId="77777777" w:rsidR="0038748E" w:rsidRDefault="0038748E" w:rsidP="00676A1E">
      <w:pPr>
        <w:rPr>
          <w:rFonts w:ascii="Segoe UI" w:hAnsi="Segoe UI" w:cs="Segoe UI" w:hint="eastAsia"/>
          <w:color w:val="0D0D0D"/>
          <w:shd w:val="clear" w:color="auto" w:fill="FFFFFF"/>
        </w:rPr>
      </w:pPr>
    </w:p>
    <w:sectPr w:rsidR="003874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1509"/>
    <w:multiLevelType w:val="hybridMultilevel"/>
    <w:tmpl w:val="1688BF68"/>
    <w:lvl w:ilvl="0" w:tplc="BE7C0F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A978EA"/>
    <w:multiLevelType w:val="hybridMultilevel"/>
    <w:tmpl w:val="F0EE7164"/>
    <w:lvl w:ilvl="0" w:tplc="03F299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3951439"/>
    <w:multiLevelType w:val="hybridMultilevel"/>
    <w:tmpl w:val="A5065C2E"/>
    <w:lvl w:ilvl="0" w:tplc="FD46ED70">
      <w:start w:val="1"/>
      <w:numFmt w:val="decimal"/>
      <w:lvlText w:val="%1."/>
      <w:lvlJc w:val="left"/>
      <w:pPr>
        <w:ind w:left="630" w:hanging="21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194029587">
    <w:abstractNumId w:val="1"/>
  </w:num>
  <w:num w:numId="2" w16cid:durableId="979001135">
    <w:abstractNumId w:val="0"/>
  </w:num>
  <w:num w:numId="3" w16cid:durableId="3896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1E"/>
    <w:rsid w:val="000D5EB7"/>
    <w:rsid w:val="0038748E"/>
    <w:rsid w:val="00676A1E"/>
    <w:rsid w:val="00D30C70"/>
    <w:rsid w:val="00E82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29B8"/>
  <w15:chartTrackingRefBased/>
  <w15:docId w15:val="{4CA63CDF-EEB2-4515-BBFC-C59883C8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4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49018">
      <w:bodyDiv w:val="1"/>
      <w:marLeft w:val="0"/>
      <w:marRight w:val="0"/>
      <w:marTop w:val="0"/>
      <w:marBottom w:val="0"/>
      <w:divBdr>
        <w:top w:val="none" w:sz="0" w:space="0" w:color="auto"/>
        <w:left w:val="none" w:sz="0" w:space="0" w:color="auto"/>
        <w:bottom w:val="none" w:sz="0" w:space="0" w:color="auto"/>
        <w:right w:val="none" w:sz="0" w:space="0" w:color="auto"/>
      </w:divBdr>
    </w:div>
    <w:div w:id="949164112">
      <w:bodyDiv w:val="1"/>
      <w:marLeft w:val="0"/>
      <w:marRight w:val="0"/>
      <w:marTop w:val="0"/>
      <w:marBottom w:val="0"/>
      <w:divBdr>
        <w:top w:val="none" w:sz="0" w:space="0" w:color="auto"/>
        <w:left w:val="none" w:sz="0" w:space="0" w:color="auto"/>
        <w:bottom w:val="none" w:sz="0" w:space="0" w:color="auto"/>
        <w:right w:val="none" w:sz="0" w:space="0" w:color="auto"/>
      </w:divBdr>
    </w:div>
    <w:div w:id="1099134380">
      <w:bodyDiv w:val="1"/>
      <w:marLeft w:val="0"/>
      <w:marRight w:val="0"/>
      <w:marTop w:val="0"/>
      <w:marBottom w:val="0"/>
      <w:divBdr>
        <w:top w:val="none" w:sz="0" w:space="0" w:color="auto"/>
        <w:left w:val="none" w:sz="0" w:space="0" w:color="auto"/>
        <w:bottom w:val="none" w:sz="0" w:space="0" w:color="auto"/>
        <w:right w:val="none" w:sz="0" w:space="0" w:color="auto"/>
      </w:divBdr>
    </w:div>
    <w:div w:id="1254239409">
      <w:bodyDiv w:val="1"/>
      <w:marLeft w:val="0"/>
      <w:marRight w:val="0"/>
      <w:marTop w:val="0"/>
      <w:marBottom w:val="0"/>
      <w:divBdr>
        <w:top w:val="none" w:sz="0" w:space="0" w:color="auto"/>
        <w:left w:val="none" w:sz="0" w:space="0" w:color="auto"/>
        <w:bottom w:val="none" w:sz="0" w:space="0" w:color="auto"/>
        <w:right w:val="none" w:sz="0" w:space="0" w:color="auto"/>
      </w:divBdr>
    </w:div>
    <w:div w:id="1438983308">
      <w:bodyDiv w:val="1"/>
      <w:marLeft w:val="0"/>
      <w:marRight w:val="0"/>
      <w:marTop w:val="0"/>
      <w:marBottom w:val="0"/>
      <w:divBdr>
        <w:top w:val="none" w:sz="0" w:space="0" w:color="auto"/>
        <w:left w:val="none" w:sz="0" w:space="0" w:color="auto"/>
        <w:bottom w:val="none" w:sz="0" w:space="0" w:color="auto"/>
        <w:right w:val="none" w:sz="0" w:space="0" w:color="auto"/>
      </w:divBdr>
    </w:div>
    <w:div w:id="1563102095">
      <w:bodyDiv w:val="1"/>
      <w:marLeft w:val="0"/>
      <w:marRight w:val="0"/>
      <w:marTop w:val="0"/>
      <w:marBottom w:val="0"/>
      <w:divBdr>
        <w:top w:val="none" w:sz="0" w:space="0" w:color="auto"/>
        <w:left w:val="none" w:sz="0" w:space="0" w:color="auto"/>
        <w:bottom w:val="none" w:sz="0" w:space="0" w:color="auto"/>
        <w:right w:val="none" w:sz="0" w:space="0" w:color="auto"/>
      </w:divBdr>
    </w:div>
    <w:div w:id="1681852908">
      <w:bodyDiv w:val="1"/>
      <w:marLeft w:val="0"/>
      <w:marRight w:val="0"/>
      <w:marTop w:val="0"/>
      <w:marBottom w:val="0"/>
      <w:divBdr>
        <w:top w:val="none" w:sz="0" w:space="0" w:color="auto"/>
        <w:left w:val="none" w:sz="0" w:space="0" w:color="auto"/>
        <w:bottom w:val="none" w:sz="0" w:space="0" w:color="auto"/>
        <w:right w:val="none" w:sz="0" w:space="0" w:color="auto"/>
      </w:divBdr>
    </w:div>
    <w:div w:id="1750153919">
      <w:bodyDiv w:val="1"/>
      <w:marLeft w:val="0"/>
      <w:marRight w:val="0"/>
      <w:marTop w:val="0"/>
      <w:marBottom w:val="0"/>
      <w:divBdr>
        <w:top w:val="none" w:sz="0" w:space="0" w:color="auto"/>
        <w:left w:val="none" w:sz="0" w:space="0" w:color="auto"/>
        <w:bottom w:val="none" w:sz="0" w:space="0" w:color="auto"/>
        <w:right w:val="none" w:sz="0" w:space="0" w:color="auto"/>
      </w:divBdr>
    </w:div>
    <w:div w:id="1863936184">
      <w:bodyDiv w:val="1"/>
      <w:marLeft w:val="0"/>
      <w:marRight w:val="0"/>
      <w:marTop w:val="0"/>
      <w:marBottom w:val="0"/>
      <w:divBdr>
        <w:top w:val="none" w:sz="0" w:space="0" w:color="auto"/>
        <w:left w:val="none" w:sz="0" w:space="0" w:color="auto"/>
        <w:bottom w:val="none" w:sz="0" w:space="0" w:color="auto"/>
        <w:right w:val="none" w:sz="0" w:space="0" w:color="auto"/>
      </w:divBdr>
    </w:div>
    <w:div w:id="2004165950">
      <w:bodyDiv w:val="1"/>
      <w:marLeft w:val="0"/>
      <w:marRight w:val="0"/>
      <w:marTop w:val="0"/>
      <w:marBottom w:val="0"/>
      <w:divBdr>
        <w:top w:val="none" w:sz="0" w:space="0" w:color="auto"/>
        <w:left w:val="none" w:sz="0" w:space="0" w:color="auto"/>
        <w:bottom w:val="none" w:sz="0" w:space="0" w:color="auto"/>
        <w:right w:val="none" w:sz="0" w:space="0" w:color="auto"/>
      </w:divBdr>
    </w:div>
    <w:div w:id="2116636809">
      <w:bodyDiv w:val="1"/>
      <w:marLeft w:val="0"/>
      <w:marRight w:val="0"/>
      <w:marTop w:val="0"/>
      <w:marBottom w:val="0"/>
      <w:divBdr>
        <w:top w:val="none" w:sz="0" w:space="0" w:color="auto"/>
        <w:left w:val="none" w:sz="0" w:space="0" w:color="auto"/>
        <w:bottom w:val="none" w:sz="0" w:space="0" w:color="auto"/>
        <w:right w:val="none" w:sz="0" w:space="0" w:color="auto"/>
      </w:divBdr>
    </w:div>
    <w:div w:id="214646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JiaJia Shi</dc:creator>
  <cp:keywords/>
  <dc:description/>
  <cp:lastModifiedBy>JiaJia Shi</cp:lastModifiedBy>
  <cp:revision>1</cp:revision>
  <dcterms:created xsi:type="dcterms:W3CDTF">2024-04-29T09:46:00Z</dcterms:created>
  <dcterms:modified xsi:type="dcterms:W3CDTF">2024-04-29T11:15:00Z</dcterms:modified>
</cp:coreProperties>
</file>