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MVC和</w:t>
      </w:r>
      <w:r>
        <w:rPr>
          <w:rFonts w:hint="eastAsia" w:ascii="宋体" w:hAnsi="宋体" w:eastAsia="宋体" w:cs="宋体"/>
          <w:b/>
          <w:bCs/>
          <w:sz w:val="28"/>
          <w:szCs w:val="28"/>
        </w:rPr>
        <w:t>Kruchten 4+1视图</w:t>
      </w:r>
    </w:p>
    <w:p>
      <w:pP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MVC</w:t>
      </w:r>
    </w:p>
    <w:p>
      <w:pPr>
        <w:rPr>
          <w:rFonts w:hint="eastAsia" w:ascii="宋体" w:hAnsi="宋体" w:eastAsia="宋体" w:cs="宋体"/>
          <w:sz w:val="24"/>
          <w:szCs w:val="24"/>
        </w:rPr>
      </w:pPr>
      <w:r>
        <w:rPr>
          <w:rFonts w:hint="eastAsia" w:ascii="宋体" w:hAnsi="宋体" w:eastAsia="宋体" w:cs="宋体"/>
          <w:sz w:val="24"/>
          <w:szCs w:val="24"/>
          <w:lang w:val="en-US" w:eastAsia="zh-CN"/>
        </w:rPr>
        <w:t>经典MVC模式中，M是指模型，V是视图，C则是控制器，使用MVC的目的是将M和V的实现代码分离，从而使同一个程序可以使用不同的表现形式。其中，View的定义比较清晰，就是</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"https://baike.baidu.com/item/用户界面/6582461?fromModule=lemma_inlink"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用户界面</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p>
    <w:p>
      <w:pPr>
        <w:rPr>
          <w:rFonts w:hint="eastAsia" w:ascii="宋体" w:hAnsi="宋体" w:eastAsia="宋体" w:cs="宋体"/>
          <w:b/>
          <w:bCs/>
          <w:sz w:val="24"/>
          <w:szCs w:val="24"/>
        </w:rPr>
      </w:pPr>
      <w:r>
        <w:rPr>
          <w:rFonts w:hint="eastAsia" w:ascii="宋体" w:hAnsi="宋体" w:eastAsia="宋体" w:cs="宋体"/>
          <w:b/>
          <w:bCs/>
          <w:sz w:val="24"/>
          <w:szCs w:val="24"/>
        </w:rPr>
        <w:t>编程模式</w:t>
      </w:r>
    </w:p>
    <w:p>
      <w:pPr>
        <w:rPr>
          <w:rFonts w:hint="eastAsia" w:ascii="宋体" w:hAnsi="宋体" w:eastAsia="宋体" w:cs="宋体"/>
          <w:sz w:val="24"/>
          <w:szCs w:val="24"/>
        </w:rPr>
      </w:pPr>
      <w:r>
        <w:rPr>
          <w:rFonts w:hint="eastAsia" w:ascii="宋体" w:hAnsi="宋体" w:eastAsia="宋体" w:cs="宋体"/>
          <w:sz w:val="24"/>
          <w:szCs w:val="24"/>
          <w:lang w:val="en-US" w:eastAsia="zh-CN"/>
        </w:rPr>
        <w:t>M即model模型是指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"https://baike.baidu.com/item/模型表示/53432073?fromModule=lemma_inlink"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模型表示</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"https://baike.baidu.com/item/业务规则/10826802?fromModule=lemma_inlink"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业务规则</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。在MVC的三个部件中，模型拥有最多的处理任务。被模型返回的数据是中立的，模型与</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"https://baike.baidu.com/item/数据格式/5198733?fromModule=lemma_inlink"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数据格式</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无关，这样一个模型能为多个视图提供数据，由于应用于模型的代码只需写一次就可以被多个视图重用，所以减少了代码的</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"https://baike.baidu.com/item/重复性/9226009?fromModule=lemma_inlink"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重复性</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p>
    <w:p>
      <w:pPr>
        <w:rPr>
          <w:rFonts w:hint="eastAsia" w:ascii="宋体" w:hAnsi="宋体" w:eastAsia="宋体" w:cs="宋体"/>
          <w:sz w:val="24"/>
          <w:szCs w:val="24"/>
        </w:rPr>
      </w:pPr>
      <w:r>
        <w:rPr>
          <w:rFonts w:hint="eastAsia" w:ascii="宋体" w:hAnsi="宋体" w:eastAsia="宋体" w:cs="宋体"/>
          <w:sz w:val="24"/>
          <w:szCs w:val="24"/>
          <w:lang w:val="en-US" w:eastAsia="zh-CN"/>
        </w:rPr>
        <w:t>V即View视图是指用户看到并与之交互的界面。比如由html元素组成的网页界面，或者软件的客户端界面。MVC的好处之一在于它能为应用程序处理很多不同的视图。在视图中其实没有真正的处理发生，它只是作为一种输出数据并允许用户操作的方式。</w:t>
      </w:r>
    </w:p>
    <w:p>
      <w:pPr>
        <w:rPr>
          <w:rFonts w:hint="eastAsia" w:ascii="宋体" w:hAnsi="宋体" w:eastAsia="宋体" w:cs="宋体"/>
          <w:sz w:val="24"/>
          <w:szCs w:val="24"/>
        </w:rPr>
      </w:pPr>
      <w:r>
        <w:rPr>
          <w:rFonts w:hint="eastAsia" w:ascii="宋体" w:hAnsi="宋体" w:eastAsia="宋体" w:cs="宋体"/>
          <w:sz w:val="24"/>
          <w:szCs w:val="24"/>
          <w:lang w:val="en-US" w:eastAsia="zh-CN"/>
        </w:rPr>
        <w:t>C即controller控制器是指控制器接受用户的输入并调用模型和视图去完成用户的需求，控</w:t>
      </w:r>
      <w:bookmarkStart w:id="14" w:name="_GoBack"/>
      <w:bookmarkEnd w:id="14"/>
      <w:r>
        <w:rPr>
          <w:rFonts w:hint="eastAsia" w:ascii="宋体" w:hAnsi="宋体" w:eastAsia="宋体" w:cs="宋体"/>
          <w:sz w:val="24"/>
          <w:szCs w:val="24"/>
          <w:lang w:val="en-US" w:eastAsia="zh-CN"/>
        </w:rPr>
        <w:t>制器本身不输出任何东西和做任何处理。它只是接收请求并决定调用哪个模型构件去处理请求，然后再确定用哪个视图来显示返回的数据。</w:t>
      </w:r>
    </w:p>
    <w:p>
      <w:pPr>
        <w:rPr>
          <w:rFonts w:hint="eastAsia" w:ascii="宋体" w:hAnsi="宋体" w:eastAsia="宋体" w:cs="宋体"/>
          <w:b/>
          <w:bCs/>
          <w:sz w:val="24"/>
          <w:szCs w:val="24"/>
        </w:rPr>
      </w:pPr>
      <w:r>
        <w:rPr>
          <w:rFonts w:hint="eastAsia" w:ascii="宋体" w:hAnsi="宋体" w:eastAsia="宋体" w:cs="宋体"/>
          <w:b/>
          <w:bCs/>
          <w:sz w:val="24"/>
          <w:szCs w:val="24"/>
        </w:rPr>
        <w:t>框架内容</w:t>
      </w:r>
    </w:p>
    <w:p>
      <w:pPr>
        <w:rPr>
          <w:rFonts w:hint="eastAsia" w:ascii="宋体" w:hAnsi="宋体" w:eastAsia="宋体" w:cs="宋体"/>
          <w:sz w:val="24"/>
          <w:szCs w:val="24"/>
        </w:rPr>
      </w:pPr>
      <w:r>
        <w:rPr>
          <w:rFonts w:hint="eastAsia" w:ascii="宋体" w:hAnsi="宋体" w:eastAsia="宋体" w:cs="宋体"/>
          <w:sz w:val="24"/>
          <w:szCs w:val="24"/>
        </w:rPr>
        <w:t xml:space="preserve">MVC指MVC模式的某种框架，它强制性地使应用程序的输入、处理和输出分开。使用MVC应用程序被分成三个核心部件：模型、视图、控制器。它们各自处理自己的任务。最典型的MVC就是JSP + servlet +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"https://baike.baidu.com/item/javabean/0?fromModule=lemma_inlink" \t "https://baike.baidu.com/item/MVC%E6%A1%86%E6%9E%B6/_blank" </w:instrText>
      </w:r>
      <w:r>
        <w:rPr>
          <w:rFonts w:hint="eastAsia" w:ascii="宋体" w:hAnsi="宋体" w:eastAsia="宋体" w:cs="宋体"/>
          <w:sz w:val="24"/>
          <w:szCs w:val="24"/>
        </w:rPr>
        <w:fldChar w:fldCharType="separate"/>
      </w:r>
      <w:r>
        <w:rPr>
          <w:rFonts w:hint="eastAsia" w:ascii="宋体" w:hAnsi="宋体" w:eastAsia="宋体" w:cs="宋体"/>
          <w:sz w:val="24"/>
          <w:szCs w:val="24"/>
        </w:rPr>
        <w:t>javabean</w:t>
      </w:r>
      <w:r>
        <w:rPr>
          <w:rFonts w:hint="eastAsia" w:ascii="宋体" w:hAnsi="宋体" w:eastAsia="宋体" w:cs="宋体"/>
          <w:sz w:val="24"/>
          <w:szCs w:val="24"/>
        </w:rPr>
        <w:fldChar w:fldCharType="end"/>
      </w:r>
      <w:r>
        <w:rPr>
          <w:rFonts w:hint="eastAsia" w:ascii="宋体" w:hAnsi="宋体" w:eastAsia="宋体" w:cs="宋体"/>
          <w:sz w:val="24"/>
          <w:szCs w:val="24"/>
        </w:rPr>
        <w:t>的模式。</w:t>
      </w:r>
    </w:p>
    <w:p>
      <w:pPr>
        <w:rPr>
          <w:rFonts w:hint="eastAsia" w:ascii="宋体" w:hAnsi="宋体" w:eastAsia="宋体" w:cs="宋体"/>
          <w:b/>
          <w:bCs/>
          <w:sz w:val="24"/>
          <w:szCs w:val="24"/>
        </w:rPr>
      </w:pPr>
      <w:r>
        <w:rPr>
          <w:rFonts w:hint="eastAsia" w:ascii="宋体" w:hAnsi="宋体" w:eastAsia="宋体" w:cs="宋体"/>
          <w:b/>
          <w:bCs/>
          <w:sz w:val="24"/>
          <w:szCs w:val="24"/>
        </w:rPr>
        <w:t>视图</w:t>
      </w:r>
    </w:p>
    <w:p>
      <w:pPr>
        <w:rPr>
          <w:rFonts w:hint="eastAsia" w:ascii="宋体" w:hAnsi="宋体" w:eastAsia="宋体" w:cs="宋体"/>
          <w:sz w:val="24"/>
          <w:szCs w:val="24"/>
        </w:rPr>
      </w:pPr>
      <w:r>
        <w:rPr>
          <w:rFonts w:hint="eastAsia" w:ascii="宋体" w:hAnsi="宋体" w:eastAsia="宋体" w:cs="宋体"/>
          <w:sz w:val="24"/>
          <w:szCs w:val="24"/>
          <w:lang w:val="en-US" w:eastAsia="zh-CN"/>
        </w:rPr>
        <w:t>视图是用户看到并与之交互的界面。对老式的Web应用程序来说，视图就是由</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"https://baike.baidu.com/item/HTML/0?fromModule=lemma_inlink"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HTML</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元素组成的界面，在新式的Web应用程序中，</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"https://baike.baidu.com/item/HTML/0?fromModule=lemma_inlink"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HTML</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依旧在视图中扮演着重要的角色，但一些新的技术已层出不穷，它们包括</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"https://baike.baidu.com/item/Adobe Flash/7172106?fromModule=lemma_inlink"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Adobe Flash</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和像</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"https://baike.baidu.com/item/XHTML/316621?fromModule=lemma_inlink"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XHTML</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，XML/XSL,</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"https://baike.baidu.com/item/WML/2891370?fromModule=lemma_inlink"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WML</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等一些标识语言和Web services.</w:t>
      </w:r>
    </w:p>
    <w:p>
      <w:pPr>
        <w:rPr>
          <w:rFonts w:hint="eastAsia" w:ascii="宋体" w:hAnsi="宋体" w:eastAsia="宋体" w:cs="宋体"/>
          <w:sz w:val="24"/>
          <w:szCs w:val="24"/>
        </w:rPr>
      </w:pPr>
      <w:r>
        <w:rPr>
          <w:rFonts w:hint="eastAsia" w:ascii="宋体" w:hAnsi="宋体" w:eastAsia="宋体" w:cs="宋体"/>
          <w:sz w:val="24"/>
          <w:szCs w:val="24"/>
          <w:lang w:val="en-US" w:eastAsia="zh-CN"/>
        </w:rPr>
        <w:t>MVC好处是它能为应用程序处理很多不同的视图。在视图中其实没有真正的处理发生，不管这些数据是联机存储的还是一个雇员列表，作为视图来讲，它只是作为一种输出数据并允许用户操纵的方式。</w:t>
      </w:r>
      <w:r>
        <w:rPr>
          <w:rFonts w:hint="eastAsia" w:ascii="宋体" w:hAnsi="宋体" w:eastAsia="宋体" w:cs="宋体"/>
          <w:sz w:val="24"/>
          <w:szCs w:val="24"/>
          <w:lang w:val="en-US" w:eastAsia="zh-CN"/>
        </w:rPr>
        <w:t xml:space="preserve"> </w:t>
      </w:r>
    </w:p>
    <w:p>
      <w:pPr>
        <w:rPr>
          <w:rFonts w:hint="eastAsia" w:ascii="宋体" w:hAnsi="宋体" w:eastAsia="宋体" w:cs="宋体"/>
          <w:b/>
          <w:bCs/>
          <w:sz w:val="24"/>
          <w:szCs w:val="24"/>
        </w:rPr>
      </w:pPr>
      <w:bookmarkStart w:id="0" w:name="模型"/>
      <w:bookmarkEnd w:id="0"/>
      <w:bookmarkStart w:id="1" w:name="3-2"/>
      <w:bookmarkEnd w:id="1"/>
      <w:r>
        <w:rPr>
          <w:rFonts w:hint="eastAsia" w:ascii="宋体" w:hAnsi="宋体" w:eastAsia="宋体" w:cs="宋体"/>
          <w:b/>
          <w:bCs/>
          <w:sz w:val="24"/>
          <w:szCs w:val="24"/>
        </w:rPr>
        <w:t>模型</w:t>
      </w:r>
    </w:p>
    <w:p>
      <w:pPr>
        <w:rPr>
          <w:rFonts w:hint="eastAsia" w:ascii="宋体" w:hAnsi="宋体" w:eastAsia="宋体" w:cs="宋体"/>
          <w:sz w:val="24"/>
          <w:szCs w:val="24"/>
        </w:rPr>
      </w:pPr>
      <w:r>
        <w:rPr>
          <w:rFonts w:hint="eastAsia" w:ascii="宋体" w:hAnsi="宋体" w:eastAsia="宋体" w:cs="宋体"/>
          <w:sz w:val="24"/>
          <w:szCs w:val="24"/>
          <w:lang w:val="en-US" w:eastAsia="zh-CN"/>
        </w:rPr>
        <w:t>模型表示</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"https://baike.baidu.com/item/企业数据/5514237?fromModule=lemma_inlink"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企业数据</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和业务规则。在MVC的三个部件中，模型拥有最多的处理任务。例如它可能用像</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"https://baike.baidu.com/item/EJB/0?fromModule=lemma_inlink"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EJB</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s和ColdFusion Components这样的构件对象来处理数据库，被模型返回的数据是中立的，就是说模型与数据格式无关，这样一个模型能为多个视图提供数据，由于应用于模型的代码只需写一次就可以被多个视图重用，所以减少了代码的</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"https://baike.baidu.com/item/重复性/9226009?fromModule=lemma_inlink"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重复性</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t xml:space="preserve"> </w:t>
      </w:r>
    </w:p>
    <w:p>
      <w:pPr>
        <w:rPr>
          <w:rFonts w:hint="eastAsia" w:ascii="宋体" w:hAnsi="宋体" w:eastAsia="宋体" w:cs="宋体"/>
          <w:b/>
          <w:bCs/>
          <w:sz w:val="24"/>
          <w:szCs w:val="24"/>
        </w:rPr>
      </w:pPr>
      <w:bookmarkStart w:id="2" w:name="控制器"/>
      <w:bookmarkEnd w:id="2"/>
      <w:bookmarkStart w:id="3" w:name="3-3"/>
      <w:bookmarkEnd w:id="3"/>
      <w:r>
        <w:rPr>
          <w:rFonts w:hint="eastAsia" w:ascii="宋体" w:hAnsi="宋体" w:eastAsia="宋体" w:cs="宋体"/>
          <w:b/>
          <w:bCs/>
          <w:sz w:val="24"/>
          <w:szCs w:val="24"/>
        </w:rPr>
        <w:t>控制器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控制器接受用户的输入并调用模型和视图去完成用户的需求，所以当单击Web页面中的</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"https://baike.baidu.com/item/超链接/97857?fromModule=lemma_inlink"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超链接</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和发送</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"https://baike.baidu.com/item/HTML表单/11046337?fromModule=lemma_inlink" \t "https://baike.baidu.com/item/MVC%E6%A1%86%E6%9E%B6/_blank"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HTML表单</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时，控制器本身不输出任何东西和做任何处理。它只是接收请求并决定调用哪个模型构件去处理请求，然后再确定用哪个视图来显示返回的数据。</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val="en-US" w:eastAsia="zh-CN"/>
        </w:rPr>
      </w:pPr>
    </w:p>
    <w:p>
      <w:pPr>
        <w:rPr>
          <w:rFonts w:hint="eastAsia" w:ascii="宋体" w:hAnsi="宋体" w:eastAsia="宋体" w:cs="宋体"/>
          <w:b/>
          <w:bCs/>
          <w:sz w:val="28"/>
          <w:szCs w:val="28"/>
          <w:lang w:val="en-US" w:eastAsia="zh-CN"/>
        </w:rPr>
      </w:pPr>
      <w:r>
        <w:rPr>
          <w:rFonts w:hint="eastAsia" w:ascii="宋体" w:hAnsi="宋体" w:eastAsia="宋体" w:cs="宋体"/>
          <w:b/>
          <w:bCs/>
          <w:sz w:val="28"/>
          <w:szCs w:val="28"/>
        </w:rPr>
        <w:t>Kruchten 4+1视图</w:t>
      </w:r>
    </w:p>
    <w:p>
      <w:pPr>
        <w:rPr>
          <w:rFonts w:hint="eastAsia" w:ascii="宋体" w:hAnsi="宋体" w:eastAsia="宋体" w:cs="宋体"/>
          <w:sz w:val="24"/>
          <w:szCs w:val="24"/>
        </w:rPr>
      </w:pPr>
      <w:r>
        <w:rPr>
          <w:rFonts w:hint="eastAsia" w:ascii="宋体" w:hAnsi="宋体" w:eastAsia="宋体" w:cs="宋体"/>
          <w:sz w:val="24"/>
          <w:szCs w:val="24"/>
          <w:lang w:val="en-US" w:eastAsia="zh-CN"/>
        </w:rPr>
        <w:t>“4+1”视图是对逻辑架构进行描述，最早由 Philippe Kruchten 提出，他在1995年的《IEEE Software》上发表了题为《The 4+1 View Model of Architecture》的论文，引起了业界的极大关注，并最终被</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 RUP/8924595?fromModule=lemma_inlink"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 xml:space="preserve"> RUP</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 xml:space="preserve"> 采纳，现在已经成为</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"https://baike.baidu.com/item/架构设计/3603366?fromModule=lemma_inlink"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架构设计</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的结构标准。</w:t>
      </w:r>
    </w:p>
    <w:p>
      <w:pPr>
        <w:rPr>
          <w:rFonts w:hint="eastAsia" w:ascii="宋体" w:hAnsi="宋体" w:eastAsia="宋体" w:cs="宋体"/>
          <w:sz w:val="24"/>
          <w:szCs w:val="24"/>
        </w:rPr>
      </w:pPr>
      <w:r>
        <w:rPr>
          <w:rFonts w:hint="eastAsia" w:ascii="宋体" w:hAnsi="宋体" w:eastAsia="宋体" w:cs="宋体"/>
          <w:sz w:val="24"/>
          <w:szCs w:val="24"/>
          <w:lang w:val="en-US" w:eastAsia="zh-CN"/>
        </w:rPr>
        <w:t>该模型五个主要的视图</w:t>
      </w:r>
    </w:p>
    <w:p>
      <w:pPr>
        <w:rPr>
          <w:rFonts w:hint="eastAsia" w:ascii="宋体" w:hAnsi="宋体" w:eastAsia="宋体" w:cs="宋体"/>
          <w:sz w:val="24"/>
          <w:szCs w:val="24"/>
        </w:rPr>
      </w:pPr>
      <w:r>
        <w:rPr>
          <w:rFonts w:hint="eastAsia" w:ascii="宋体" w:hAnsi="宋体" w:eastAsia="宋体" w:cs="宋体"/>
          <w:sz w:val="24"/>
          <w:szCs w:val="24"/>
          <w:lang w:val="en-US" w:eastAsia="zh-CN"/>
        </w:rPr>
        <w:t>逻辑视图（Logical View），设计的对象模型（使用</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"https://baike.baidu.com/item/面向对象/0?fromModule=lemma_inlink"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面向对象</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的设计方法时）。</w:t>
      </w:r>
    </w:p>
    <w:p>
      <w:pPr>
        <w:rPr>
          <w:rFonts w:hint="eastAsia" w:ascii="宋体" w:hAnsi="宋体" w:eastAsia="宋体" w:cs="宋体"/>
          <w:sz w:val="24"/>
          <w:szCs w:val="24"/>
        </w:rPr>
      </w:pPr>
      <w:r>
        <w:rPr>
          <w:rFonts w:hint="eastAsia" w:ascii="宋体" w:hAnsi="宋体" w:eastAsia="宋体" w:cs="宋体"/>
          <w:sz w:val="24"/>
          <w:szCs w:val="24"/>
          <w:lang w:val="en-US" w:eastAsia="zh-CN"/>
        </w:rPr>
        <w:t>过程视图（Process View），捕捉设计的并发和同步特征。</w:t>
      </w:r>
    </w:p>
    <w:p>
      <w:pPr>
        <w:rPr>
          <w:rFonts w:hint="eastAsia" w:ascii="宋体" w:hAnsi="宋体" w:eastAsia="宋体" w:cs="宋体"/>
          <w:sz w:val="24"/>
          <w:szCs w:val="24"/>
        </w:rPr>
      </w:pPr>
      <w:r>
        <w:rPr>
          <w:rFonts w:hint="eastAsia" w:ascii="宋体" w:hAnsi="宋体" w:eastAsia="宋体" w:cs="宋体"/>
          <w:sz w:val="24"/>
          <w:szCs w:val="24"/>
          <w:lang w:val="en-US" w:eastAsia="zh-CN"/>
        </w:rPr>
        <w:t>物理视图（Physical View），描述了软件到硬件的映射，反映了分布式特性。</w:t>
      </w:r>
    </w:p>
    <w:p>
      <w:pPr>
        <w:rPr>
          <w:rFonts w:hint="eastAsia" w:ascii="宋体" w:hAnsi="宋体" w:eastAsia="宋体" w:cs="宋体"/>
          <w:sz w:val="24"/>
          <w:szCs w:val="24"/>
        </w:rPr>
      </w:pPr>
      <w:r>
        <w:rPr>
          <w:rFonts w:hint="eastAsia" w:ascii="宋体" w:hAnsi="宋体" w:eastAsia="宋体" w:cs="宋体"/>
          <w:sz w:val="24"/>
          <w:szCs w:val="24"/>
          <w:lang w:val="en-US" w:eastAsia="zh-CN"/>
        </w:rPr>
        <w:t>开发视图（Development View），描述了在</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"https://baike.baidu.com/item/开发环境/0?fromModule=lemma_inlink"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开发环境</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中软件的静态组织结构。</w:t>
      </w:r>
    </w:p>
    <w:p>
      <w:pPr>
        <w:rPr>
          <w:rFonts w:hint="eastAsia" w:ascii="宋体" w:hAnsi="宋体" w:eastAsia="宋体" w:cs="宋体"/>
          <w:sz w:val="24"/>
          <w:szCs w:val="24"/>
        </w:rPr>
      </w:pPr>
      <w:r>
        <w:rPr>
          <w:rFonts w:hint="eastAsia" w:ascii="宋体" w:hAnsi="宋体" w:eastAsia="宋体" w:cs="宋体"/>
          <w:sz w:val="24"/>
          <w:szCs w:val="24"/>
          <w:lang w:val="en-US" w:eastAsia="zh-CN"/>
        </w:rPr>
        <w:t>架构的描述，即所做的各种决定，可以围绕着这四个视图来组织，然后由一些用例 （use cases）或场景(scenarios)来说明，从而形成了第五个视图。</w:t>
      </w:r>
    </w:p>
    <w:p>
      <w:pPr>
        <w:rPr>
          <w:rFonts w:hint="eastAsia" w:ascii="宋体" w:hAnsi="宋体" w:eastAsia="宋体" w:cs="宋体"/>
          <w:b/>
          <w:bCs/>
          <w:sz w:val="24"/>
          <w:szCs w:val="24"/>
        </w:rPr>
      </w:pPr>
      <w:r>
        <w:rPr>
          <w:rFonts w:hint="eastAsia" w:ascii="宋体" w:hAnsi="宋体" w:eastAsia="宋体" w:cs="宋体"/>
          <w:b/>
          <w:bCs/>
          <w:sz w:val="24"/>
          <w:szCs w:val="24"/>
        </w:rPr>
        <w:t>逻辑架构</w:t>
      </w:r>
    </w:p>
    <w:p>
      <w:pPr>
        <w:rPr>
          <w:rFonts w:hint="eastAsia" w:ascii="宋体" w:hAnsi="宋体" w:eastAsia="宋体" w:cs="宋体"/>
          <w:sz w:val="24"/>
          <w:szCs w:val="24"/>
        </w:rPr>
      </w:pPr>
      <w:bookmarkStart w:id="4" w:name="面向对象的分解"/>
      <w:bookmarkEnd w:id="4"/>
      <w:bookmarkStart w:id="5" w:name="2-1"/>
      <w:bookmarkEnd w:id="5"/>
      <w:r>
        <w:rPr>
          <w:rFonts w:hint="eastAsia" w:ascii="宋体" w:hAnsi="宋体" w:eastAsia="宋体" w:cs="宋体"/>
          <w:sz w:val="24"/>
          <w:szCs w:val="24"/>
        </w:rPr>
        <w:t>面向对象的分解</w:t>
      </w:r>
    </w:p>
    <w:p>
      <w:pPr>
        <w:rPr>
          <w:rFonts w:hint="eastAsia" w:ascii="宋体" w:hAnsi="宋体" w:eastAsia="宋体" w:cs="宋体"/>
          <w:sz w:val="24"/>
          <w:szCs w:val="24"/>
        </w:rPr>
      </w:pPr>
      <w:r>
        <w:rPr>
          <w:rFonts w:hint="eastAsia" w:ascii="宋体" w:hAnsi="宋体" w:eastAsia="宋体" w:cs="宋体"/>
          <w:sz w:val="24"/>
          <w:szCs w:val="24"/>
          <w:lang w:val="en-US" w:eastAsia="zh-CN"/>
        </w:rPr>
        <w:t>逻辑架构主要支持功能性需求――系统应该为用户提供哪些服务。系统分解为一系列的关键抽象，（大多数）来自于问题域，表现为对象或对象类的形式。它们采用抽象、封装和继承的原理。分解并不仅仅是为了功能分析，而且用来识别遍布系统各个部分的通用机制和设计元素。我们使用 Rational/Booch 方法来表示逻辑架构，借助于类图和</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"https://baike.baidu.com/item/类模板/0?fromModule=lemma_inlink"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类模板</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的手段。类图用来显示一个类的集合和它们的逻辑关系：关联、使用、组合、继承等等。相似的类可以划分成类集合。</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"https://baike.baidu.com/item/类模板/0?fromModule=lemma_inlink"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类模板</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关注于单个类，它们强调主要的类操作，并且识别关键的对象特征。如果需要定义对象的内部行为，则使用</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"https://baike.baidu.com/item/状态转换图/4299880?fromModule=lemma_inlink"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状态转换图</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或</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"https://baike.baidu.com/item/状态图/0?fromModule=lemma_inlink"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状态图</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来完成。公共机制或服务可以在类功能 （class utilities）中定义。对于数据驱动程度高的应用程序，可以使用其他形式的逻辑视图，例如 E-R 图，来代替面向对象的方法（OO approach）。</w:t>
      </w:r>
    </w:p>
    <w:p>
      <w:pPr>
        <w:rPr>
          <w:rFonts w:hint="eastAsia" w:ascii="宋体" w:hAnsi="宋体" w:eastAsia="宋体" w:cs="宋体"/>
          <w:b/>
          <w:bCs/>
          <w:sz w:val="24"/>
          <w:szCs w:val="24"/>
        </w:rPr>
      </w:pPr>
      <w:r>
        <w:rPr>
          <w:rFonts w:hint="eastAsia" w:ascii="宋体" w:hAnsi="宋体" w:eastAsia="宋体" w:cs="宋体"/>
          <w:b/>
          <w:bCs/>
          <w:sz w:val="24"/>
          <w:szCs w:val="24"/>
        </w:rPr>
        <w:t>过程架构</w:t>
      </w:r>
    </w:p>
    <w:p>
      <w:pPr>
        <w:rPr>
          <w:rFonts w:hint="eastAsia" w:ascii="宋体" w:hAnsi="宋体" w:eastAsia="宋体" w:cs="宋体"/>
          <w:sz w:val="24"/>
          <w:szCs w:val="24"/>
        </w:rPr>
      </w:pPr>
      <w:bookmarkStart w:id="6" w:name="过程分解"/>
      <w:bookmarkEnd w:id="6"/>
      <w:bookmarkStart w:id="7" w:name="3-1"/>
      <w:bookmarkEnd w:id="7"/>
      <w:r>
        <w:rPr>
          <w:rFonts w:hint="eastAsia" w:ascii="宋体" w:hAnsi="宋体" w:eastAsia="宋体" w:cs="宋体"/>
          <w:sz w:val="24"/>
          <w:szCs w:val="24"/>
        </w:rPr>
        <w:t>过程分解</w:t>
      </w:r>
    </w:p>
    <w:p>
      <w:pPr>
        <w:rPr>
          <w:rFonts w:hint="eastAsia" w:ascii="宋体" w:hAnsi="宋体" w:eastAsia="宋体" w:cs="宋体"/>
          <w:sz w:val="24"/>
          <w:szCs w:val="24"/>
        </w:rPr>
      </w:pPr>
      <w:r>
        <w:rPr>
          <w:rFonts w:hint="eastAsia" w:ascii="宋体" w:hAnsi="宋体" w:eastAsia="宋体" w:cs="宋体"/>
          <w:sz w:val="24"/>
          <w:szCs w:val="24"/>
          <w:lang w:val="en-US" w:eastAsia="zh-CN"/>
        </w:rPr>
        <w:t>过程架构考虑一些非功能性的需求，如性能和可用性。它解决并发性、分布性、系统完整性、</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"https://baike.baidu.com/item/容错性/0?fromModule=lemma_inlink"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容错性</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的问题，以及逻辑视图的主要抽象如何与过程结构相配合在一起－即在哪个控制线程上，对象的操作被实际执行。</w:t>
      </w:r>
    </w:p>
    <w:p>
      <w:pPr>
        <w:rPr>
          <w:rFonts w:hint="eastAsia" w:ascii="宋体" w:hAnsi="宋体" w:eastAsia="宋体" w:cs="宋体"/>
          <w:sz w:val="24"/>
          <w:szCs w:val="24"/>
        </w:rPr>
      </w:pPr>
      <w:r>
        <w:rPr>
          <w:rFonts w:hint="eastAsia" w:ascii="宋体" w:hAnsi="宋体" w:eastAsia="宋体" w:cs="宋体"/>
          <w:sz w:val="24"/>
          <w:szCs w:val="24"/>
          <w:lang w:val="en-US" w:eastAsia="zh-CN"/>
        </w:rPr>
        <w:t>过程架构可以在几种层次的抽象上进行描述，每个层次针对不同的问题。在最高的层次上，过程架构可以视为一组独立执行的通信程序（叫作“processes”）的</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"https://baike.baidu.com/item/逻辑网络/0?fromModule=lemma_inlink"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逻辑网络</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，它们分布在整个一组硬件资源上，这些资源通过 LAN 或者 WAN 连接起来。多个</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"https://baike.baidu.com/item/逻辑网络/0?fromModule=lemma_inlink"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逻辑网络</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可能同时并存，共享相同的物理资源。例如，独立的</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"https://baike.baidu.com/item/逻辑网络/0?fromModule=lemma_inlink"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逻辑网络</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可能用于支持离线系统与在线系统的分离，或者支持软件的模拟版本和测试版本的共存。</w:t>
      </w:r>
    </w:p>
    <w:p>
      <w:pPr>
        <w:rPr>
          <w:rFonts w:hint="eastAsia" w:ascii="宋体" w:hAnsi="宋体" w:eastAsia="宋体" w:cs="宋体"/>
          <w:sz w:val="24"/>
          <w:szCs w:val="24"/>
        </w:rPr>
      </w:pPr>
      <w:r>
        <w:rPr>
          <w:rFonts w:hint="eastAsia" w:ascii="宋体" w:hAnsi="宋体" w:eastAsia="宋体" w:cs="宋体"/>
          <w:sz w:val="24"/>
          <w:szCs w:val="24"/>
          <w:lang w:val="en-US" w:eastAsia="zh-CN"/>
        </w:rPr>
        <w:t>过程是构成可执行单元任务的分组。过程代表了可以进行策略控制过程架构的层次（即：开始、恢复、重新配置及关闭）。另外，过程可以就处理负载的分布式增强或可用性的提高而不断地被重复。</w:t>
      </w:r>
    </w:p>
    <w:p>
      <w:pPr>
        <w:rPr>
          <w:rFonts w:hint="eastAsia" w:ascii="宋体" w:hAnsi="宋体" w:eastAsia="宋体" w:cs="宋体"/>
          <w:sz w:val="24"/>
          <w:szCs w:val="24"/>
        </w:rPr>
      </w:pPr>
      <w:r>
        <w:rPr>
          <w:rFonts w:hint="eastAsia" w:ascii="宋体" w:hAnsi="宋体" w:eastAsia="宋体" w:cs="宋体"/>
          <w:sz w:val="24"/>
          <w:szCs w:val="24"/>
          <w:lang w:val="en-US" w:eastAsia="zh-CN"/>
        </w:rPr>
        <w:t>软件被划分为一系列单独的任务。任务是独立的控制线程，可以在处理节点上单独地被调度。</w:t>
      </w:r>
    </w:p>
    <w:p>
      <w:pPr>
        <w:rPr>
          <w:rFonts w:hint="eastAsia" w:ascii="宋体" w:hAnsi="宋体" w:eastAsia="宋体" w:cs="宋体"/>
          <w:sz w:val="24"/>
          <w:szCs w:val="24"/>
        </w:rPr>
      </w:pPr>
      <w:r>
        <w:rPr>
          <w:rFonts w:hint="eastAsia" w:ascii="宋体" w:hAnsi="宋体" w:eastAsia="宋体" w:cs="宋体"/>
          <w:sz w:val="24"/>
          <w:szCs w:val="24"/>
          <w:lang w:val="en-US" w:eastAsia="zh-CN"/>
        </w:rPr>
        <w:t>接着，我们可以区别主要任务、次要任务。主要任务是可以唯一处理的架构元素；次要任务是由于实施原因而引入的局部附加任务（周期性活动、缓冲、暂停等等）。它们可以作为 Ada Task 或轻量线程来实施。主要任务的通讯途径是良好定义的交互任务通信机制：基于消息的同步或异步通信服务、</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"https://baike.baidu.com/item/远程过程调用/0?fromModule=lemma_inlink"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远程过程调用</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、事件广播等。次要任务则以会见或</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"https://baike.baidu.com/item/共享内存/0?fromModule=lemma_inlink"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共享内存</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来通信。在同一过程或处理节点上，主要任务不应对它们的分配做出任何假定。</w:t>
      </w:r>
    </w:p>
    <w:p>
      <w:pPr>
        <w:rPr>
          <w:rFonts w:hint="eastAsia" w:ascii="宋体" w:hAnsi="宋体" w:eastAsia="宋体" w:cs="宋体"/>
          <w:sz w:val="24"/>
          <w:szCs w:val="24"/>
        </w:rPr>
      </w:pPr>
      <w:r>
        <w:rPr>
          <w:rFonts w:hint="eastAsia" w:ascii="宋体" w:hAnsi="宋体" w:eastAsia="宋体" w:cs="宋体"/>
          <w:sz w:val="24"/>
          <w:szCs w:val="24"/>
          <w:lang w:val="en-US" w:eastAsia="zh-CN"/>
        </w:rPr>
        <w:t>消息流、过程负载可以基于过程视图来进行评估，同样可以使用哑负载来实现“中空”的过程架构，并测量在目标系统上的性能。正如 Filarey et al. 在他的 Eurocontrol 实验中描述的那样。</w:t>
      </w:r>
    </w:p>
    <w:p>
      <w:pPr>
        <w:rPr>
          <w:rFonts w:hint="eastAsia" w:ascii="宋体" w:hAnsi="宋体" w:eastAsia="宋体" w:cs="宋体"/>
          <w:b/>
          <w:bCs/>
          <w:sz w:val="24"/>
          <w:szCs w:val="24"/>
        </w:rPr>
      </w:pPr>
      <w:r>
        <w:rPr>
          <w:rFonts w:hint="eastAsia" w:ascii="宋体" w:hAnsi="宋体" w:eastAsia="宋体" w:cs="宋体"/>
          <w:b/>
          <w:bCs/>
          <w:sz w:val="24"/>
          <w:szCs w:val="24"/>
        </w:rPr>
        <w:t>开发架构</w:t>
      </w:r>
    </w:p>
    <w:p>
      <w:pPr>
        <w:rPr>
          <w:rFonts w:hint="eastAsia" w:ascii="宋体" w:hAnsi="宋体" w:eastAsia="宋体" w:cs="宋体"/>
          <w:sz w:val="24"/>
          <w:szCs w:val="24"/>
        </w:rPr>
      </w:pPr>
      <w:bookmarkStart w:id="8" w:name="子系统分解"/>
      <w:bookmarkEnd w:id="8"/>
      <w:bookmarkStart w:id="9" w:name="4-1"/>
      <w:bookmarkEnd w:id="9"/>
      <w:r>
        <w:rPr>
          <w:rFonts w:hint="eastAsia" w:ascii="宋体" w:hAnsi="宋体" w:eastAsia="宋体" w:cs="宋体"/>
          <w:sz w:val="24"/>
          <w:szCs w:val="24"/>
        </w:rPr>
        <w:t>子系统分解</w:t>
      </w:r>
    </w:p>
    <w:p>
      <w:pPr>
        <w:rPr>
          <w:rFonts w:hint="eastAsia" w:ascii="宋体" w:hAnsi="宋体" w:eastAsia="宋体" w:cs="宋体"/>
          <w:sz w:val="24"/>
          <w:szCs w:val="24"/>
        </w:rPr>
      </w:pPr>
      <w:r>
        <w:rPr>
          <w:rFonts w:hint="eastAsia" w:ascii="宋体" w:hAnsi="宋体" w:eastAsia="宋体" w:cs="宋体"/>
          <w:sz w:val="24"/>
          <w:szCs w:val="24"/>
          <w:lang w:val="en-US" w:eastAsia="zh-CN"/>
        </w:rPr>
        <w:t>开发架构关注</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"https://baike.baidu.com/item/软件开发环境/0?fromModule=lemma_inlink"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软件开发环境</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下实际模块的组织。软件打包成小的程序块（</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"https://baike.baidu.com/item/程序库/0?fromModule=lemma_inlink"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程序库</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或子系统），它们可以由一位或几位开发人员来开发。子系统可以组织成分层结构，每个层为上一层提供良好定义的接口。</w:t>
      </w:r>
    </w:p>
    <w:p>
      <w:pPr>
        <w:rPr>
          <w:rFonts w:hint="eastAsia" w:ascii="宋体" w:hAnsi="宋体" w:eastAsia="宋体" w:cs="宋体"/>
          <w:sz w:val="24"/>
          <w:szCs w:val="24"/>
        </w:rPr>
      </w:pPr>
      <w:r>
        <w:rPr>
          <w:rFonts w:hint="eastAsia" w:ascii="宋体" w:hAnsi="宋体" w:eastAsia="宋体" w:cs="宋体"/>
          <w:sz w:val="24"/>
          <w:szCs w:val="24"/>
          <w:lang w:val="en-US" w:eastAsia="zh-CN"/>
        </w:rPr>
        <w:t>系统的开发架构用模块和子系统图来表达，显示了“输出”和“输入”关系。完整的开发架构只有当所有软件元素被识别后才能加以描述。但是，可以列出控制开发架构的规则：分块、分组和可见性。</w:t>
      </w:r>
    </w:p>
    <w:p>
      <w:pPr>
        <w:rPr>
          <w:rFonts w:hint="eastAsia" w:ascii="宋体" w:hAnsi="宋体" w:eastAsia="宋体" w:cs="宋体"/>
          <w:sz w:val="24"/>
          <w:szCs w:val="24"/>
        </w:rPr>
      </w:pPr>
      <w:r>
        <w:rPr>
          <w:rFonts w:hint="eastAsia" w:ascii="宋体" w:hAnsi="宋体" w:eastAsia="宋体" w:cs="宋体"/>
          <w:sz w:val="24"/>
          <w:szCs w:val="24"/>
          <w:lang w:val="en-US" w:eastAsia="zh-CN"/>
        </w:rPr>
        <w:t>大部分情况下，开发架构考虑的内部需求与以下几项因素有关：开发难度、软件管理、重用性和通用性及由工具集、</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"https://baike.baidu.com/item/编程语言/0?fromModule=lemma_inlink"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编程语言</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所带来的限制。开发架构视图是各种活动的基础，如：需求分配、团队工作的分配（或团队机构）、成本评估和计划、项目进度的监控、</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"https://baike.baidu.com/item/软件重用/0?fromModule=lemma_inlink"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软件重用</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性、移植性和安全性。它是建立产品线的基础。</w:t>
      </w:r>
    </w:p>
    <w:p>
      <w:pPr>
        <w:rPr>
          <w:rFonts w:hint="eastAsia" w:ascii="宋体" w:hAnsi="宋体" w:eastAsia="宋体" w:cs="宋体"/>
          <w:b/>
          <w:bCs/>
          <w:sz w:val="24"/>
          <w:szCs w:val="24"/>
        </w:rPr>
      </w:pPr>
      <w:r>
        <w:rPr>
          <w:rFonts w:hint="eastAsia" w:ascii="宋体" w:hAnsi="宋体" w:eastAsia="宋体" w:cs="宋体"/>
          <w:b/>
          <w:bCs/>
          <w:sz w:val="24"/>
          <w:szCs w:val="24"/>
        </w:rPr>
        <w:t>物理架构</w:t>
      </w:r>
    </w:p>
    <w:p>
      <w:pPr>
        <w:rPr>
          <w:rFonts w:hint="eastAsia" w:ascii="宋体" w:hAnsi="宋体" w:eastAsia="宋体" w:cs="宋体"/>
          <w:sz w:val="24"/>
          <w:szCs w:val="24"/>
        </w:rPr>
      </w:pPr>
      <w:bookmarkStart w:id="10" w:name="软件至硬件的映射"/>
      <w:bookmarkEnd w:id="10"/>
      <w:bookmarkStart w:id="11" w:name="5-1"/>
      <w:bookmarkEnd w:id="11"/>
      <w:r>
        <w:rPr>
          <w:rFonts w:hint="eastAsia" w:ascii="宋体" w:hAnsi="宋体" w:eastAsia="宋体" w:cs="宋体"/>
          <w:sz w:val="24"/>
          <w:szCs w:val="24"/>
        </w:rPr>
        <w:t>软件至硬件的映射</w:t>
      </w:r>
    </w:p>
    <w:p>
      <w:pPr>
        <w:rPr>
          <w:rFonts w:hint="eastAsia" w:ascii="宋体" w:hAnsi="宋体" w:eastAsia="宋体" w:cs="宋体"/>
          <w:sz w:val="24"/>
          <w:szCs w:val="24"/>
        </w:rPr>
      </w:pPr>
      <w:r>
        <w:rPr>
          <w:rFonts w:hint="eastAsia" w:ascii="宋体" w:hAnsi="宋体" w:eastAsia="宋体" w:cs="宋体"/>
          <w:sz w:val="24"/>
          <w:szCs w:val="24"/>
          <w:lang w:val="en-US" w:eastAsia="zh-CN"/>
        </w:rPr>
        <w:t>物理视图主要描述硬件配置。在UML中通常被称为部署视图，它主要考虑如何把软件映射到硬件上。通常需要考虑到解决系统拓扑结构、系统安装和通信等问题。我们希望使用不同的物理配置：一些用于开发和测试，另外一些则用于不同地点和不同客户的部署。因此软件至节点的映射需要高度的灵活性及对</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"https://baike.baidu.com/item/源代码/0?fromModule=lemma_inlink"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源代码</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产生最小的影响。</w:t>
      </w:r>
    </w:p>
    <w:p>
      <w:pPr>
        <w:rPr>
          <w:rFonts w:hint="eastAsia" w:ascii="宋体" w:hAnsi="宋体" w:eastAsia="宋体" w:cs="宋体"/>
          <w:b/>
          <w:bCs/>
          <w:sz w:val="24"/>
          <w:szCs w:val="24"/>
        </w:rPr>
      </w:pPr>
      <w:r>
        <w:rPr>
          <w:rFonts w:hint="eastAsia" w:ascii="宋体" w:hAnsi="宋体" w:eastAsia="宋体" w:cs="宋体"/>
          <w:b/>
          <w:bCs/>
          <w:sz w:val="24"/>
          <w:szCs w:val="24"/>
        </w:rPr>
        <w:t>场景</w:t>
      </w:r>
    </w:p>
    <w:p>
      <w:pPr>
        <w:rPr>
          <w:rFonts w:hint="eastAsia" w:ascii="宋体" w:hAnsi="宋体" w:eastAsia="宋体" w:cs="宋体"/>
          <w:sz w:val="24"/>
          <w:szCs w:val="24"/>
        </w:rPr>
      </w:pPr>
      <w:bookmarkStart w:id="12" w:name="综合所有的视图"/>
      <w:bookmarkEnd w:id="12"/>
      <w:bookmarkStart w:id="13" w:name="6-1"/>
      <w:bookmarkEnd w:id="13"/>
      <w:r>
        <w:rPr>
          <w:rFonts w:hint="eastAsia" w:ascii="宋体" w:hAnsi="宋体" w:eastAsia="宋体" w:cs="宋体"/>
          <w:sz w:val="24"/>
          <w:szCs w:val="24"/>
        </w:rPr>
        <w:t>综合所有的视图</w:t>
      </w:r>
    </w:p>
    <w:p>
      <w:pPr>
        <w:rPr>
          <w:rFonts w:hint="eastAsia" w:ascii="宋体" w:hAnsi="宋体" w:eastAsia="宋体" w:cs="宋体"/>
          <w:sz w:val="24"/>
          <w:szCs w:val="24"/>
        </w:rPr>
      </w:pPr>
      <w:r>
        <w:rPr>
          <w:rFonts w:hint="eastAsia" w:ascii="宋体" w:hAnsi="宋体" w:eastAsia="宋体" w:cs="宋体"/>
          <w:sz w:val="24"/>
          <w:szCs w:val="24"/>
          <w:lang w:val="en-US" w:eastAsia="zh-CN"/>
        </w:rPr>
        <w:t>四种视图的元素通过数量比较少的一组重要场景（更常见的是用例）进行无缝</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"https://baike.baidu.com/item/协同工作/0?fromModule=lemma_inlink"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协同工作</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，我们为场景描述相应的脚本（对象之间和过程之间的交互序列）。</w:t>
      </w:r>
    </w:p>
    <w:p>
      <w:pPr>
        <w:rPr>
          <w:rFonts w:hint="eastAsia" w:ascii="宋体" w:hAnsi="宋体" w:eastAsia="宋体" w:cs="宋体"/>
          <w:sz w:val="24"/>
          <w:szCs w:val="24"/>
        </w:rPr>
      </w:pPr>
      <w:r>
        <w:rPr>
          <w:rFonts w:hint="eastAsia" w:ascii="宋体" w:hAnsi="宋体" w:eastAsia="宋体" w:cs="宋体"/>
          <w:sz w:val="24"/>
          <w:szCs w:val="24"/>
          <w:lang w:val="en-US" w:eastAsia="zh-CN"/>
        </w:rPr>
        <w:t>在某种意义上场景是最重要的需求抽象，它们的设计使用对象场景图和对象交互图来表示。</w:t>
      </w:r>
    </w:p>
    <w:p>
      <w:pPr>
        <w:rPr>
          <w:rFonts w:hint="eastAsia" w:ascii="宋体" w:hAnsi="宋体" w:eastAsia="宋体" w:cs="宋体"/>
          <w:sz w:val="24"/>
          <w:szCs w:val="24"/>
        </w:rPr>
      </w:pPr>
      <w:r>
        <w:rPr>
          <w:rFonts w:hint="eastAsia" w:ascii="宋体" w:hAnsi="宋体" w:eastAsia="宋体" w:cs="宋体"/>
          <w:sz w:val="24"/>
          <w:szCs w:val="24"/>
          <w:lang w:val="en-US" w:eastAsia="zh-CN"/>
        </w:rPr>
        <w:t>该视图是其他视图的冗余，但它起到了两个作用：</w:t>
      </w:r>
    </w:p>
    <w:p>
      <w:pPr>
        <w:rPr>
          <w:rFonts w:hint="eastAsia" w:ascii="宋体" w:hAnsi="宋体" w:eastAsia="宋体" w:cs="宋体"/>
          <w:sz w:val="24"/>
          <w:szCs w:val="24"/>
        </w:rPr>
      </w:pPr>
      <w:r>
        <w:rPr>
          <w:rFonts w:hint="eastAsia" w:ascii="宋体" w:hAnsi="宋体" w:eastAsia="宋体" w:cs="宋体"/>
          <w:sz w:val="24"/>
          <w:szCs w:val="24"/>
          <w:lang w:val="en-US" w:eastAsia="zh-CN"/>
        </w:rPr>
        <w:t>作为一项驱动因素来发现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"https://baike.baidu.com/item/架构设计/0?fromModule=lemma_inlink"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架构设计</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过程中的架构元素。</w:t>
      </w:r>
    </w:p>
    <w:p>
      <w:r>
        <w:rPr>
          <w:rFonts w:hint="eastAsia" w:ascii="宋体" w:hAnsi="宋体" w:eastAsia="宋体" w:cs="宋体"/>
          <w:sz w:val="24"/>
          <w:szCs w:val="24"/>
          <w:lang w:val="en-US" w:eastAsia="zh-CN"/>
        </w:rPr>
        <w:t>作为</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"https://baike.baidu.com/item/架构设计/0?fromModule=lemma_inlink" \t "https://baike.baidu.com/item/%224+1%22%E8%A7%86%E5%9B%BE/_blank"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rPr>
        <w:t>架构设计</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结束后的一项验证和说明功能，既以视图的角度来说明又作为架构原型测试的出发点。</w:t>
      </w: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jZjZiOWNiNmZlMmRlYzk4NmRmYjliOGE3NTJjZGYifQ=="/>
  </w:docVars>
  <w:rsids>
    <w:rsidRoot w:val="08971058"/>
    <w:rsid w:val="08971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2024-05-06T11:44:00Z</dcterms:created>
  <dc:creator>庭前柏</dc:creator>
  <cp:lastModifiedBy>庭前柏</cp:lastModifiedBy>
  <dcterms:modified xsi:type="dcterms:W3CDTF">2024-05-06T11:59:26Z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15FD67D1491948BCB4B1CD2C81506A46_11</vt:lpwstr>
  </property>
</Properties>
</file>