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Graph Rag 本地部署与基础使用</w:t>
      </w:r>
    </w:p>
    <w:p>
      <w:pPr>
        <w:pStyle w:val="1"/>
        <w:spacing w:before="380" w:after="140" w:line="288" w:lineRule="auto"/>
        <w:ind w:left="0"/>
        <w:jc w:val="left"/>
        <w:outlineLvl w:val="0"/>
      </w:pPr>
      <w:bookmarkStart w:name="heading_0" w:id="0"/>
      <w:r>
        <w:rPr>
          <w:rFonts w:eastAsia="等线" w:ascii="Arial" w:cs="Arial" w:hAnsi="Arial"/>
          <w:b w:val="true"/>
          <w:sz w:val="36"/>
        </w:rPr>
        <w:t>本地部署</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安装官方package</w:t>
      </w:r>
      <w:bookmarkEnd w:id="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pip install graphrag</w:t>
            </w:r>
          </w:p>
        </w:tc>
      </w:tr>
    </w:tbl>
    <w:p>
      <w:pPr>
        <w:pStyle w:val="2"/>
        <w:spacing w:before="320" w:after="120" w:line="288" w:lineRule="auto"/>
        <w:ind w:left="0"/>
        <w:jc w:val="left"/>
        <w:outlineLvl w:val="1"/>
      </w:pPr>
      <w:bookmarkStart w:name="heading_2" w:id="2"/>
      <w:r>
        <w:rPr>
          <w:rFonts w:eastAsia="等线" w:ascii="Arial" w:cs="Arial" w:hAnsi="Arial"/>
          <w:b w:val="true"/>
          <w:sz w:val="32"/>
        </w:rPr>
        <w:t>修改Tokenizer</w:t>
      </w:r>
      <w:bookmarkEnd w:id="2"/>
    </w:p>
    <w:p>
      <w:pPr>
        <w:spacing w:before="120" w:after="120" w:line="288" w:lineRule="auto"/>
        <w:ind w:left="0"/>
        <w:jc w:val="left"/>
      </w:pPr>
      <w:r>
        <w:rPr>
          <w:rFonts w:eastAsia="等线" w:ascii="Arial" w:cs="Arial" w:hAnsi="Arial"/>
          <w:sz w:val="22"/>
        </w:rPr>
        <w:t>注意：因为graphrag默认使用ck100l_base，在处理中文语料时会在chunck开头产生乱码。所以我们需要替换成langchain.text_splitter里的RecursiveCharacterTextSplitter</w:t>
      </w:r>
    </w:p>
    <w:p>
      <w:pPr>
        <w:numPr>
          <w:numId w:val="1"/>
        </w:numPr>
        <w:spacing w:before="120" w:after="120" w:line="288" w:lineRule="auto"/>
        <w:ind w:left="0"/>
        <w:jc w:val="left"/>
      </w:pPr>
      <w:r>
        <w:rPr>
          <w:rFonts w:eastAsia="等线" w:ascii="Arial" w:cs="Arial" w:hAnsi="Arial"/>
          <w:sz w:val="22"/>
        </w:rPr>
        <w:t>在graphrag里找到tokens.py</w:t>
      </w:r>
    </w:p>
    <w:p>
      <w:pPr>
        <w:numPr>
          <w:numId w:val="2"/>
        </w:numPr>
        <w:spacing w:before="120" w:after="120" w:line="288" w:lineRule="auto"/>
        <w:ind w:left="453"/>
        <w:jc w:val="left"/>
      </w:pPr>
      <w:r>
        <w:rPr>
          <w:rFonts w:eastAsia="等线" w:ascii="Arial" w:cs="Arial" w:hAnsi="Arial"/>
          <w:sz w:val="22"/>
        </w:rPr>
        <w:t>默认路径为~\Users\AppData\Local\Programs\Python\{your_Python_version}\Lib\site-packages\graphrag\index\verbs\text\chunk\strategies\tokens.py</w:t>
      </w:r>
    </w:p>
    <w:p>
      <w:pPr>
        <w:numPr>
          <w:numId w:val="3"/>
        </w:numPr>
        <w:spacing w:before="120" w:after="120" w:line="288" w:lineRule="auto"/>
        <w:ind w:left="0"/>
        <w:jc w:val="left"/>
      </w:pPr>
      <w:r>
        <w:rPr>
          <w:rFonts w:eastAsia="等线" w:ascii="Arial" w:cs="Arial" w:hAnsi="Arial"/>
          <w:sz w:val="22"/>
        </w:rPr>
        <w:t>将tokens.py替换成如下文件并安装langchain</w:t>
      </w:r>
    </w:p>
    <w:p>
      <w:pPr>
        <w:numPr>
          <w:numId w:val="4"/>
        </w:numPr>
        <w:spacing w:before="120" w:after="120" w:line="288" w:lineRule="auto"/>
        <w:ind w:left="453"/>
        <w:jc w:val="left"/>
      </w:pPr>
      <w:hyperlink r:id="rId5">
        <w:r>
          <w:rPr>
            <w:rFonts w:eastAsia="等线" w:ascii="Arial" w:cs="Arial" w:hAnsi="Arial"/>
            <w:color w:val="3370ff"/>
            <w:sz w:val="22"/>
          </w:rPr>
          <w:t>tokens.py</w:t>
        </w:r>
      </w:hyperlink>
    </w:p>
    <w:p>
      <w:pPr>
        <w:numPr>
          <w:numId w:val="5"/>
        </w:numPr>
        <w:spacing w:before="120" w:after="120" w:line="288" w:lineRule="auto"/>
        <w:ind w:left="0"/>
        <w:jc w:val="left"/>
      </w:pPr>
      <w:r>
        <w:rPr>
          <w:rFonts w:eastAsia="等线" w:ascii="Arial" w:cs="Arial" w:hAnsi="Arial"/>
          <w:sz w:val="22"/>
          <w:shd w:fill="bacefd"/>
        </w:rPr>
        <w:t>注意：目前Graphrag v0.3.0 依赖 tenacity&gt;=9.0.0，langchain 依赖tenecaity&lt;9.0.0, 如果遇到依赖冲突需要进行如下操作</w:t>
      </w:r>
    </w:p>
    <w:p>
      <w:pPr>
        <w:numPr>
          <w:numId w:val="6"/>
        </w:numPr>
        <w:spacing w:before="120" w:after="120" w:line="288" w:lineRule="auto"/>
        <w:ind w:left="453"/>
        <w:jc w:val="left"/>
      </w:pPr>
      <w:r>
        <w:rPr>
          <w:rFonts w:eastAsia="等线" w:ascii="Arial" w:cs="Arial" w:hAnsi="Arial"/>
          <w:sz w:val="22"/>
        </w:rPr>
        <w:t>下载text_splitter.py并保存到同一目录</w:t>
      </w:r>
    </w:p>
    <w:p>
      <w:pPr>
        <w:spacing w:before="120" w:after="120" w:line="288" w:lineRule="auto"/>
        <w:ind w:left="907"/>
        <w:jc w:val="left"/>
      </w:pPr>
      <w:r>
        <w:rPr>
          <w:rFonts w:eastAsia="等线" w:ascii="Arial" w:cs="Arial" w:hAnsi="Arial"/>
          <w:b w:val="true"/>
          <w:sz w:val="22"/>
          <w:shd w:fill="dee0e3"/>
        </w:rPr>
        <w:t>[该类型的内容暂不支持下载]</w:t>
      </w:r>
    </w:p>
    <w:p>
      <w:pPr>
        <w:numPr>
          <w:numId w:val="7"/>
        </w:numPr>
        <w:spacing w:before="120" w:after="120" w:line="288" w:lineRule="auto"/>
        <w:ind w:left="453"/>
        <w:jc w:val="left"/>
      </w:pPr>
      <w:r>
        <w:rPr>
          <w:rFonts w:eastAsia="等线" w:ascii="Arial" w:cs="Arial" w:hAnsi="Arial"/>
          <w:sz w:val="22"/>
        </w:rPr>
        <w:t>更改替换后的tokens.py</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#删除</w:t>
              <w:br/>
              <w:t># from langchain.text_splitter import RecursiveCharacterTextSplitter</w:t>
              <w:br/>
              <w:br/>
              <w:t>#替换为</w:t>
              <w:br/>
            </w:r>
            <w:r>
              <w:rPr>
                <w:rFonts w:eastAsia="Consolas" w:ascii="Consolas" w:cs="Consolas" w:hAnsi="Consolas"/>
                <w:sz w:val="22"/>
              </w:rPr>
              <w:t>from .text_splitter import RecursiveCharacterTextSplitter</w:t>
            </w:r>
          </w:p>
        </w:tc>
      </w:tr>
    </w:tbl>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sz w:val="36"/>
        </w:rPr>
        <w:t>基础使用</w:t>
      </w:r>
      <w:bookmarkEnd w:id="3"/>
    </w:p>
    <w:p>
      <w:pPr>
        <w:spacing w:before="120" w:after="120" w:line="288" w:lineRule="auto"/>
        <w:ind w:left="0"/>
        <w:jc w:val="left"/>
      </w:pPr>
      <w:r>
        <w:rPr>
          <w:rFonts w:eastAsia="等线" w:ascii="Arial" w:cs="Arial" w:hAnsi="Arial"/>
          <w:sz w:val="22"/>
        </w:rPr>
        <w:t>注意：详细使用及参数设置请参考官方文档（</w:t>
      </w:r>
      <w:hyperlink r:id="rId6">
        <w:r>
          <w:rPr>
            <w:rFonts w:eastAsia="等线" w:ascii="Arial" w:cs="Arial" w:hAnsi="Arial"/>
            <w:color w:val="3370ff"/>
            <w:sz w:val="22"/>
          </w:rPr>
          <w:t>Get Started</w:t>
        </w:r>
      </w:hyperlink>
      <w:r>
        <w:rPr>
          <w:rFonts w:eastAsia="等线" w:ascii="Arial" w:cs="Arial" w:hAnsi="Arial"/>
          <w:sz w:val="22"/>
        </w:rPr>
        <w:t>）。下列运行代码只适用于graphrag 0.3.0 和0.3.1,如遇报错，请参考官方文档（</w:t>
      </w:r>
      <w:hyperlink r:id="rId7">
        <w:r>
          <w:rPr>
            <w:rFonts w:eastAsia="等线" w:ascii="Arial" w:cs="Arial" w:hAnsi="Arial"/>
            <w:color w:val="3370ff"/>
            <w:sz w:val="22"/>
          </w:rPr>
          <w:t>Get Started</w:t>
        </w:r>
      </w:hyperlink>
      <w:r>
        <w:rPr>
          <w:rFonts w:eastAsia="等线" w:ascii="Arial" w:cs="Arial" w:hAnsi="Arial"/>
          <w:sz w:val="22"/>
        </w:rPr>
        <w:t>）和报错信息</w:t>
      </w:r>
    </w:p>
    <w:p>
      <w:pPr>
        <w:pStyle w:val="2"/>
        <w:spacing w:before="320" w:after="120" w:line="288" w:lineRule="auto"/>
        <w:ind w:left="0"/>
        <w:jc w:val="left"/>
        <w:outlineLvl w:val="1"/>
      </w:pPr>
      <w:bookmarkStart w:name="heading_4" w:id="4"/>
      <w:r>
        <w:rPr>
          <w:rFonts w:eastAsia="等线" w:ascii="Arial" w:cs="Arial" w:hAnsi="Arial"/>
          <w:b w:val="true"/>
          <w:sz w:val="32"/>
        </w:rPr>
        <w:t>创建工作目录</w:t>
      </w:r>
      <w:bookmarkEnd w:id="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mkdir -p ./ragtest/input</w:t>
            </w:r>
          </w:p>
        </w:tc>
      </w:tr>
    </w:tbl>
    <w:p>
      <w:pPr>
        <w:numPr>
          <w:numId w:val="8"/>
        </w:numPr>
        <w:spacing w:before="120" w:after="120" w:line="288" w:lineRule="auto"/>
        <w:ind w:left="0"/>
        <w:jc w:val="left"/>
      </w:pPr>
      <w:r>
        <w:rPr>
          <w:rFonts w:eastAsia="等线" w:ascii="Arial" w:cs="Arial" w:hAnsi="Arial"/>
          <w:sz w:val="22"/>
        </w:rPr>
        <w:t>将文本复制到input文件夹下，目前仅支持编码为UTF-8的txt文件</w:t>
      </w:r>
    </w:p>
    <w:p>
      <w:pPr>
        <w:pStyle w:val="2"/>
        <w:spacing w:before="320" w:after="120" w:line="288" w:lineRule="auto"/>
        <w:ind w:left="0"/>
        <w:jc w:val="left"/>
        <w:outlineLvl w:val="1"/>
      </w:pPr>
      <w:bookmarkStart w:name="heading_5" w:id="5"/>
      <w:r>
        <w:rPr>
          <w:rFonts w:eastAsia="等线" w:ascii="Arial" w:cs="Arial" w:hAnsi="Arial"/>
          <w:b w:val="true"/>
          <w:sz w:val="32"/>
        </w:rPr>
        <w:t>初始化</w:t>
      </w:r>
      <w:bookmarkEnd w:id="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python -m graphrag.index --init --root ./ragtest</w:t>
            </w:r>
          </w:p>
        </w:tc>
      </w:tr>
    </w:tbl>
    <w:p>
      <w:pPr>
        <w:spacing w:before="120" w:after="120" w:line="288" w:lineRule="auto"/>
        <w:ind w:left="0"/>
        <w:jc w:val="left"/>
      </w:pPr>
      <w:r>
        <w:rPr>
          <w:rFonts w:eastAsia="等线" w:ascii="Arial" w:cs="Arial" w:hAnsi="Arial"/>
          <w:sz w:val="22"/>
        </w:rPr>
        <w:t>初始化后将创建.env和settings.yaml 两个参数设置文件</w:t>
      </w:r>
    </w:p>
    <w:p>
      <w:pPr>
        <w:pStyle w:val="3"/>
        <w:spacing w:before="300" w:after="120" w:line="288" w:lineRule="auto"/>
        <w:ind w:left="0"/>
        <w:jc w:val="left"/>
        <w:outlineLvl w:val="2"/>
      </w:pPr>
      <w:bookmarkStart w:name="heading_6" w:id="6"/>
      <w:r>
        <w:rPr>
          <w:rFonts w:eastAsia="等线" w:ascii="Arial" w:cs="Arial" w:hAnsi="Arial"/>
          <w:b w:val="true"/>
          <w:sz w:val="30"/>
        </w:rPr>
        <w:t>修改参数设置</w:t>
      </w:r>
      <w:bookmarkEnd w:id="6"/>
    </w:p>
    <w:p>
      <w:pPr>
        <w:numPr>
          <w:numId w:val="9"/>
        </w:numPr>
        <w:spacing w:before="120" w:after="120" w:line="288" w:lineRule="auto"/>
        <w:ind w:left="0"/>
        <w:jc w:val="left"/>
      </w:pPr>
      <w:r>
        <w:rPr>
          <w:rFonts w:eastAsia="等线" w:ascii="Arial" w:cs="Arial" w:hAnsi="Arial"/>
          <w:sz w:val="22"/>
        </w:rPr>
        <w:t>修改.env</w:t>
      </w:r>
    </w:p>
    <w:p>
      <w:pPr>
        <w:numPr>
          <w:numId w:val="10"/>
        </w:numPr>
        <w:spacing w:before="120" w:after="120" w:line="288" w:lineRule="auto"/>
        <w:ind w:left="453"/>
        <w:jc w:val="left"/>
      </w:pPr>
      <w:r>
        <w:rPr>
          <w:rFonts w:eastAsia="等线" w:ascii="Arial" w:cs="Arial" w:hAnsi="Arial"/>
          <w:sz w:val="22"/>
        </w:rPr>
        <w:t>将GRAPHRAG_API_KEY=&lt;API_KEY&gt;修改为OPENAI_API_KEY=&lt;你的API KEY&gt;</w:t>
      </w:r>
    </w:p>
    <w:p>
      <w:pPr>
        <w:numPr>
          <w:numId w:val="11"/>
        </w:numPr>
        <w:spacing w:before="120" w:after="120" w:line="288" w:lineRule="auto"/>
        <w:ind w:left="0"/>
        <w:jc w:val="left"/>
      </w:pPr>
      <w:r>
        <w:rPr>
          <w:rFonts w:eastAsia="等线" w:ascii="Arial" w:cs="Arial" w:hAnsi="Arial"/>
          <w:sz w:val="22"/>
        </w:rPr>
        <w:t>修改settings.yaml</w:t>
      </w:r>
    </w:p>
    <w:p>
      <w:pPr>
        <w:numPr>
          <w:numId w:val="12"/>
        </w:numPr>
        <w:spacing w:before="120" w:after="120" w:line="288" w:lineRule="auto"/>
        <w:ind w:left="453"/>
        <w:jc w:val="left"/>
      </w:pPr>
      <w:r>
        <w:rPr>
          <w:rFonts w:eastAsia="等线" w:ascii="Arial" w:cs="Arial" w:hAnsi="Arial"/>
          <w:sz w:val="22"/>
        </w:rPr>
        <w:t>根据你使用的模型修改llm：和 embbeding： 两个部分</w:t>
      </w:r>
    </w:p>
    <w:p>
      <w:pPr>
        <w:numPr>
          <w:numId w:val="13"/>
        </w:numPr>
        <w:spacing w:before="120" w:after="120" w:line="288" w:lineRule="auto"/>
        <w:ind w:left="453"/>
        <w:jc w:val="left"/>
      </w:pPr>
      <w:r>
        <w:rPr>
          <w:rFonts w:eastAsia="等线" w:ascii="Arial" w:cs="Arial" w:hAnsi="Arial"/>
          <w:sz w:val="22"/>
        </w:rPr>
        <w:t>在claim_extraction: 部分，设置 enabled: true</w:t>
      </w:r>
    </w:p>
    <w:p>
      <w:pPr>
        <w:pStyle w:val="2"/>
        <w:spacing w:before="320" w:after="120" w:line="288" w:lineRule="auto"/>
        <w:ind w:left="0"/>
        <w:jc w:val="left"/>
        <w:outlineLvl w:val="1"/>
      </w:pPr>
      <w:bookmarkStart w:name="heading_7" w:id="7"/>
      <w:r>
        <w:rPr>
          <w:rFonts w:eastAsia="等线" w:ascii="Arial" w:cs="Arial" w:hAnsi="Arial"/>
          <w:b w:val="true"/>
          <w:sz w:val="32"/>
        </w:rPr>
        <w:t>INDEXING</w:t>
      </w:r>
      <w:bookmarkEnd w:id="7"/>
    </w:p>
    <w:p>
      <w:pPr>
        <w:pStyle w:val="3"/>
        <w:spacing w:before="300" w:after="120" w:line="288" w:lineRule="auto"/>
        <w:ind w:left="0"/>
        <w:jc w:val="left"/>
        <w:outlineLvl w:val="2"/>
      </w:pPr>
      <w:bookmarkStart w:name="heading_8" w:id="8"/>
      <w:r>
        <w:rPr>
          <w:rFonts w:eastAsia="等线" w:ascii="Arial" w:cs="Arial" w:hAnsi="Arial"/>
          <w:b w:val="true"/>
          <w:sz w:val="30"/>
        </w:rPr>
        <w:t>Prompt Tune</w:t>
      </w:r>
      <w:bookmarkEnd w:id="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python -m graphrag.prompt_tune --root ./ragtest --config settings --output ./ragtest/prompts</w:t>
            </w:r>
          </w:p>
        </w:tc>
      </w:tr>
    </w:tbl>
    <w:p>
      <w:pPr>
        <w:spacing w:before="120" w:after="120" w:line="288" w:lineRule="auto"/>
        <w:ind w:left="0"/>
        <w:jc w:val="left"/>
      </w:pPr>
      <w:r>
        <w:rPr>
          <w:rFonts w:eastAsia="等线" w:ascii="Arial" w:cs="Arial" w:hAnsi="Arial"/>
          <w:sz w:val="22"/>
        </w:rPr>
        <w:t>这里列出的为必填参数</w:t>
      </w:r>
    </w:p>
    <w:p>
      <w:pPr>
        <w:spacing w:before="120" w:after="120" w:line="288" w:lineRule="auto"/>
        <w:ind w:left="0"/>
        <w:jc w:val="left"/>
      </w:pPr>
      <w:r>
        <w:rPr>
          <w:rFonts w:eastAsia="等线" w:ascii="Arial" w:cs="Arial" w:hAnsi="Arial"/>
          <w:sz w:val="22"/>
        </w:rPr>
        <w:t>--root: 工作目录</w:t>
      </w:r>
    </w:p>
    <w:p>
      <w:pPr>
        <w:spacing w:before="120" w:after="120" w:line="288" w:lineRule="auto"/>
        <w:ind w:left="0"/>
        <w:jc w:val="left"/>
      </w:pPr>
      <w:r>
        <w:rPr>
          <w:rFonts w:eastAsia="等线" w:ascii="Arial" w:cs="Arial" w:hAnsi="Arial"/>
          <w:sz w:val="22"/>
        </w:rPr>
        <w:t>--config：.yaml 参数设置文件</w:t>
      </w:r>
    </w:p>
    <w:p>
      <w:pPr>
        <w:spacing w:before="120" w:after="120" w:line="288" w:lineRule="auto"/>
        <w:ind w:left="0"/>
        <w:jc w:val="left"/>
      </w:pPr>
      <w:r>
        <w:rPr>
          <w:rFonts w:eastAsia="等线" w:ascii="Arial" w:cs="Arial" w:hAnsi="Arial"/>
          <w:sz w:val="22"/>
        </w:rPr>
        <w:t>--output: prompt保存路径</w:t>
      </w:r>
    </w:p>
    <w:p>
      <w:pPr>
        <w:pStyle w:val="3"/>
        <w:spacing w:before="300" w:after="120" w:line="288" w:lineRule="auto"/>
        <w:ind w:left="0"/>
        <w:jc w:val="left"/>
        <w:outlineLvl w:val="2"/>
      </w:pPr>
      <w:bookmarkStart w:name="heading_9" w:id="9"/>
      <w:r>
        <w:rPr>
          <w:rFonts w:eastAsia="等线" w:ascii="Arial" w:cs="Arial" w:hAnsi="Arial"/>
          <w:b w:val="true"/>
          <w:sz w:val="30"/>
        </w:rPr>
        <w:t>Start Indexing</w:t>
      </w:r>
      <w:bookmarkEnd w:id="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 xml:space="preserve"> python -m graphrag.index --root ./ragtest</w:t>
            </w:r>
          </w:p>
        </w:tc>
      </w:tr>
    </w:tbl>
    <w:p>
      <w:pPr>
        <w:pStyle w:val="2"/>
        <w:spacing w:before="320" w:after="120" w:line="288" w:lineRule="auto"/>
        <w:ind w:left="0"/>
        <w:jc w:val="left"/>
        <w:outlineLvl w:val="1"/>
      </w:pPr>
      <w:bookmarkStart w:name="heading_10" w:id="10"/>
      <w:r>
        <w:rPr>
          <w:rFonts w:eastAsia="等线" w:ascii="Arial" w:cs="Arial" w:hAnsi="Arial"/>
          <w:b w:val="true"/>
          <w:sz w:val="32"/>
        </w:rPr>
        <w:t>Query</w:t>
      </w:r>
      <w:bookmarkEnd w:id="10"/>
    </w:p>
    <w:p>
      <w:pPr>
        <w:spacing w:before="120" w:after="120" w:line="288" w:lineRule="auto"/>
        <w:ind w:left="0"/>
        <w:jc w:val="left"/>
      </w:pPr>
      <w:r>
        <w:rPr>
          <w:rFonts w:eastAsia="等线" w:ascii="Arial" w:cs="Arial" w:hAnsi="Arial"/>
          <w:sz w:val="22"/>
        </w:rPr>
        <w:t xml:space="preserve">详细query方法请参考官方notebook </w:t>
      </w:r>
      <w:hyperlink r:id="rId8">
        <w:r>
          <w:rPr>
            <w:rFonts w:eastAsia="等线" w:ascii="Arial" w:cs="Arial" w:hAnsi="Arial"/>
            <w:color w:val="3370ff"/>
            <w:sz w:val="22"/>
          </w:rPr>
          <w:t>Query Engine Notebooks</w:t>
        </w:r>
      </w:hyperlink>
    </w:p>
    <w:p>
      <w:pPr>
        <w:pStyle w:val="3"/>
        <w:spacing w:before="300" w:after="120" w:line="288" w:lineRule="auto"/>
        <w:ind w:left="0"/>
        <w:jc w:val="left"/>
        <w:outlineLvl w:val="2"/>
      </w:pPr>
      <w:bookmarkStart w:name="heading_11" w:id="11"/>
      <w:r>
        <w:rPr>
          <w:rFonts w:eastAsia="等线" w:ascii="Arial" w:cs="Arial" w:hAnsi="Arial"/>
          <w:b w:val="true"/>
          <w:sz w:val="30"/>
        </w:rPr>
        <w:t>Global Search</w:t>
      </w:r>
      <w:bookmarkEnd w:id="1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python -m graphrag.query --root ./ragtest --method global "替换为具体Query语句"</w:t>
            </w:r>
          </w:p>
        </w:tc>
      </w:tr>
    </w:tbl>
    <w:p>
      <w:pPr>
        <w:pStyle w:val="3"/>
        <w:spacing w:before="300" w:after="120" w:line="288" w:lineRule="auto"/>
        <w:ind w:left="0"/>
        <w:jc w:val="left"/>
        <w:outlineLvl w:val="2"/>
      </w:pPr>
      <w:bookmarkStart w:name="heading_12" w:id="12"/>
      <w:r>
        <w:rPr>
          <w:rFonts w:eastAsia="等线" w:ascii="Arial" w:cs="Arial" w:hAnsi="Arial"/>
          <w:b w:val="true"/>
          <w:sz w:val="30"/>
        </w:rPr>
        <w:t>Local Search</w:t>
      </w:r>
      <w:bookmarkEnd w:id="1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python -m graphrag.query --root ./ragtest --method local "替换为具体Query语句"</w:t>
            </w:r>
          </w:p>
        </w:tc>
      </w:tr>
    </w:tbl>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书涵 7232"/>
          <v:fill opacity="0.3"/>
        </v:shape>
      </w:pict>
    </w:r>
  </w:p>
</w:hdr>
</file>

<file path=word/numbering.xml><?xml version="1.0" encoding="utf-8"?>
<w:numbering xmlns:w="http://schemas.openxmlformats.org/wordprocessingml/2006/main">
  <w:abstractNum w:abstractNumId="287557">
    <w:lvl>
      <w:numFmt w:val="bullet"/>
      <w:suff w:val="tab"/>
      <w:lvlText w:val="•"/>
      <w:rPr>
        <w:color w:val="3370ff"/>
      </w:rPr>
    </w:lvl>
  </w:abstractNum>
  <w:abstractNum w:abstractNumId="287558">
    <w:lvl>
      <w:numFmt w:val="bullet"/>
      <w:suff w:val="tab"/>
      <w:lvlText w:val="￮"/>
      <w:rPr>
        <w:color w:val="3370ff"/>
      </w:rPr>
    </w:lvl>
  </w:abstractNum>
  <w:abstractNum w:abstractNumId="287559">
    <w:lvl>
      <w:numFmt w:val="bullet"/>
      <w:suff w:val="tab"/>
      <w:lvlText w:val="•"/>
      <w:rPr>
        <w:color w:val="3370ff"/>
      </w:rPr>
    </w:lvl>
  </w:abstractNum>
  <w:abstractNum w:abstractNumId="287560">
    <w:lvl>
      <w:numFmt w:val="bullet"/>
      <w:suff w:val="tab"/>
      <w:lvlText w:val="￮"/>
      <w:rPr>
        <w:color w:val="3370ff"/>
      </w:rPr>
    </w:lvl>
  </w:abstractNum>
  <w:abstractNum w:abstractNumId="287561">
    <w:lvl>
      <w:numFmt w:val="bullet"/>
      <w:suff w:val="tab"/>
      <w:lvlText w:val="•"/>
      <w:rPr>
        <w:color w:val="3370ff"/>
      </w:rPr>
    </w:lvl>
  </w:abstractNum>
  <w:abstractNum w:abstractNumId="287562">
    <w:lvl>
      <w:numFmt w:val="bullet"/>
      <w:suff w:val="tab"/>
      <w:lvlText w:val="￮"/>
      <w:rPr>
        <w:color w:val="3370ff"/>
      </w:rPr>
    </w:lvl>
  </w:abstractNum>
  <w:abstractNum w:abstractNumId="287563">
    <w:lvl>
      <w:numFmt w:val="bullet"/>
      <w:suff w:val="tab"/>
      <w:lvlText w:val="￮"/>
      <w:rPr>
        <w:color w:val="3370ff"/>
      </w:rPr>
    </w:lvl>
  </w:abstractNum>
  <w:abstractNum w:abstractNumId="287564">
    <w:lvl>
      <w:numFmt w:val="bullet"/>
      <w:suff w:val="tab"/>
      <w:lvlText w:val="•"/>
      <w:rPr>
        <w:color w:val="3370ff"/>
      </w:rPr>
    </w:lvl>
  </w:abstractNum>
  <w:abstractNum w:abstractNumId="287565">
    <w:lvl>
      <w:numFmt w:val="bullet"/>
      <w:suff w:val="tab"/>
      <w:lvlText w:val="•"/>
      <w:rPr>
        <w:color w:val="3370ff"/>
      </w:rPr>
    </w:lvl>
  </w:abstractNum>
  <w:abstractNum w:abstractNumId="287566">
    <w:lvl>
      <w:numFmt w:val="bullet"/>
      <w:suff w:val="tab"/>
      <w:lvlText w:val="￮"/>
      <w:rPr>
        <w:color w:val="3370ff"/>
      </w:rPr>
    </w:lvl>
  </w:abstractNum>
  <w:abstractNum w:abstractNumId="287567">
    <w:lvl>
      <w:numFmt w:val="bullet"/>
      <w:suff w:val="tab"/>
      <w:lvlText w:val="•"/>
      <w:rPr>
        <w:color w:val="3370ff"/>
      </w:rPr>
    </w:lvl>
  </w:abstractNum>
  <w:abstractNum w:abstractNumId="287568">
    <w:lvl>
      <w:numFmt w:val="bullet"/>
      <w:suff w:val="tab"/>
      <w:lvlText w:val="￮"/>
      <w:rPr>
        <w:color w:val="3370ff"/>
      </w:rPr>
    </w:lvl>
  </w:abstractNum>
  <w:abstractNum w:abstractNumId="287569">
    <w:lvl>
      <w:numFmt w:val="bullet"/>
      <w:suff w:val="tab"/>
      <w:lvlText w:val="￮"/>
      <w:rPr>
        <w:color w:val="3370ff"/>
      </w:rPr>
    </w:lvl>
  </w:abstractNum>
  <w:num w:numId="1">
    <w:abstractNumId w:val="287557"/>
  </w:num>
  <w:num w:numId="2">
    <w:abstractNumId w:val="287558"/>
  </w:num>
  <w:num w:numId="3">
    <w:abstractNumId w:val="287559"/>
  </w:num>
  <w:num w:numId="4">
    <w:abstractNumId w:val="287560"/>
  </w:num>
  <w:num w:numId="5">
    <w:abstractNumId w:val="287561"/>
  </w:num>
  <w:num w:numId="6">
    <w:abstractNumId w:val="287562"/>
  </w:num>
  <w:num w:numId="7">
    <w:abstractNumId w:val="287563"/>
  </w:num>
  <w:num w:numId="8">
    <w:abstractNumId w:val="287564"/>
  </w:num>
  <w:num w:numId="9">
    <w:abstractNumId w:val="287565"/>
  </w:num>
  <w:num w:numId="10">
    <w:abstractNumId w:val="287566"/>
  </w:num>
  <w:num w:numId="11">
    <w:abstractNumId w:val="287567"/>
  </w:num>
  <w:num w:numId="12">
    <w:abstractNumId w:val="287568"/>
  </w:num>
  <w:num w:numId="13">
    <w:abstractNumId w:val="28756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zhipu-ai.feishu.cn/file/AlWYbMPZto0X62x4qOvccIOenFe" TargetMode="External" Type="http://schemas.openxmlformats.org/officeDocument/2006/relationships/hyperlink"/><Relationship Id="rId6" Target="https://microsoft.github.io/graphrag/posts/get_started/" TargetMode="External" Type="http://schemas.openxmlformats.org/officeDocument/2006/relationships/hyperlink"/><Relationship Id="rId7" Target="https://microsoft.github.io/graphrag/posts/get_started/" TargetMode="External" Type="http://schemas.openxmlformats.org/officeDocument/2006/relationships/hyperlink"/><Relationship Id="rId8" Target="https://microsoft.github.io/graphrag/posts/query/notebooks/overview/" TargetMode="External" Type="http://schemas.openxmlformats.org/officeDocument/2006/relationships/hyperlink"/><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2024-09-12T17:36:26Z</dcterms:created>
  <dc:creator>Apache POI</dc:creator>
</cp:coreProperties>
</file>