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37045" w14:textId="6434A054" w:rsidR="0016220B" w:rsidRPr="00D9766F" w:rsidRDefault="0016220B">
      <w:pPr>
        <w:pStyle w:val="BodyText"/>
        <w:spacing w:before="195" w:line="204" w:lineRule="auto"/>
        <w:ind w:left="220" w:right="392"/>
        <w:rPr>
          <w:rFonts w:asciiTheme="minorHAnsi" w:hAnsiTheme="minorHAnsi" w:cstheme="minorHAnsi"/>
          <w:b/>
          <w:bCs/>
          <w:color w:val="00B0F0"/>
        </w:rPr>
      </w:pPr>
      <w:r w:rsidRPr="00D9766F">
        <w:rPr>
          <w:rFonts w:asciiTheme="minorHAnsi" w:hAnsiTheme="minorHAnsi" w:cstheme="minorHAnsi"/>
          <w:b/>
          <w:bCs/>
          <w:color w:val="00B0F0"/>
        </w:rPr>
        <w:t>Background</w:t>
      </w:r>
    </w:p>
    <w:p w14:paraId="02BB7653" w14:textId="2BD50FCB" w:rsidR="0016220B" w:rsidRPr="00D9766F" w:rsidRDefault="0016220B" w:rsidP="00D9766F">
      <w:pPr>
        <w:pStyle w:val="BodyText"/>
        <w:spacing w:before="195"/>
        <w:ind w:left="220" w:right="392"/>
        <w:rPr>
          <w:rFonts w:asciiTheme="minorHAnsi" w:hAnsiTheme="minorHAnsi" w:cstheme="minorHAnsi"/>
          <w:sz w:val="20"/>
          <w:szCs w:val="20"/>
        </w:rPr>
      </w:pPr>
      <w:r w:rsidRPr="00D9766F">
        <w:rPr>
          <w:rFonts w:asciiTheme="minorHAnsi" w:hAnsiTheme="minorHAnsi" w:cstheme="minorHAnsi"/>
          <w:sz w:val="20"/>
          <w:szCs w:val="20"/>
        </w:rPr>
        <w:t xml:space="preserve">In 2019, </w:t>
      </w:r>
      <w:hyperlink r:id="rId7" w:history="1">
        <w:r w:rsidRPr="00D9766F">
          <w:rPr>
            <w:rStyle w:val="Hyperlink"/>
            <w:rFonts w:asciiTheme="minorHAnsi" w:hAnsiTheme="minorHAnsi" w:cstheme="minorHAnsi"/>
            <w:sz w:val="20"/>
            <w:szCs w:val="20"/>
          </w:rPr>
          <w:t>Dr. Shuhan He</w:t>
        </w:r>
      </w:hyperlink>
      <w:r w:rsidRPr="00D9766F">
        <w:rPr>
          <w:rFonts w:asciiTheme="minorHAnsi" w:hAnsiTheme="minorHAnsi" w:cstheme="minorHAnsi"/>
          <w:sz w:val="20"/>
          <w:szCs w:val="20"/>
        </w:rPr>
        <w:t xml:space="preserve"> paired up with Emojination.org to successfully advocate for the Anatomical heart and </w:t>
      </w:r>
      <w:r w:rsidR="00E13D43" w:rsidRPr="00D9766F">
        <w:rPr>
          <w:rFonts w:asciiTheme="minorHAnsi" w:hAnsiTheme="minorHAnsi" w:cstheme="minorHAnsi"/>
          <w:sz w:val="20"/>
          <w:szCs w:val="20"/>
        </w:rPr>
        <w:t>A</w:t>
      </w:r>
      <w:r w:rsidRPr="00D9766F">
        <w:rPr>
          <w:rFonts w:asciiTheme="minorHAnsi" w:hAnsiTheme="minorHAnsi" w:cstheme="minorHAnsi"/>
          <w:sz w:val="20"/>
          <w:szCs w:val="20"/>
        </w:rPr>
        <w:t xml:space="preserve">natomical </w:t>
      </w:r>
      <w:r w:rsidR="00E13D43" w:rsidRPr="00D9766F">
        <w:rPr>
          <w:rFonts w:asciiTheme="minorHAnsi" w:hAnsiTheme="minorHAnsi" w:cstheme="minorHAnsi"/>
          <w:sz w:val="20"/>
          <w:szCs w:val="20"/>
        </w:rPr>
        <w:t>L</w:t>
      </w:r>
      <w:r w:rsidRPr="00D9766F">
        <w:rPr>
          <w:rFonts w:asciiTheme="minorHAnsi" w:hAnsiTheme="minorHAnsi" w:cstheme="minorHAnsi"/>
          <w:sz w:val="20"/>
          <w:szCs w:val="20"/>
        </w:rPr>
        <w:t>ung Emoji</w:t>
      </w:r>
      <w:r w:rsidR="000E47AF" w:rsidRPr="00D9766F">
        <w:rPr>
          <w:rFonts w:asciiTheme="minorHAnsi" w:hAnsiTheme="minorHAnsi" w:cstheme="minorHAnsi"/>
          <w:sz w:val="20"/>
          <w:szCs w:val="20"/>
        </w:rPr>
        <w:t xml:space="preserve"> into Unicode 14.0</w:t>
      </w:r>
      <w:r w:rsidRPr="00D9766F">
        <w:rPr>
          <w:rFonts w:asciiTheme="minorHAnsi" w:hAnsiTheme="minorHAnsi" w:cstheme="minorHAnsi"/>
          <w:sz w:val="20"/>
          <w:szCs w:val="20"/>
        </w:rPr>
        <w:t xml:space="preserve">, now available worldwide on Apple iOS, Windows, and Android devices. </w:t>
      </w:r>
      <w:r w:rsidR="00E13D43" w:rsidRPr="00D9766F">
        <w:rPr>
          <w:rFonts w:asciiTheme="minorHAnsi" w:hAnsiTheme="minorHAnsi" w:cstheme="minorHAnsi"/>
          <w:sz w:val="20"/>
          <w:szCs w:val="20"/>
        </w:rPr>
        <w:t xml:space="preserve">In 2021, Dr. He published </w:t>
      </w:r>
      <w:r w:rsidR="00E13D43" w:rsidRPr="00D9766F">
        <w:rPr>
          <w:rFonts w:asciiTheme="minorHAnsi" w:hAnsiTheme="minorHAnsi" w:cstheme="minorHAnsi"/>
          <w:sz w:val="20"/>
          <w:szCs w:val="20"/>
        </w:rPr>
        <w:t xml:space="preserve">a JAMA article entitled </w:t>
      </w:r>
      <w:hyperlink r:id="rId8" w:history="1">
        <w:r w:rsidR="00E13D43" w:rsidRPr="00D9766F">
          <w:rPr>
            <w:rStyle w:val="Hyperlink"/>
            <w:rFonts w:asciiTheme="minorHAnsi" w:hAnsiTheme="minorHAnsi" w:cstheme="minorHAnsi"/>
            <w:i/>
            <w:iCs/>
            <w:sz w:val="20"/>
            <w:szCs w:val="20"/>
          </w:rPr>
          <w:t xml:space="preserve">Emoji for the </w:t>
        </w:r>
        <w:r w:rsidR="00E13D43" w:rsidRPr="00D9766F">
          <w:rPr>
            <w:rStyle w:val="Hyperlink"/>
            <w:rFonts w:asciiTheme="minorHAnsi" w:hAnsiTheme="minorHAnsi" w:cstheme="minorHAnsi"/>
            <w:i/>
            <w:iCs/>
            <w:sz w:val="20"/>
            <w:szCs w:val="20"/>
          </w:rPr>
          <w:t>M</w:t>
        </w:r>
        <w:r w:rsidR="00E13D43" w:rsidRPr="00D9766F">
          <w:rPr>
            <w:rStyle w:val="Hyperlink"/>
            <w:rFonts w:asciiTheme="minorHAnsi" w:hAnsiTheme="minorHAnsi" w:cstheme="minorHAnsi"/>
            <w:i/>
            <w:iCs/>
            <w:sz w:val="20"/>
            <w:szCs w:val="20"/>
          </w:rPr>
          <w:t xml:space="preserve">edical </w:t>
        </w:r>
        <w:r w:rsidR="00E13D43" w:rsidRPr="00D9766F">
          <w:rPr>
            <w:rStyle w:val="Hyperlink"/>
            <w:rFonts w:asciiTheme="minorHAnsi" w:hAnsiTheme="minorHAnsi" w:cstheme="minorHAnsi"/>
            <w:i/>
            <w:iCs/>
            <w:sz w:val="20"/>
            <w:szCs w:val="20"/>
          </w:rPr>
          <w:t>C</w:t>
        </w:r>
        <w:r w:rsidR="00E13D43" w:rsidRPr="00D9766F">
          <w:rPr>
            <w:rStyle w:val="Hyperlink"/>
            <w:rFonts w:asciiTheme="minorHAnsi" w:hAnsiTheme="minorHAnsi" w:cstheme="minorHAnsi"/>
            <w:i/>
            <w:iCs/>
            <w:sz w:val="20"/>
            <w:szCs w:val="20"/>
          </w:rPr>
          <w:t>ommunity</w:t>
        </w:r>
      </w:hyperlink>
      <w:r w:rsidR="00E13D43" w:rsidRPr="00D9766F">
        <w:rPr>
          <w:rFonts w:asciiTheme="minorHAnsi" w:hAnsiTheme="minorHAnsi" w:cstheme="minorHAnsi"/>
          <w:sz w:val="20"/>
          <w:szCs w:val="20"/>
        </w:rPr>
        <w:t>, describing the importance of Emoji in medicine.</w:t>
      </w:r>
    </w:p>
    <w:p w14:paraId="380D832C" w14:textId="5D17B27A" w:rsidR="000E47AF" w:rsidRPr="00D9766F" w:rsidRDefault="000E47AF" w:rsidP="00D9766F">
      <w:pPr>
        <w:pStyle w:val="Heading1"/>
        <w:spacing w:before="257" w:line="240" w:lineRule="auto"/>
        <w:rPr>
          <w:rFonts w:asciiTheme="minorHAnsi" w:eastAsia="Arial Black" w:hAnsiTheme="minorHAnsi" w:cstheme="minorHAnsi"/>
          <w:b w:val="0"/>
          <w:bCs w:val="0"/>
          <w:sz w:val="20"/>
          <w:szCs w:val="20"/>
        </w:rPr>
      </w:pPr>
      <w:r w:rsidRPr="00D9766F">
        <w:rPr>
          <w:rFonts w:asciiTheme="minorHAnsi" w:eastAsia="Arial Black" w:hAnsiTheme="minorHAnsi" w:cstheme="minorHAnsi"/>
          <w:b w:val="0"/>
          <w:bCs w:val="0"/>
          <w:sz w:val="20"/>
          <w:szCs w:val="20"/>
        </w:rPr>
        <w:t>Today, Emoji occupies the same status as the English letter A, or pictorial Chinese symbols, within a universal system called Unicode. For example, the Chinese word for heart, Xin, is 5FC3, the Emoji for the anatomical heart is 1FAC0. This code allows common agreement and translation of language between all devices worldwide</w:t>
      </w:r>
    </w:p>
    <w:p w14:paraId="3DA93A26" w14:textId="77777777" w:rsidR="00E13D43" w:rsidRPr="00D9766F" w:rsidRDefault="00E13D43" w:rsidP="00E13D43">
      <w:pPr>
        <w:pStyle w:val="BodyText"/>
        <w:spacing w:line="204" w:lineRule="auto"/>
        <w:ind w:left="220"/>
        <w:rPr>
          <w:rFonts w:asciiTheme="minorHAnsi" w:hAnsiTheme="minorHAnsi" w:cstheme="minorHAnsi"/>
          <w:sz w:val="20"/>
          <w:szCs w:val="20"/>
        </w:rPr>
      </w:pPr>
    </w:p>
    <w:p w14:paraId="1DED896C" w14:textId="374CB318" w:rsidR="000E47AF" w:rsidRPr="00D9766F" w:rsidRDefault="000E47AF">
      <w:pPr>
        <w:pStyle w:val="BodyText"/>
        <w:spacing w:line="204" w:lineRule="auto"/>
        <w:ind w:left="220"/>
        <w:rPr>
          <w:rFonts w:asciiTheme="minorHAnsi" w:hAnsiTheme="minorHAnsi" w:cstheme="minorHAnsi"/>
          <w:b/>
          <w:bCs/>
          <w:color w:val="00B0F0"/>
          <w:sz w:val="20"/>
          <w:szCs w:val="20"/>
        </w:rPr>
      </w:pPr>
      <w:r w:rsidRPr="00D9766F">
        <w:rPr>
          <w:rFonts w:asciiTheme="minorHAnsi" w:hAnsiTheme="minorHAnsi" w:cstheme="minorHAnsi"/>
          <w:b/>
          <w:bCs/>
          <w:color w:val="00B0F0"/>
          <w:sz w:val="20"/>
          <w:szCs w:val="20"/>
        </w:rPr>
        <w:t>Emoji are about Representation</w:t>
      </w:r>
    </w:p>
    <w:p w14:paraId="262921B4" w14:textId="53B3EF5A" w:rsidR="000E47AF" w:rsidRPr="00D9766F" w:rsidRDefault="000E47AF" w:rsidP="00D9766F">
      <w:pPr>
        <w:pStyle w:val="BodyText"/>
        <w:spacing w:line="204" w:lineRule="auto"/>
        <w:ind w:left="220"/>
        <w:rPr>
          <w:rFonts w:asciiTheme="minorHAnsi" w:hAnsiTheme="minorHAnsi" w:cstheme="minorHAnsi"/>
          <w:i/>
          <w:iCs/>
          <w:color w:val="424242"/>
          <w:sz w:val="20"/>
          <w:szCs w:val="20"/>
          <w:shd w:val="clear" w:color="auto" w:fill="FFFFFF"/>
        </w:rPr>
      </w:pPr>
      <w:r w:rsidRPr="00D9766F">
        <w:rPr>
          <w:rFonts w:asciiTheme="minorHAnsi" w:hAnsiTheme="minorHAnsi" w:cstheme="minorHAnsi"/>
          <w:i/>
          <w:iCs/>
          <w:sz w:val="20"/>
          <w:szCs w:val="20"/>
        </w:rPr>
        <w:t>“</w:t>
      </w:r>
      <w:r w:rsidRPr="00D9766F">
        <w:rPr>
          <w:rFonts w:asciiTheme="minorHAnsi" w:hAnsiTheme="minorHAnsi" w:cstheme="minorHAnsi"/>
          <w:i/>
          <w:iCs/>
          <w:color w:val="424242"/>
          <w:sz w:val="20"/>
          <w:szCs w:val="20"/>
          <w:shd w:val="clear" w:color="auto" w:fill="FFFFFF"/>
        </w:rPr>
        <w:t>Being a doctor “means to listen, to hear their pain and hear their struggle, and to hear exactly what they’re trying to go through, and to help them,” He says. “If we can’t communicate, then we can’t be good doctors. And so this is at the very heart of being a good doctor.”</w:t>
      </w:r>
      <w:r w:rsidRPr="00D9766F">
        <w:rPr>
          <w:rFonts w:asciiTheme="minorHAnsi" w:hAnsiTheme="minorHAnsi" w:cstheme="minorHAnsi"/>
          <w:i/>
          <w:iCs/>
          <w:color w:val="424242"/>
          <w:sz w:val="20"/>
          <w:szCs w:val="20"/>
          <w:shd w:val="clear" w:color="auto" w:fill="FFFFFF"/>
        </w:rPr>
        <w:t xml:space="preserve"> –The Verge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1995"/>
        <w:gridCol w:w="2300"/>
        <w:gridCol w:w="2116"/>
        <w:gridCol w:w="2013"/>
      </w:tblGrid>
      <w:tr w:rsidR="00E13D43" w:rsidRPr="00D9766F" w14:paraId="3E65544E" w14:textId="77777777" w:rsidTr="00F8171D">
        <w:trPr>
          <w:trHeight w:val="1538"/>
        </w:trPr>
        <w:tc>
          <w:tcPr>
            <w:tcW w:w="1951" w:type="dxa"/>
          </w:tcPr>
          <w:p w14:paraId="1BD35C87" w14:textId="28B6D042" w:rsidR="00E13D43" w:rsidRPr="00D9766F" w:rsidRDefault="00E13D43" w:rsidP="000E47AF">
            <w:pPr>
              <w:pStyle w:val="NormalWeb"/>
              <w:spacing w:before="0" w:beforeAutospacing="0" w:after="0" w:afterAutospacing="0"/>
              <w:textAlignment w:val="baseline"/>
              <w:rPr>
                <w:rFonts w:asciiTheme="minorHAnsi" w:hAnsiTheme="minorHAnsi" w:cstheme="minorHAnsi"/>
                <w:color w:val="000000"/>
                <w:sz w:val="20"/>
                <w:szCs w:val="20"/>
              </w:rPr>
            </w:pPr>
            <w:r w:rsidRPr="00D9766F">
              <w:rPr>
                <w:rFonts w:asciiTheme="minorHAnsi" w:hAnsiTheme="minorHAnsi" w:cstheme="minorHAnsi"/>
                <w:noProof/>
                <w:color w:val="000000"/>
                <w:sz w:val="20"/>
                <w:szCs w:val="20"/>
              </w:rPr>
              <w:drawing>
                <wp:inline distT="0" distB="0" distL="0" distR="0" wp14:anchorId="08603A57" wp14:editId="7B44AAB4">
                  <wp:extent cx="1023066" cy="9509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5105" cy="1027235"/>
                          </a:xfrm>
                          <a:prstGeom prst="rect">
                            <a:avLst/>
                          </a:prstGeom>
                        </pic:spPr>
                      </pic:pic>
                    </a:graphicData>
                  </a:graphic>
                </wp:inline>
              </w:drawing>
            </w:r>
          </w:p>
        </w:tc>
        <w:tc>
          <w:tcPr>
            <w:tcW w:w="1995" w:type="dxa"/>
          </w:tcPr>
          <w:p w14:paraId="16917964" w14:textId="4B0EADD8" w:rsidR="00E13D43" w:rsidRPr="00D9766F" w:rsidRDefault="00E13D43" w:rsidP="000E47AF">
            <w:pPr>
              <w:pStyle w:val="NormalWeb"/>
              <w:spacing w:before="0" w:beforeAutospacing="0" w:after="0" w:afterAutospacing="0"/>
              <w:textAlignment w:val="baseline"/>
              <w:rPr>
                <w:rFonts w:asciiTheme="minorHAnsi" w:hAnsiTheme="minorHAnsi" w:cstheme="minorHAnsi"/>
                <w:color w:val="000000"/>
                <w:sz w:val="20"/>
                <w:szCs w:val="20"/>
              </w:rPr>
            </w:pPr>
            <w:r w:rsidRPr="00D9766F">
              <w:rPr>
                <w:rFonts w:asciiTheme="minorHAnsi" w:hAnsiTheme="minorHAnsi" w:cstheme="minorHAnsi"/>
                <w:noProof/>
                <w:color w:val="000000"/>
                <w:sz w:val="20"/>
                <w:szCs w:val="20"/>
              </w:rPr>
              <w:drawing>
                <wp:inline distT="0" distB="0" distL="0" distR="0" wp14:anchorId="0D3027A4" wp14:editId="392FCDC3">
                  <wp:extent cx="972921" cy="972921"/>
                  <wp:effectExtent l="0" t="0" r="0" b="0"/>
                  <wp:docPr id="12" name="Picture 12" descr="A picture containing seat,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seat, chai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75937" cy="975937"/>
                          </a:xfrm>
                          <a:prstGeom prst="rect">
                            <a:avLst/>
                          </a:prstGeom>
                        </pic:spPr>
                      </pic:pic>
                    </a:graphicData>
                  </a:graphic>
                </wp:inline>
              </w:drawing>
            </w:r>
          </w:p>
        </w:tc>
        <w:tc>
          <w:tcPr>
            <w:tcW w:w="2300" w:type="dxa"/>
          </w:tcPr>
          <w:p w14:paraId="65EABCB4" w14:textId="58420ED1" w:rsidR="00E13D43" w:rsidRPr="00D9766F" w:rsidRDefault="00E13D43" w:rsidP="000E47AF">
            <w:pPr>
              <w:pStyle w:val="NormalWeb"/>
              <w:spacing w:before="0" w:beforeAutospacing="0" w:after="0" w:afterAutospacing="0"/>
              <w:textAlignment w:val="baseline"/>
              <w:rPr>
                <w:rFonts w:asciiTheme="minorHAnsi" w:hAnsiTheme="minorHAnsi" w:cstheme="minorHAnsi"/>
                <w:color w:val="000000"/>
                <w:sz w:val="20"/>
                <w:szCs w:val="20"/>
              </w:rPr>
            </w:pPr>
            <w:r w:rsidRPr="00D9766F">
              <w:rPr>
                <w:rFonts w:asciiTheme="minorHAnsi" w:hAnsiTheme="minorHAnsi" w:cstheme="minorHAnsi"/>
                <w:noProof/>
                <w:color w:val="000000"/>
                <w:sz w:val="20"/>
                <w:szCs w:val="20"/>
              </w:rPr>
              <w:drawing>
                <wp:inline distT="0" distB="0" distL="0" distR="0" wp14:anchorId="793F5AF0" wp14:editId="61927F63">
                  <wp:extent cx="1185062" cy="1185062"/>
                  <wp:effectExtent l="0" t="0" r="0" b="0"/>
                  <wp:docPr id="13" name="Picture 13" descr="A picture containing mollu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mollusk&#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89012" cy="1189012"/>
                          </a:xfrm>
                          <a:prstGeom prst="rect">
                            <a:avLst/>
                          </a:prstGeom>
                        </pic:spPr>
                      </pic:pic>
                    </a:graphicData>
                  </a:graphic>
                </wp:inline>
              </w:drawing>
            </w:r>
          </w:p>
        </w:tc>
        <w:tc>
          <w:tcPr>
            <w:tcW w:w="2116" w:type="dxa"/>
          </w:tcPr>
          <w:p w14:paraId="79563B40" w14:textId="14FE191A" w:rsidR="00E13D43" w:rsidRPr="00D9766F" w:rsidRDefault="00E13D43" w:rsidP="000E47AF">
            <w:pPr>
              <w:pStyle w:val="NormalWeb"/>
              <w:spacing w:before="0" w:beforeAutospacing="0" w:after="0" w:afterAutospacing="0"/>
              <w:textAlignment w:val="baseline"/>
              <w:rPr>
                <w:rFonts w:asciiTheme="minorHAnsi" w:hAnsiTheme="minorHAnsi" w:cstheme="minorHAnsi"/>
                <w:color w:val="000000"/>
                <w:sz w:val="20"/>
                <w:szCs w:val="20"/>
              </w:rPr>
            </w:pPr>
            <w:r w:rsidRPr="00D9766F">
              <w:rPr>
                <w:rFonts w:asciiTheme="minorHAnsi" w:hAnsiTheme="minorHAnsi" w:cstheme="minorHAnsi"/>
                <w:noProof/>
                <w:color w:val="000000"/>
                <w:sz w:val="20"/>
                <w:szCs w:val="20"/>
              </w:rPr>
              <w:drawing>
                <wp:inline distT="0" distB="0" distL="0" distR="0" wp14:anchorId="7315B676" wp14:editId="6F4A2FA5">
                  <wp:extent cx="877824" cy="1197018"/>
                  <wp:effectExtent l="0" t="0" r="0" b="0"/>
                  <wp:docPr id="16" name="Picture 16" descr="A picture containing mollu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mollusk&#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83499" cy="1204756"/>
                          </a:xfrm>
                          <a:prstGeom prst="rect">
                            <a:avLst/>
                          </a:prstGeom>
                        </pic:spPr>
                      </pic:pic>
                    </a:graphicData>
                  </a:graphic>
                </wp:inline>
              </w:drawing>
            </w:r>
          </w:p>
        </w:tc>
        <w:tc>
          <w:tcPr>
            <w:tcW w:w="2013" w:type="dxa"/>
          </w:tcPr>
          <w:p w14:paraId="7C2BFBBC" w14:textId="6B3222BA" w:rsidR="00E13D43" w:rsidRPr="00D9766F" w:rsidRDefault="00E13D43" w:rsidP="000E47AF">
            <w:pPr>
              <w:pStyle w:val="NormalWeb"/>
              <w:spacing w:before="0" w:beforeAutospacing="0" w:after="0" w:afterAutospacing="0"/>
              <w:textAlignment w:val="baseline"/>
              <w:rPr>
                <w:rFonts w:asciiTheme="minorHAnsi" w:hAnsiTheme="minorHAnsi" w:cstheme="minorHAnsi"/>
                <w:color w:val="000000"/>
                <w:sz w:val="20"/>
                <w:szCs w:val="20"/>
              </w:rPr>
            </w:pPr>
            <w:r w:rsidRPr="00D9766F">
              <w:rPr>
                <w:rFonts w:asciiTheme="minorHAnsi" w:hAnsiTheme="minorHAnsi" w:cstheme="minorHAnsi"/>
                <w:noProof/>
                <w:color w:val="000000"/>
                <w:sz w:val="20"/>
                <w:szCs w:val="20"/>
              </w:rPr>
              <w:drawing>
                <wp:inline distT="0" distB="0" distL="0" distR="0" wp14:anchorId="7D6B1A00" wp14:editId="270065C8">
                  <wp:extent cx="1016813" cy="1016813"/>
                  <wp:effectExtent l="0" t="0" r="0" b="0"/>
                  <wp:docPr id="15" name="Picture 15" descr="A close-up of a flow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lose-up of a flower&#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23692" cy="1023692"/>
                          </a:xfrm>
                          <a:prstGeom prst="rect">
                            <a:avLst/>
                          </a:prstGeom>
                        </pic:spPr>
                      </pic:pic>
                    </a:graphicData>
                  </a:graphic>
                </wp:inline>
              </w:drawing>
            </w:r>
          </w:p>
        </w:tc>
      </w:tr>
      <w:tr w:rsidR="00E13D43" w:rsidRPr="00D9766F" w14:paraId="482F2BD3" w14:textId="77777777" w:rsidTr="00F8171D">
        <w:trPr>
          <w:trHeight w:val="1783"/>
        </w:trPr>
        <w:tc>
          <w:tcPr>
            <w:tcW w:w="1951" w:type="dxa"/>
          </w:tcPr>
          <w:p w14:paraId="50601BA9" w14:textId="444FC47D" w:rsidR="00E13D43" w:rsidRPr="00D9766F" w:rsidRDefault="00E13D43" w:rsidP="000E47AF">
            <w:pPr>
              <w:pStyle w:val="NormalWeb"/>
              <w:spacing w:before="0" w:beforeAutospacing="0" w:after="0" w:afterAutospacing="0"/>
              <w:textAlignment w:val="baseline"/>
              <w:rPr>
                <w:rFonts w:asciiTheme="minorHAnsi" w:hAnsiTheme="minorHAnsi" w:cstheme="minorHAnsi"/>
                <w:color w:val="000000"/>
                <w:sz w:val="20"/>
                <w:szCs w:val="20"/>
              </w:rPr>
            </w:pPr>
            <w:r w:rsidRPr="00D9766F">
              <w:rPr>
                <w:rFonts w:asciiTheme="minorHAnsi" w:hAnsiTheme="minorHAnsi" w:cstheme="minorHAnsi"/>
                <w:noProof/>
                <w:color w:val="000000"/>
                <w:sz w:val="20"/>
                <w:szCs w:val="20"/>
              </w:rPr>
              <w:drawing>
                <wp:inline distT="0" distB="0" distL="0" distR="0" wp14:anchorId="4331BAF0" wp14:editId="4D317970">
                  <wp:extent cx="1060704" cy="1060704"/>
                  <wp:effectExtent l="0" t="0" r="0" b="0"/>
                  <wp:docPr id="17" name="Picture 17" descr="A picture containing mollusk, invertebr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mollusk, invertebrat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66215" cy="1066215"/>
                          </a:xfrm>
                          <a:prstGeom prst="rect">
                            <a:avLst/>
                          </a:prstGeom>
                        </pic:spPr>
                      </pic:pic>
                    </a:graphicData>
                  </a:graphic>
                </wp:inline>
              </w:drawing>
            </w:r>
          </w:p>
        </w:tc>
        <w:tc>
          <w:tcPr>
            <w:tcW w:w="1995" w:type="dxa"/>
          </w:tcPr>
          <w:p w14:paraId="12120EBE" w14:textId="4756E299" w:rsidR="00E13D43" w:rsidRPr="00D9766F" w:rsidRDefault="00E13D43" w:rsidP="000E47AF">
            <w:pPr>
              <w:pStyle w:val="NormalWeb"/>
              <w:spacing w:before="0" w:beforeAutospacing="0" w:after="0" w:afterAutospacing="0"/>
              <w:textAlignment w:val="baseline"/>
              <w:rPr>
                <w:rFonts w:asciiTheme="minorHAnsi" w:hAnsiTheme="minorHAnsi" w:cstheme="minorHAnsi"/>
                <w:color w:val="000000"/>
                <w:sz w:val="20"/>
                <w:szCs w:val="20"/>
              </w:rPr>
            </w:pPr>
            <w:r w:rsidRPr="00D9766F">
              <w:rPr>
                <w:rFonts w:asciiTheme="minorHAnsi" w:hAnsiTheme="minorHAnsi" w:cstheme="minorHAnsi"/>
                <w:noProof/>
                <w:color w:val="000000"/>
                <w:sz w:val="20"/>
                <w:szCs w:val="20"/>
              </w:rPr>
              <w:drawing>
                <wp:inline distT="0" distB="0" distL="0" distR="0" wp14:anchorId="6B3FE790" wp14:editId="436BD4FC">
                  <wp:extent cx="1126540" cy="1126540"/>
                  <wp:effectExtent l="0" t="0" r="0" b="0"/>
                  <wp:docPr id="18" name="Picture 1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c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32381" cy="1132381"/>
                          </a:xfrm>
                          <a:prstGeom prst="rect">
                            <a:avLst/>
                          </a:prstGeom>
                        </pic:spPr>
                      </pic:pic>
                    </a:graphicData>
                  </a:graphic>
                </wp:inline>
              </w:drawing>
            </w:r>
          </w:p>
        </w:tc>
        <w:tc>
          <w:tcPr>
            <w:tcW w:w="2300" w:type="dxa"/>
          </w:tcPr>
          <w:p w14:paraId="59CC5B86" w14:textId="3810F818" w:rsidR="00E13D43" w:rsidRPr="00D9766F" w:rsidRDefault="00E13D43" w:rsidP="000E47AF">
            <w:pPr>
              <w:pStyle w:val="NormalWeb"/>
              <w:spacing w:before="0" w:beforeAutospacing="0" w:after="0" w:afterAutospacing="0"/>
              <w:textAlignment w:val="baseline"/>
              <w:rPr>
                <w:rFonts w:asciiTheme="minorHAnsi" w:hAnsiTheme="minorHAnsi" w:cstheme="minorHAnsi"/>
                <w:color w:val="000000"/>
                <w:sz w:val="20"/>
                <w:szCs w:val="20"/>
              </w:rPr>
            </w:pPr>
            <w:r w:rsidRPr="00D9766F">
              <w:rPr>
                <w:rFonts w:asciiTheme="minorHAnsi" w:hAnsiTheme="minorHAnsi" w:cstheme="minorHAnsi"/>
                <w:noProof/>
                <w:color w:val="000000"/>
                <w:sz w:val="20"/>
                <w:szCs w:val="20"/>
              </w:rPr>
              <w:drawing>
                <wp:inline distT="0" distB="0" distL="0" distR="0" wp14:anchorId="7E0A79FF" wp14:editId="4BE6D580">
                  <wp:extent cx="1119047" cy="1119047"/>
                  <wp:effectExtent l="0" t="0" r="0" b="0"/>
                  <wp:docPr id="19" name="Picture 1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co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25312" cy="1125312"/>
                          </a:xfrm>
                          <a:prstGeom prst="rect">
                            <a:avLst/>
                          </a:prstGeom>
                        </pic:spPr>
                      </pic:pic>
                    </a:graphicData>
                  </a:graphic>
                </wp:inline>
              </w:drawing>
            </w:r>
          </w:p>
        </w:tc>
        <w:tc>
          <w:tcPr>
            <w:tcW w:w="2116" w:type="dxa"/>
          </w:tcPr>
          <w:p w14:paraId="0FE00EFB" w14:textId="6CDF7984" w:rsidR="00E13D43" w:rsidRPr="00D9766F" w:rsidRDefault="00E13D43" w:rsidP="000E47AF">
            <w:pPr>
              <w:pStyle w:val="NormalWeb"/>
              <w:spacing w:before="0" w:beforeAutospacing="0" w:after="0" w:afterAutospacing="0"/>
              <w:textAlignment w:val="baseline"/>
              <w:rPr>
                <w:rFonts w:asciiTheme="minorHAnsi" w:hAnsiTheme="minorHAnsi" w:cstheme="minorHAnsi"/>
                <w:color w:val="000000"/>
                <w:sz w:val="20"/>
                <w:szCs w:val="20"/>
              </w:rPr>
            </w:pPr>
            <w:r w:rsidRPr="00D9766F">
              <w:rPr>
                <w:rFonts w:asciiTheme="minorHAnsi" w:hAnsiTheme="minorHAnsi" w:cstheme="minorHAnsi"/>
                <w:noProof/>
                <w:color w:val="000000"/>
                <w:sz w:val="20"/>
                <w:szCs w:val="20"/>
              </w:rPr>
              <w:drawing>
                <wp:inline distT="0" distB="0" distL="0" distR="0" wp14:anchorId="5445B177" wp14:editId="12F41A9F">
                  <wp:extent cx="1207008" cy="1207008"/>
                  <wp:effectExtent l="0" t="0" r="0" b="0"/>
                  <wp:docPr id="20" name="Picture 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14787" cy="1214787"/>
                          </a:xfrm>
                          <a:prstGeom prst="rect">
                            <a:avLst/>
                          </a:prstGeom>
                        </pic:spPr>
                      </pic:pic>
                    </a:graphicData>
                  </a:graphic>
                </wp:inline>
              </w:drawing>
            </w:r>
          </w:p>
        </w:tc>
        <w:tc>
          <w:tcPr>
            <w:tcW w:w="2013" w:type="dxa"/>
          </w:tcPr>
          <w:p w14:paraId="21AB6ADC" w14:textId="50B70254" w:rsidR="00E13D43" w:rsidRPr="00D9766F" w:rsidRDefault="00E13D43" w:rsidP="000E47AF">
            <w:pPr>
              <w:pStyle w:val="NormalWeb"/>
              <w:spacing w:before="0" w:beforeAutospacing="0" w:after="0" w:afterAutospacing="0"/>
              <w:textAlignment w:val="baseline"/>
              <w:rPr>
                <w:rFonts w:asciiTheme="minorHAnsi" w:hAnsiTheme="minorHAnsi" w:cstheme="minorHAnsi"/>
                <w:color w:val="000000"/>
                <w:sz w:val="20"/>
                <w:szCs w:val="20"/>
              </w:rPr>
            </w:pPr>
            <w:r w:rsidRPr="00D9766F">
              <w:rPr>
                <w:rFonts w:asciiTheme="minorHAnsi" w:hAnsiTheme="minorHAnsi" w:cstheme="minorHAnsi"/>
                <w:noProof/>
                <w:color w:val="000000"/>
                <w:sz w:val="20"/>
                <w:szCs w:val="20"/>
              </w:rPr>
              <w:drawing>
                <wp:inline distT="0" distB="0" distL="0" distR="0" wp14:anchorId="5B8A9143" wp14:editId="2A868D28">
                  <wp:extent cx="1141171" cy="1141171"/>
                  <wp:effectExtent l="0" t="0" r="0" b="0"/>
                  <wp:docPr id="21" name="Picture 21" descr="A picture containing controller, remote, game, contr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controller, remote, game, control&#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44582" cy="1144582"/>
                          </a:xfrm>
                          <a:prstGeom prst="rect">
                            <a:avLst/>
                          </a:prstGeom>
                        </pic:spPr>
                      </pic:pic>
                    </a:graphicData>
                  </a:graphic>
                </wp:inline>
              </w:drawing>
            </w:r>
          </w:p>
        </w:tc>
      </w:tr>
    </w:tbl>
    <w:p w14:paraId="4ADCDBF1" w14:textId="016D4AC7" w:rsidR="0048135C" w:rsidRDefault="00D9766F" w:rsidP="00D5507C">
      <w:pPr>
        <w:pStyle w:val="NormalWeb"/>
        <w:spacing w:before="0" w:beforeAutospacing="0" w:after="0" w:afterAutospacing="0"/>
        <w:ind w:left="220"/>
        <w:textAlignment w:val="baseline"/>
        <w:rPr>
          <w:rFonts w:asciiTheme="minorHAnsi" w:hAnsiTheme="minorHAnsi" w:cstheme="minorHAnsi"/>
          <w:color w:val="000000"/>
          <w:sz w:val="20"/>
          <w:szCs w:val="20"/>
        </w:rPr>
      </w:pPr>
      <w:r w:rsidRPr="00D9766F">
        <w:rPr>
          <w:rFonts w:asciiTheme="minorHAnsi" w:hAnsiTheme="minorHAnsi" w:cstheme="minorHAnsi"/>
          <w:color w:val="000000"/>
          <w:sz w:val="20"/>
          <w:szCs w:val="20"/>
        </w:rPr>
        <w:t>Over 10 Billion emoji are sent each day, yet as of 2022, there is no emoji for the anatomical liver, kidney, stomach, intestine, white blood cell, EKG, spine, RBC pack, pill pack and weight scale, just to name a few. Yet internal organ emoji for the anatomical brain, heart and lung all do exist.</w:t>
      </w:r>
      <w:r>
        <w:rPr>
          <w:rFonts w:asciiTheme="minorHAnsi" w:hAnsiTheme="minorHAnsi" w:cstheme="minorHAnsi"/>
          <w:color w:val="000000"/>
          <w:sz w:val="20"/>
          <w:szCs w:val="20"/>
        </w:rPr>
        <w:t xml:space="preserve"> </w:t>
      </w:r>
      <w:r w:rsidRPr="00D9766F">
        <w:rPr>
          <w:rFonts w:asciiTheme="minorHAnsi" w:hAnsiTheme="minorHAnsi" w:cstheme="minorHAnsi"/>
          <w:color w:val="000000"/>
          <w:sz w:val="20"/>
          <w:szCs w:val="20"/>
        </w:rPr>
        <w:t xml:space="preserve">The Unicode consortium is standards-setting </w:t>
      </w:r>
      <w:r w:rsidR="00DD6438" w:rsidRPr="00D9766F">
        <w:rPr>
          <w:rFonts w:asciiTheme="minorHAnsi" w:hAnsiTheme="minorHAnsi" w:cstheme="minorHAnsi"/>
          <w:color w:val="000000"/>
          <w:sz w:val="20"/>
          <w:szCs w:val="20"/>
        </w:rPr>
        <w:t>organization and</w:t>
      </w:r>
      <w:r w:rsidRPr="00D9766F">
        <w:rPr>
          <w:rFonts w:asciiTheme="minorHAnsi" w:hAnsiTheme="minorHAnsi" w:cstheme="minorHAnsi"/>
          <w:color w:val="000000"/>
          <w:sz w:val="20"/>
          <w:szCs w:val="20"/>
        </w:rPr>
        <w:t xml:space="preserve"> leans on consensus.</w:t>
      </w:r>
      <w:r w:rsidRPr="00D9766F">
        <w:rPr>
          <w:rFonts w:asciiTheme="minorHAnsi" w:hAnsiTheme="minorHAnsi" w:cstheme="minorHAnsi"/>
          <w:color w:val="000000"/>
          <w:sz w:val="20"/>
          <w:szCs w:val="20"/>
        </w:rPr>
        <w:t xml:space="preserve"> It is critical for physicians to advocate for these Emoji for the successful inclusion into future versions of Unicode. </w:t>
      </w:r>
      <w:r w:rsidRPr="00D9766F">
        <w:rPr>
          <w:rFonts w:asciiTheme="minorHAnsi" w:hAnsiTheme="minorHAnsi" w:cstheme="minorHAnsi"/>
          <w:color w:val="000000"/>
          <w:sz w:val="20"/>
          <w:szCs w:val="20"/>
        </w:rPr>
        <w:t>As physicians, we’ll be able to say, it’s ok to have a stomach, to talk about</w:t>
      </w:r>
      <w:r w:rsidRPr="00D9766F">
        <w:rPr>
          <w:rFonts w:asciiTheme="minorHAnsi" w:hAnsiTheme="minorHAnsi" w:cstheme="minorHAnsi"/>
          <w:color w:val="000000"/>
          <w:sz w:val="20"/>
          <w:szCs w:val="20"/>
        </w:rPr>
        <w:t xml:space="preserve"> the kidney</w:t>
      </w:r>
      <w:r w:rsidRPr="00D9766F">
        <w:rPr>
          <w:rFonts w:asciiTheme="minorHAnsi" w:hAnsiTheme="minorHAnsi" w:cstheme="minorHAnsi"/>
          <w:color w:val="000000"/>
          <w:sz w:val="20"/>
          <w:szCs w:val="20"/>
        </w:rPr>
        <w:t xml:space="preserve">, and that </w:t>
      </w:r>
      <w:r w:rsidR="00DD6438" w:rsidRPr="00D9766F">
        <w:rPr>
          <w:rFonts w:asciiTheme="minorHAnsi" w:hAnsiTheme="minorHAnsi" w:cstheme="minorHAnsi"/>
          <w:color w:val="000000"/>
          <w:sz w:val="20"/>
          <w:szCs w:val="20"/>
        </w:rPr>
        <w:t>it’s</w:t>
      </w:r>
      <w:r w:rsidRPr="00D9766F">
        <w:rPr>
          <w:rFonts w:asciiTheme="minorHAnsi" w:hAnsiTheme="minorHAnsi" w:cstheme="minorHAnsi"/>
          <w:color w:val="000000"/>
          <w:sz w:val="20"/>
          <w:szCs w:val="20"/>
        </w:rPr>
        <w:t xml:space="preserve"> not the most embarrassing or scary thing to have</w:t>
      </w:r>
      <w:r w:rsidRPr="00D9766F">
        <w:rPr>
          <w:rFonts w:asciiTheme="minorHAnsi" w:hAnsiTheme="minorHAnsi" w:cstheme="minorHAnsi"/>
          <w:color w:val="000000"/>
          <w:sz w:val="20"/>
          <w:szCs w:val="20"/>
        </w:rPr>
        <w:t xml:space="preserve"> a disease that may affect these things</w:t>
      </w:r>
      <w:r w:rsidRPr="00D9766F">
        <w:rPr>
          <w:rFonts w:asciiTheme="minorHAnsi" w:hAnsiTheme="minorHAnsi" w:cstheme="minorHAnsi"/>
          <w:color w:val="000000"/>
          <w:sz w:val="20"/>
          <w:szCs w:val="20"/>
        </w:rPr>
        <w:t>.</w:t>
      </w:r>
      <w:r w:rsidRPr="00D9766F">
        <w:rPr>
          <w:rFonts w:asciiTheme="minorHAnsi" w:hAnsiTheme="minorHAnsi" w:cstheme="minorHAnsi"/>
          <w:color w:val="000000"/>
          <w:sz w:val="20"/>
          <w:szCs w:val="20"/>
        </w:rPr>
        <w:t xml:space="preserve"> </w:t>
      </w:r>
      <w:r w:rsidRPr="00D9766F">
        <w:rPr>
          <w:rFonts w:asciiTheme="minorHAnsi" w:hAnsiTheme="minorHAnsi" w:cstheme="minorHAnsi"/>
          <w:color w:val="000000"/>
          <w:sz w:val="20"/>
          <w:szCs w:val="20"/>
        </w:rPr>
        <w:t xml:space="preserve">Ultimately, this is an opportunity to promote, tolerance, inclusion and education about </w:t>
      </w:r>
      <w:r w:rsidRPr="00D9766F">
        <w:rPr>
          <w:rFonts w:asciiTheme="minorHAnsi" w:hAnsiTheme="minorHAnsi" w:cstheme="minorHAnsi"/>
          <w:color w:val="000000"/>
          <w:sz w:val="20"/>
          <w:szCs w:val="20"/>
        </w:rPr>
        <w:t>medicine</w:t>
      </w:r>
      <w:r w:rsidRPr="00D9766F">
        <w:rPr>
          <w:rFonts w:asciiTheme="minorHAnsi" w:hAnsiTheme="minorHAnsi" w:cstheme="minorHAnsi"/>
          <w:color w:val="000000"/>
          <w:sz w:val="20"/>
          <w:szCs w:val="20"/>
        </w:rPr>
        <w:t xml:space="preserve"> in a modern, accessible, and international way.</w:t>
      </w:r>
    </w:p>
    <w:p w14:paraId="7BEBCD7D" w14:textId="77777777" w:rsidR="00F8171D" w:rsidRPr="00D9766F" w:rsidRDefault="00F8171D" w:rsidP="00D9766F">
      <w:pPr>
        <w:pStyle w:val="NormalWeb"/>
        <w:spacing w:before="0" w:beforeAutospacing="0" w:after="0" w:afterAutospacing="0"/>
        <w:textAlignment w:val="baseline"/>
        <w:rPr>
          <w:rFonts w:asciiTheme="minorHAnsi" w:hAnsiTheme="minorHAnsi" w:cstheme="minorHAnsi"/>
          <w:sz w:val="20"/>
          <w:szCs w:val="20"/>
        </w:rPr>
      </w:pPr>
    </w:p>
    <w:p w14:paraId="15EE8F29" w14:textId="1455C4BD" w:rsidR="0048135C" w:rsidRPr="00D9766F" w:rsidRDefault="00DD6438">
      <w:pPr>
        <w:pStyle w:val="Heading1"/>
        <w:spacing w:before="137"/>
        <w:rPr>
          <w:rFonts w:asciiTheme="minorHAnsi" w:hAnsiTheme="minorHAnsi" w:cstheme="minorHAnsi"/>
        </w:rPr>
      </w:pPr>
      <w:r w:rsidRPr="00D9766F">
        <w:rPr>
          <w:rFonts w:asciiTheme="minorHAnsi" w:hAnsiTheme="minorHAnsi" w:cstheme="minorHAnsi"/>
          <w:color w:val="38B0EA"/>
        </w:rPr>
        <w:t>Be Part of the Story</w:t>
      </w:r>
    </w:p>
    <w:p w14:paraId="461E4A99" w14:textId="7C6AB7B2" w:rsidR="0048135C" w:rsidRDefault="00DD6438" w:rsidP="0016220B">
      <w:pPr>
        <w:pStyle w:val="BodyText"/>
        <w:spacing w:before="21" w:line="204" w:lineRule="auto"/>
        <w:ind w:left="220"/>
        <w:rPr>
          <w:rFonts w:asciiTheme="minorHAnsi" w:hAnsiTheme="minorHAnsi" w:cstheme="minorHAnsi"/>
          <w:color w:val="231F20"/>
          <w:w w:val="90"/>
        </w:rPr>
      </w:pPr>
      <w:r w:rsidRPr="00D9766F">
        <w:rPr>
          <w:rFonts w:asciiTheme="minorHAnsi" w:hAnsiTheme="minorHAnsi" w:cstheme="minorHAnsi"/>
          <w:color w:val="231F20"/>
          <w:w w:val="90"/>
        </w:rPr>
        <w:t xml:space="preserve">Get involved with </w:t>
      </w:r>
      <w:r w:rsidR="0016220B" w:rsidRPr="00D9766F">
        <w:rPr>
          <w:rFonts w:asciiTheme="minorHAnsi" w:hAnsiTheme="minorHAnsi" w:cstheme="minorHAnsi"/>
          <w:color w:val="231F20"/>
          <w:w w:val="90"/>
        </w:rPr>
        <w:t xml:space="preserve">the Medical Emoji Project by advocating for your specialty’s emoji. Visit MedicalEmoji.org and fill out the contact form and tell us which medical emoji you are interested in supporting, or email </w:t>
      </w:r>
      <w:hyperlink r:id="rId19" w:history="1">
        <w:r w:rsidR="0016220B" w:rsidRPr="00D9766F">
          <w:rPr>
            <w:rStyle w:val="Hyperlink"/>
            <w:rFonts w:asciiTheme="minorHAnsi" w:hAnsiTheme="minorHAnsi" w:cstheme="minorHAnsi"/>
            <w:w w:val="90"/>
          </w:rPr>
          <w:t>info@medicalemoji.org</w:t>
        </w:r>
      </w:hyperlink>
      <w:r w:rsidR="0016220B" w:rsidRPr="00D9766F">
        <w:rPr>
          <w:rFonts w:asciiTheme="minorHAnsi" w:hAnsiTheme="minorHAnsi" w:cstheme="minorHAnsi"/>
          <w:color w:val="231F20"/>
          <w:w w:val="90"/>
        </w:rPr>
        <w:t xml:space="preserve"> to get involved</w:t>
      </w:r>
    </w:p>
    <w:p w14:paraId="251614D6" w14:textId="77777777" w:rsidR="00F8171D" w:rsidRPr="00D9766F" w:rsidRDefault="00F8171D" w:rsidP="0016220B">
      <w:pPr>
        <w:pStyle w:val="BodyText"/>
        <w:spacing w:before="21" w:line="204" w:lineRule="auto"/>
        <w:ind w:left="220"/>
        <w:rPr>
          <w:rFonts w:asciiTheme="minorHAnsi" w:hAnsiTheme="minorHAnsi" w:cstheme="minorHAnsi"/>
          <w:sz w:val="8"/>
        </w:rPr>
      </w:pPr>
    </w:p>
    <w:p w14:paraId="1320A36E" w14:textId="175C2E4A" w:rsidR="0048135C" w:rsidRPr="00D9766F" w:rsidRDefault="00D9766F">
      <w:pPr>
        <w:pStyle w:val="Heading1"/>
        <w:spacing w:before="138" w:line="240" w:lineRule="auto"/>
        <w:ind w:left="78" w:right="58"/>
        <w:jc w:val="center"/>
        <w:rPr>
          <w:rFonts w:asciiTheme="minorHAnsi" w:hAnsiTheme="minorHAnsi" w:cstheme="minorHAnsi"/>
          <w:color w:val="38B0EA"/>
        </w:rPr>
      </w:pPr>
      <w:r>
        <w:rPr>
          <w:rFonts w:asciiTheme="minorHAnsi" w:hAnsiTheme="minorHAnsi" w:cstheme="minorHAnsi"/>
          <w:color w:val="38B0EA"/>
        </w:rPr>
        <w:t>A</w:t>
      </w:r>
      <w:r w:rsidR="00DD6438" w:rsidRPr="00D9766F">
        <w:rPr>
          <w:rFonts w:asciiTheme="minorHAnsi" w:hAnsiTheme="minorHAnsi" w:cstheme="minorHAnsi"/>
          <w:color w:val="38B0EA"/>
        </w:rPr>
        <w:t xml:space="preserve"> Few of Our Partners: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935"/>
        <w:gridCol w:w="2336"/>
        <w:gridCol w:w="1880"/>
      </w:tblGrid>
      <w:tr w:rsidR="0016220B" w:rsidRPr="00D9766F" w14:paraId="7442C7CD" w14:textId="77777777" w:rsidTr="0016220B">
        <w:trPr>
          <w:jc w:val="center"/>
        </w:trPr>
        <w:tc>
          <w:tcPr>
            <w:tcW w:w="0" w:type="auto"/>
            <w:vAlign w:val="center"/>
          </w:tcPr>
          <w:p w14:paraId="300FBCEB" w14:textId="2933C528" w:rsidR="0016220B" w:rsidRPr="00D9766F" w:rsidRDefault="0016220B">
            <w:pPr>
              <w:pStyle w:val="Heading1"/>
              <w:spacing w:before="138" w:line="240" w:lineRule="auto"/>
              <w:ind w:left="0" w:right="58"/>
              <w:jc w:val="center"/>
              <w:rPr>
                <w:rFonts w:asciiTheme="minorHAnsi" w:hAnsiTheme="minorHAnsi" w:cstheme="minorHAnsi"/>
                <w:color w:val="38B0EA"/>
              </w:rPr>
            </w:pPr>
            <w:r w:rsidRPr="00D9766F">
              <w:rPr>
                <w:rFonts w:asciiTheme="minorHAnsi" w:hAnsiTheme="minorHAnsi" w:cstheme="minorHAnsi"/>
                <w:noProof/>
              </w:rPr>
              <w:drawing>
                <wp:inline distT="0" distB="0" distL="0" distR="0" wp14:anchorId="421F5CC8" wp14:editId="143DA636">
                  <wp:extent cx="1655064" cy="393192"/>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20"/>
                          <a:stretch>
                            <a:fillRect/>
                          </a:stretch>
                        </pic:blipFill>
                        <pic:spPr>
                          <a:xfrm>
                            <a:off x="0" y="0"/>
                            <a:ext cx="1655064" cy="393192"/>
                          </a:xfrm>
                          <a:prstGeom prst="rect">
                            <a:avLst/>
                          </a:prstGeom>
                        </pic:spPr>
                      </pic:pic>
                    </a:graphicData>
                  </a:graphic>
                </wp:inline>
              </w:drawing>
            </w:r>
          </w:p>
        </w:tc>
        <w:tc>
          <w:tcPr>
            <w:tcW w:w="0" w:type="auto"/>
            <w:vAlign w:val="center"/>
          </w:tcPr>
          <w:p w14:paraId="66CF520B" w14:textId="52156432" w:rsidR="0016220B" w:rsidRPr="00D9766F" w:rsidRDefault="0016220B">
            <w:pPr>
              <w:pStyle w:val="Heading1"/>
              <w:spacing w:before="138" w:line="240" w:lineRule="auto"/>
              <w:ind w:left="0" w:right="58"/>
              <w:jc w:val="center"/>
              <w:rPr>
                <w:rFonts w:asciiTheme="minorHAnsi" w:hAnsiTheme="minorHAnsi" w:cstheme="minorHAnsi"/>
                <w:color w:val="38B0EA"/>
              </w:rPr>
            </w:pPr>
            <w:r w:rsidRPr="00D9766F">
              <w:rPr>
                <w:rFonts w:asciiTheme="minorHAnsi" w:hAnsiTheme="minorHAnsi" w:cstheme="minorHAnsi"/>
                <w:noProof/>
              </w:rPr>
              <w:drawing>
                <wp:inline distT="0" distB="0" distL="0" distR="0" wp14:anchorId="109D4D07" wp14:editId="50A63AA4">
                  <wp:extent cx="1689811" cy="327985"/>
                  <wp:effectExtent l="0" t="0" r="0" b="0"/>
                  <wp:docPr id="8" name="Picture 8" descr="IBD Parenthood Project | Official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BD Parenthood Project | Official Si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01291" cy="330213"/>
                          </a:xfrm>
                          <a:prstGeom prst="rect">
                            <a:avLst/>
                          </a:prstGeom>
                          <a:noFill/>
                          <a:ln>
                            <a:noFill/>
                          </a:ln>
                        </pic:spPr>
                      </pic:pic>
                    </a:graphicData>
                  </a:graphic>
                </wp:inline>
              </w:drawing>
            </w:r>
          </w:p>
        </w:tc>
        <w:tc>
          <w:tcPr>
            <w:tcW w:w="0" w:type="auto"/>
            <w:vAlign w:val="center"/>
          </w:tcPr>
          <w:p w14:paraId="3A8B658F" w14:textId="57C8B713" w:rsidR="0016220B" w:rsidRPr="00D9766F" w:rsidRDefault="0016220B">
            <w:pPr>
              <w:pStyle w:val="Heading1"/>
              <w:spacing w:before="138" w:line="240" w:lineRule="auto"/>
              <w:ind w:left="0" w:right="58"/>
              <w:jc w:val="center"/>
              <w:rPr>
                <w:rFonts w:asciiTheme="minorHAnsi" w:hAnsiTheme="minorHAnsi" w:cstheme="minorHAnsi"/>
                <w:color w:val="38B0EA"/>
              </w:rPr>
            </w:pPr>
            <w:r w:rsidRPr="00D9766F">
              <w:rPr>
                <w:rFonts w:asciiTheme="minorHAnsi" w:hAnsiTheme="minorHAnsi" w:cstheme="minorHAnsi"/>
                <w:noProof/>
                <w:color w:val="38B0EA"/>
              </w:rPr>
              <w:drawing>
                <wp:inline distT="0" distB="0" distL="0" distR="0" wp14:anchorId="4A24456B" wp14:editId="2CDA509F">
                  <wp:extent cx="1309421" cy="3073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2">
                            <a:extLst>
                              <a:ext uri="{28A0092B-C50C-407E-A947-70E740481C1C}">
                                <a14:useLocalDpi xmlns:a14="http://schemas.microsoft.com/office/drawing/2010/main" val="0"/>
                              </a:ext>
                            </a:extLst>
                          </a:blip>
                          <a:stretch>
                            <a:fillRect/>
                          </a:stretch>
                        </pic:blipFill>
                        <pic:spPr>
                          <a:xfrm>
                            <a:off x="0" y="0"/>
                            <a:ext cx="1314536" cy="308513"/>
                          </a:xfrm>
                          <a:prstGeom prst="rect">
                            <a:avLst/>
                          </a:prstGeom>
                        </pic:spPr>
                      </pic:pic>
                    </a:graphicData>
                  </a:graphic>
                </wp:inline>
              </w:drawing>
            </w:r>
          </w:p>
        </w:tc>
        <w:tc>
          <w:tcPr>
            <w:tcW w:w="0" w:type="auto"/>
            <w:vAlign w:val="center"/>
          </w:tcPr>
          <w:p w14:paraId="10C3F891" w14:textId="7EEFF9DE" w:rsidR="0016220B" w:rsidRPr="00D9766F" w:rsidRDefault="0016220B" w:rsidP="0016220B">
            <w:pPr>
              <w:pStyle w:val="Heading1"/>
              <w:spacing w:before="138" w:line="240" w:lineRule="auto"/>
              <w:ind w:left="0" w:right="58"/>
              <w:rPr>
                <w:rFonts w:asciiTheme="minorHAnsi" w:hAnsiTheme="minorHAnsi" w:cstheme="minorHAnsi"/>
                <w:color w:val="38B0EA"/>
              </w:rPr>
            </w:pPr>
            <w:r w:rsidRPr="00D9766F">
              <w:rPr>
                <w:rFonts w:asciiTheme="minorHAnsi" w:hAnsiTheme="minorHAnsi" w:cstheme="minorHAnsi"/>
                <w:noProof/>
              </w:rPr>
              <w:drawing>
                <wp:inline distT="0" distB="0" distL="0" distR="0" wp14:anchorId="5751B774" wp14:editId="5619C5B2">
                  <wp:extent cx="1020385" cy="4865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036055" cy="493983"/>
                          </a:xfrm>
                          <a:prstGeom prst="rect">
                            <a:avLst/>
                          </a:prstGeom>
                        </pic:spPr>
                      </pic:pic>
                    </a:graphicData>
                  </a:graphic>
                </wp:inline>
              </w:drawing>
            </w:r>
          </w:p>
        </w:tc>
      </w:tr>
    </w:tbl>
    <w:p w14:paraId="2653C8AB" w14:textId="77777777" w:rsidR="007D6431" w:rsidRPr="00D9766F" w:rsidRDefault="007D6431">
      <w:pPr>
        <w:pStyle w:val="Heading1"/>
        <w:spacing w:before="138" w:line="240" w:lineRule="auto"/>
        <w:ind w:left="78" w:right="58"/>
        <w:jc w:val="center"/>
        <w:rPr>
          <w:rFonts w:asciiTheme="minorHAnsi" w:hAnsiTheme="minorHAnsi" w:cstheme="minorHAnsi"/>
          <w:color w:val="38B0EA"/>
        </w:rPr>
      </w:pPr>
    </w:p>
    <w:sectPr w:rsidR="007D6431" w:rsidRPr="00D9766F" w:rsidSect="00D9766F">
      <w:headerReference w:type="default" r:id="rId24"/>
      <w:footerReference w:type="default" r:id="rId25"/>
      <w:type w:val="continuous"/>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578ED" w14:textId="77777777" w:rsidR="00D9766F" w:rsidRDefault="00D9766F" w:rsidP="00D9766F">
      <w:r>
        <w:separator/>
      </w:r>
    </w:p>
  </w:endnote>
  <w:endnote w:type="continuationSeparator" w:id="0">
    <w:p w14:paraId="6612FE91" w14:textId="77777777" w:rsidR="00D9766F" w:rsidRDefault="00D9766F" w:rsidP="00D97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5CEBC" w14:textId="77777777" w:rsidR="00D9766F" w:rsidRPr="00D9766F" w:rsidRDefault="00D9766F" w:rsidP="00D9766F">
    <w:pPr>
      <w:spacing w:before="216"/>
      <w:ind w:left="78" w:right="73"/>
      <w:jc w:val="center"/>
      <w:rPr>
        <w:rFonts w:asciiTheme="minorHAnsi" w:hAnsiTheme="minorHAnsi" w:cstheme="minorHAnsi"/>
        <w:b/>
        <w:i/>
        <w:sz w:val="23"/>
      </w:rPr>
    </w:pPr>
    <w:hyperlink r:id="rId1">
      <w:r w:rsidRPr="00D9766F">
        <w:rPr>
          <w:rFonts w:asciiTheme="minorHAnsi" w:hAnsiTheme="minorHAnsi" w:cstheme="minorHAnsi"/>
          <w:b/>
          <w:i/>
          <w:color w:val="38B0EA"/>
          <w:sz w:val="23"/>
          <w:u w:val="single" w:color="38B0EA"/>
        </w:rPr>
        <w:t>JAMA</w:t>
      </w:r>
      <w:r w:rsidRPr="00D9766F">
        <w:rPr>
          <w:rFonts w:asciiTheme="minorHAnsi" w:hAnsiTheme="minorHAnsi" w:cstheme="minorHAnsi"/>
          <w:b/>
          <w:i/>
          <w:color w:val="38B0EA"/>
          <w:sz w:val="23"/>
        </w:rPr>
        <w:t xml:space="preserve"> </w:t>
      </w:r>
    </w:hyperlink>
    <w:r w:rsidRPr="00D9766F">
      <w:rPr>
        <w:rFonts w:asciiTheme="minorHAnsi" w:hAnsiTheme="minorHAnsi" w:cstheme="minorHAnsi"/>
        <w:b/>
        <w:color w:val="38B0EA"/>
        <w:sz w:val="23"/>
      </w:rPr>
      <w:t xml:space="preserve">| </w:t>
    </w:r>
    <w:hyperlink r:id="rId2">
      <w:r w:rsidRPr="00D9766F">
        <w:rPr>
          <w:rFonts w:asciiTheme="minorHAnsi" w:hAnsiTheme="minorHAnsi" w:cstheme="minorHAnsi"/>
          <w:b/>
          <w:i/>
          <w:color w:val="38B0EA"/>
          <w:sz w:val="23"/>
          <w:u w:val="single" w:color="38B0EA"/>
        </w:rPr>
        <w:t>Boston Globe</w:t>
      </w:r>
      <w:r w:rsidRPr="00D9766F">
        <w:rPr>
          <w:rFonts w:asciiTheme="minorHAnsi" w:hAnsiTheme="minorHAnsi" w:cstheme="minorHAnsi"/>
          <w:b/>
          <w:i/>
          <w:color w:val="38B0EA"/>
          <w:sz w:val="23"/>
        </w:rPr>
        <w:t xml:space="preserve"> </w:t>
      </w:r>
    </w:hyperlink>
    <w:r w:rsidRPr="00D9766F">
      <w:rPr>
        <w:rFonts w:asciiTheme="minorHAnsi" w:hAnsiTheme="minorHAnsi" w:cstheme="minorHAnsi"/>
        <w:b/>
        <w:color w:val="38B0EA"/>
        <w:sz w:val="23"/>
      </w:rPr>
      <w:t xml:space="preserve">| </w:t>
    </w:r>
    <w:hyperlink r:id="rId3">
      <w:r w:rsidRPr="00D9766F">
        <w:rPr>
          <w:rFonts w:asciiTheme="minorHAnsi" w:hAnsiTheme="minorHAnsi" w:cstheme="minorHAnsi"/>
          <w:b/>
          <w:i/>
          <w:color w:val="38B0EA"/>
          <w:sz w:val="23"/>
          <w:u w:val="single" w:color="38B0EA"/>
        </w:rPr>
        <w:t>The Verge</w:t>
      </w:r>
      <w:r w:rsidRPr="00D9766F">
        <w:rPr>
          <w:rFonts w:asciiTheme="minorHAnsi" w:hAnsiTheme="minorHAnsi" w:cstheme="minorHAnsi"/>
          <w:b/>
          <w:i/>
          <w:color w:val="38B0EA"/>
          <w:sz w:val="23"/>
        </w:rPr>
        <w:t xml:space="preserve"> </w:t>
      </w:r>
    </w:hyperlink>
    <w:r w:rsidRPr="00D9766F">
      <w:rPr>
        <w:rFonts w:asciiTheme="minorHAnsi" w:hAnsiTheme="minorHAnsi" w:cstheme="minorHAnsi"/>
        <w:b/>
        <w:color w:val="38B0EA"/>
        <w:sz w:val="23"/>
        <w:u w:val="single"/>
      </w:rPr>
      <w:t xml:space="preserve">| </w:t>
    </w:r>
    <w:hyperlink r:id="rId4">
      <w:r w:rsidRPr="00D9766F">
        <w:rPr>
          <w:rFonts w:asciiTheme="minorHAnsi" w:hAnsiTheme="minorHAnsi" w:cstheme="minorHAnsi"/>
          <w:b/>
          <w:i/>
          <w:color w:val="38B0EA"/>
          <w:sz w:val="23"/>
          <w:u w:val="single"/>
        </w:rPr>
        <w:t>Harvard News</w:t>
      </w:r>
    </w:hyperlink>
    <w:r w:rsidRPr="00D9766F">
      <w:rPr>
        <w:rFonts w:asciiTheme="minorHAnsi" w:hAnsiTheme="minorHAnsi" w:cstheme="minorHAnsi"/>
        <w:b/>
        <w:color w:val="38B0EA"/>
        <w:sz w:val="23"/>
      </w:rPr>
      <w:t xml:space="preserve">| </w:t>
    </w:r>
    <w:hyperlink r:id="rId5">
      <w:r w:rsidRPr="00D9766F">
        <w:rPr>
          <w:rFonts w:asciiTheme="minorHAnsi" w:hAnsiTheme="minorHAnsi" w:cstheme="minorHAnsi"/>
          <w:b/>
          <w:i/>
          <w:color w:val="38B0EA"/>
          <w:sz w:val="23"/>
          <w:u w:val="single" w:color="38B0EA"/>
        </w:rPr>
        <w:t>Becker'</w:t>
      </w:r>
    </w:hyperlink>
    <w:r w:rsidRPr="00D9766F">
      <w:rPr>
        <w:rFonts w:asciiTheme="minorHAnsi" w:hAnsiTheme="minorHAnsi" w:cstheme="minorHAnsi"/>
        <w:b/>
        <w:i/>
        <w:color w:val="38B0EA"/>
        <w:sz w:val="23"/>
        <w:u w:val="single" w:color="38B0EA"/>
      </w:rPr>
      <w:t>s Hospital Review</w:t>
    </w:r>
  </w:p>
  <w:p w14:paraId="21F45109" w14:textId="77777777" w:rsidR="00D9766F" w:rsidRDefault="00D976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42A17" w14:textId="77777777" w:rsidR="00D9766F" w:rsidRDefault="00D9766F" w:rsidP="00D9766F">
      <w:r>
        <w:separator/>
      </w:r>
    </w:p>
  </w:footnote>
  <w:footnote w:type="continuationSeparator" w:id="0">
    <w:p w14:paraId="376669F3" w14:textId="77777777" w:rsidR="00D9766F" w:rsidRDefault="00D9766F" w:rsidP="00D976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3546B" w14:textId="75E1690B" w:rsidR="00D9766F" w:rsidRDefault="00D9766F" w:rsidP="00F8171D">
    <w:pPr>
      <w:pStyle w:val="BodyText"/>
      <w:spacing w:before="3"/>
      <w:jc w:val="center"/>
      <w:rPr>
        <w:rFonts w:asciiTheme="minorHAnsi" w:hAnsiTheme="minorHAnsi" w:cstheme="minorHAnsi"/>
        <w:b/>
        <w:sz w:val="26"/>
      </w:rPr>
    </w:pPr>
    <w:r w:rsidRPr="00D9766F">
      <w:rPr>
        <w:rFonts w:asciiTheme="minorHAnsi" w:hAnsiTheme="minorHAnsi" w:cstheme="minorHAnsi"/>
        <w:b/>
        <w:color w:val="38B0EA"/>
        <w:w w:val="105"/>
        <w:sz w:val="26"/>
      </w:rPr>
      <w:t>MedicalEmoji.org</w:t>
    </w:r>
  </w:p>
  <w:p w14:paraId="5930D367" w14:textId="6387B4CB" w:rsidR="00D9766F" w:rsidRDefault="00D9766F" w:rsidP="00D9766F">
    <w:pPr>
      <w:pStyle w:val="BodyText"/>
      <w:spacing w:before="3"/>
      <w:jc w:val="center"/>
      <w:rPr>
        <w:rFonts w:asciiTheme="minorHAnsi" w:hAnsiTheme="minorHAnsi" w:cstheme="minorHAnsi"/>
        <w:b/>
        <w:color w:val="38B0EA"/>
        <w:w w:val="105"/>
        <w:sz w:val="26"/>
      </w:rPr>
    </w:pPr>
    <w:r w:rsidRPr="00D9766F">
      <w:rPr>
        <w:rFonts w:asciiTheme="minorHAnsi" w:hAnsiTheme="minorHAnsi" w:cstheme="minorHAnsi"/>
        <w:b/>
        <w:color w:val="38B0EA"/>
        <w:w w:val="105"/>
        <w:sz w:val="26"/>
      </w:rPr>
      <w:t>Emoji for the Medical Community</w:t>
    </w:r>
  </w:p>
  <w:p w14:paraId="682FBBDE" w14:textId="0EF72D02" w:rsidR="00F8171D" w:rsidRPr="00D9766F" w:rsidRDefault="00F8171D" w:rsidP="00D9766F">
    <w:pPr>
      <w:pStyle w:val="BodyText"/>
      <w:spacing w:before="3"/>
      <w:jc w:val="center"/>
      <w:rPr>
        <w:rFonts w:asciiTheme="minorHAnsi" w:hAnsiTheme="minorHAnsi" w:cstheme="minorHAnsi"/>
        <w:b/>
        <w:sz w:val="26"/>
      </w:rPr>
    </w:pPr>
    <w:r w:rsidRPr="00D9766F">
      <w:rPr>
        <w:rFonts w:asciiTheme="minorHAnsi" w:hAnsiTheme="minorHAnsi" w:cstheme="minorHAnsi"/>
        <w:noProof/>
        <w:sz w:val="26"/>
      </w:rPr>
      <w:drawing>
        <wp:inline distT="0" distB="0" distL="0" distR="0" wp14:anchorId="3B866232" wp14:editId="7BCCD740">
          <wp:extent cx="478079" cy="478079"/>
          <wp:effectExtent l="0" t="0" r="0" b="0"/>
          <wp:docPr id="22" name="Picture 22"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indoo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79935" cy="479935"/>
                  </a:xfrm>
                  <a:prstGeom prst="rect">
                    <a:avLst/>
                  </a:prstGeom>
                </pic:spPr>
              </pic:pic>
            </a:graphicData>
          </a:graphic>
        </wp:inline>
      </w:drawing>
    </w:r>
  </w:p>
  <w:p w14:paraId="7E181D4E" w14:textId="77777777" w:rsidR="00D9766F" w:rsidRDefault="00D976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40231D"/>
    <w:multiLevelType w:val="multilevel"/>
    <w:tmpl w:val="799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BF27C3"/>
    <w:multiLevelType w:val="multilevel"/>
    <w:tmpl w:val="4208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35C"/>
    <w:rsid w:val="000E47AF"/>
    <w:rsid w:val="0016220B"/>
    <w:rsid w:val="0048135C"/>
    <w:rsid w:val="007D6431"/>
    <w:rsid w:val="00D5507C"/>
    <w:rsid w:val="00D9766F"/>
    <w:rsid w:val="00DD6438"/>
    <w:rsid w:val="00E13D43"/>
    <w:rsid w:val="00F81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5477EC"/>
  <w15:docId w15:val="{0DFA2069-5633-484E-A2FD-303FEF0AE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Black" w:eastAsia="Arial Black" w:hAnsi="Arial Black" w:cs="Arial Black"/>
    </w:rPr>
  </w:style>
  <w:style w:type="paragraph" w:styleId="Heading1">
    <w:name w:val="heading 1"/>
    <w:basedOn w:val="Normal"/>
    <w:uiPriority w:val="9"/>
    <w:qFormat/>
    <w:pPr>
      <w:spacing w:before="1" w:line="251" w:lineRule="exact"/>
      <w:ind w:left="220"/>
      <w:outlineLvl w:val="0"/>
    </w:pPr>
    <w:rPr>
      <w:rFonts w:ascii="Arial" w:eastAsia="Arial" w:hAnsi="Arial" w:cs="Arial"/>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7D64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220B"/>
    <w:rPr>
      <w:color w:val="0000FF" w:themeColor="hyperlink"/>
      <w:u w:val="single"/>
    </w:rPr>
  </w:style>
  <w:style w:type="character" w:styleId="UnresolvedMention">
    <w:name w:val="Unresolved Mention"/>
    <w:basedOn w:val="DefaultParagraphFont"/>
    <w:uiPriority w:val="99"/>
    <w:semiHidden/>
    <w:unhideWhenUsed/>
    <w:rsid w:val="0016220B"/>
    <w:rPr>
      <w:color w:val="605E5C"/>
      <w:shd w:val="clear" w:color="auto" w:fill="E1DFDD"/>
    </w:rPr>
  </w:style>
  <w:style w:type="paragraph" w:styleId="NormalWeb">
    <w:name w:val="Normal (Web)"/>
    <w:basedOn w:val="Normal"/>
    <w:uiPriority w:val="99"/>
    <w:unhideWhenUsed/>
    <w:rsid w:val="000E47AF"/>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9766F"/>
    <w:pPr>
      <w:tabs>
        <w:tab w:val="center" w:pos="4680"/>
        <w:tab w:val="right" w:pos="9360"/>
      </w:tabs>
    </w:pPr>
  </w:style>
  <w:style w:type="character" w:customStyle="1" w:styleId="HeaderChar">
    <w:name w:val="Header Char"/>
    <w:basedOn w:val="DefaultParagraphFont"/>
    <w:link w:val="Header"/>
    <w:uiPriority w:val="99"/>
    <w:rsid w:val="00D9766F"/>
    <w:rPr>
      <w:rFonts w:ascii="Arial Black" w:eastAsia="Arial Black" w:hAnsi="Arial Black" w:cs="Arial Black"/>
    </w:rPr>
  </w:style>
  <w:style w:type="paragraph" w:styleId="Footer">
    <w:name w:val="footer"/>
    <w:basedOn w:val="Normal"/>
    <w:link w:val="FooterChar"/>
    <w:uiPriority w:val="99"/>
    <w:unhideWhenUsed/>
    <w:rsid w:val="00D9766F"/>
    <w:pPr>
      <w:tabs>
        <w:tab w:val="center" w:pos="4680"/>
        <w:tab w:val="right" w:pos="9360"/>
      </w:tabs>
    </w:pPr>
  </w:style>
  <w:style w:type="character" w:customStyle="1" w:styleId="FooterChar">
    <w:name w:val="Footer Char"/>
    <w:basedOn w:val="DefaultParagraphFont"/>
    <w:link w:val="Footer"/>
    <w:uiPriority w:val="99"/>
    <w:rsid w:val="00D9766F"/>
    <w:rPr>
      <w:rFonts w:ascii="Arial Black" w:eastAsia="Arial Black" w:hAnsi="Arial Black" w:cs="Arial Bla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016805">
      <w:bodyDiv w:val="1"/>
      <w:marLeft w:val="0"/>
      <w:marRight w:val="0"/>
      <w:marTop w:val="0"/>
      <w:marBottom w:val="0"/>
      <w:divBdr>
        <w:top w:val="none" w:sz="0" w:space="0" w:color="auto"/>
        <w:left w:val="none" w:sz="0" w:space="0" w:color="auto"/>
        <w:bottom w:val="none" w:sz="0" w:space="0" w:color="auto"/>
        <w:right w:val="none" w:sz="0" w:space="0" w:color="auto"/>
      </w:divBdr>
    </w:div>
    <w:div w:id="1036197061">
      <w:bodyDiv w:val="1"/>
      <w:marLeft w:val="0"/>
      <w:marRight w:val="0"/>
      <w:marTop w:val="0"/>
      <w:marBottom w:val="0"/>
      <w:divBdr>
        <w:top w:val="none" w:sz="0" w:space="0" w:color="auto"/>
        <w:left w:val="none" w:sz="0" w:space="0" w:color="auto"/>
        <w:bottom w:val="none" w:sz="0" w:space="0" w:color="auto"/>
        <w:right w:val="none" w:sz="0" w:space="0" w:color="auto"/>
      </w:divBdr>
    </w:div>
    <w:div w:id="1095975566">
      <w:bodyDiv w:val="1"/>
      <w:marLeft w:val="0"/>
      <w:marRight w:val="0"/>
      <w:marTop w:val="0"/>
      <w:marBottom w:val="0"/>
      <w:divBdr>
        <w:top w:val="none" w:sz="0" w:space="0" w:color="auto"/>
        <w:left w:val="none" w:sz="0" w:space="0" w:color="auto"/>
        <w:bottom w:val="none" w:sz="0" w:space="0" w:color="auto"/>
        <w:right w:val="none" w:sz="0" w:space="0" w:color="auto"/>
      </w:divBdr>
    </w:div>
    <w:div w:id="1650675064">
      <w:bodyDiv w:val="1"/>
      <w:marLeft w:val="0"/>
      <w:marRight w:val="0"/>
      <w:marTop w:val="0"/>
      <w:marBottom w:val="0"/>
      <w:divBdr>
        <w:top w:val="none" w:sz="0" w:space="0" w:color="auto"/>
        <w:left w:val="none" w:sz="0" w:space="0" w:color="auto"/>
        <w:bottom w:val="none" w:sz="0" w:space="0" w:color="auto"/>
        <w:right w:val="none" w:sz="0" w:space="0" w:color="auto"/>
      </w:divBdr>
    </w:div>
    <w:div w:id="1788084295">
      <w:bodyDiv w:val="1"/>
      <w:marLeft w:val="0"/>
      <w:marRight w:val="0"/>
      <w:marTop w:val="0"/>
      <w:marBottom w:val="0"/>
      <w:divBdr>
        <w:top w:val="none" w:sz="0" w:space="0" w:color="auto"/>
        <w:left w:val="none" w:sz="0" w:space="0" w:color="auto"/>
        <w:bottom w:val="none" w:sz="0" w:space="0" w:color="auto"/>
        <w:right w:val="none" w:sz="0" w:space="0" w:color="auto"/>
      </w:divBdr>
    </w:div>
    <w:div w:id="1822888719">
      <w:bodyDiv w:val="1"/>
      <w:marLeft w:val="0"/>
      <w:marRight w:val="0"/>
      <w:marTop w:val="0"/>
      <w:marBottom w:val="0"/>
      <w:divBdr>
        <w:top w:val="none" w:sz="0" w:space="0" w:color="auto"/>
        <w:left w:val="none" w:sz="0" w:space="0" w:color="auto"/>
        <w:bottom w:val="none" w:sz="0" w:space="0" w:color="auto"/>
        <w:right w:val="none" w:sz="0" w:space="0" w:color="auto"/>
      </w:divBdr>
    </w:div>
    <w:div w:id="1910341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jamanetwork.com/journals/jama/article-abstract/2783847"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linkedin.com/in/shuhan-he/"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hyperlink" Target="mailto:info@medicalemoji.org"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s://www.theverge.com/2021/9/13/22665002/doctors-medical-emoji-organs-health" TargetMode="External"/><Relationship Id="rId2" Type="http://schemas.openxmlformats.org/officeDocument/2006/relationships/hyperlink" Target="https://www.bostonglobe.com/2020/02/04/metro/this-mass-general-doctor-helped-get-two-new-medical-emojis-approved/" TargetMode="External"/><Relationship Id="rId1" Type="http://schemas.openxmlformats.org/officeDocument/2006/relationships/hyperlink" Target="https://jamanetwork.com/journals/jama/fullarticle/2783847" TargetMode="External"/><Relationship Id="rId5" Type="http://schemas.openxmlformats.org/officeDocument/2006/relationships/hyperlink" Target="https://www.beckershospitalreview.com/digital-marketing/emojis-could-improve-patient-physician-communication-mass-general-physician-says.html" TargetMode="External"/><Relationship Id="rId4" Type="http://schemas.openxmlformats.org/officeDocument/2006/relationships/hyperlink" Target="https://hms.harvard.edu/news/emoji-pow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 Han</dc:creator>
  <cp:lastModifiedBy>Shu Han</cp:lastModifiedBy>
  <cp:revision>4</cp:revision>
  <dcterms:created xsi:type="dcterms:W3CDTF">2022-01-02T23:00:00Z</dcterms:created>
  <dcterms:modified xsi:type="dcterms:W3CDTF">2022-01-02T23:00:00Z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2021-03-03T00:00:00Z</vt:filetime>
  </property>
  <property fmtid="{D5CDD505-2E9C-101B-9397-08002B2CF9AE}" pid="3" name="Creator">
    <vt:lpwstr>Adobe InDesign 15.1 (Macintosh)</vt:lpwstr>
  </property>
  <property fmtid="{D5CDD505-2E9C-101B-9397-08002B2CF9AE}" pid="4" name="LastSaved">
    <vt:filetime>2022-01-02T00:00:00Z</vt:filetime>
  </property>
</Properties>
</file>