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egoe UI" w:hAnsi="Segoe UI" w:eastAsia="Segoe UI"/>
          <w:b w:val="0"/>
          <w:color w:val="0B1739"/>
          <w:sz w:val="18"/>
        </w:rPr>
        <w:t>Technical and rights questions for Microsoft review</w:t>
      </w:r>
    </w:p>
    <w:tbl>
      <w:tblPr>
        <w:tblW w:type="auto" w:w="0"/>
        <w:tblLayout w:type="fixed"/>
        <w:tblLook w:firstColumn="1" w:firstRow="1" w:lastColumn="0" w:lastRow="0" w:noHBand="0" w:noVBand="1" w:val="04A0"/>
      </w:tblPr>
      <w:tblGrid>
        <w:gridCol w:w="10584"/>
      </w:tblGrid>
      <w:tr>
        <w:tc>
          <w:tcPr>
            <w:tcW w:type="dxa" w:w="10570"/>
            <w:shd w:val="clear" w:fill="EAF1FF"/>
          </w:tcPr>
          <w:p>
            <w:pPr>
              <w:spacing w:after="0"/>
            </w:pPr>
            <w:r>
              <w:rPr>
                <w:rFonts w:ascii="Segoe UI" w:hAnsi="Segoe UI" w:eastAsia="Segoe UI"/>
                <w:b w:val="0"/>
                <w:color w:val="667085"/>
                <w:sz w:val="15"/>
              </w:rPr>
              <w:t>Prepared: July 13, 2026</w:t>
            </w:r>
            <w:r>
              <w:rPr>
                <w:rFonts w:ascii="Segoe UI" w:hAnsi="Segoe UI" w:eastAsia="Segoe UI"/>
                <w:color w:val="667085"/>
                <w:sz w:val="15"/>
              </w:rPr>
              <w:br/>
            </w:r>
            <w:r>
              <w:rPr>
                <w:rFonts w:ascii="Segoe UI" w:hAnsi="Segoe UI" w:eastAsia="Segoe UI"/>
                <w:b w:val="0"/>
                <w:color w:val="667085"/>
                <w:sz w:val="15"/>
              </w:rPr>
              <w:t>Prepared by: Shuhan He</w:t>
            </w:r>
            <w:r>
              <w:rPr>
                <w:rFonts w:ascii="Segoe UI" w:hAnsi="Segoe UI" w:eastAsia="Segoe UI"/>
                <w:color w:val="667085"/>
                <w:sz w:val="15"/>
              </w:rPr>
              <w:br/>
            </w:r>
            <w:r>
              <w:rPr>
                <w:rFonts w:ascii="Segoe UI" w:hAnsi="Segoe UI" w:eastAsia="Segoe UI"/>
                <w:b w:val="0"/>
                <w:color w:val="667085"/>
                <w:sz w:val="15"/>
              </w:rPr>
              <w:t>Status: Prepared for discussion. Any Microsoft participation would require Microsoft's approval.</w:t>
            </w:r>
          </w:p>
        </w:tc>
      </w:tr>
    </w:tbl>
    <w:p>
      <w:pPr>
        <w:pStyle w:val="Heading2"/>
      </w:pPr>
      <w:r>
        <w:rPr>
          <w:rFonts w:ascii="Segoe UI" w:hAnsi="Segoe UI" w:eastAsia="Segoe UI"/>
          <w:b w:val="0"/>
          <w:color w:val="0B1739"/>
          <w:sz w:val="18"/>
        </w:rPr>
        <w:t>Proposal selection</w:t>
      </w:r>
    </w:p>
    <w:p>
      <w:r>
        <w:rPr>
          <w:rFonts w:ascii="Segoe UI" w:hAnsi="Segoe UI" w:eastAsia="Segoe UI"/>
          <w:b w:val="0"/>
          <w:color w:val="0B1739"/>
          <w:sz w:val="18"/>
        </w:rPr>
        <w:t xml:space="preserve">The current filing plan is </w:t>
      </w:r>
      <w:r>
        <w:rPr>
          <w:rFonts w:ascii="Segoe UI" w:hAnsi="Segoe UI" w:eastAsia="Segoe UI"/>
          <w:b/>
          <w:color w:val="0B1739"/>
          <w:sz w:val="18"/>
        </w:rPr>
        <w:t>CT Scan</w:t>
      </w:r>
      <w:r>
        <w:rPr>
          <w:rFonts w:ascii="Segoe UI" w:hAnsi="Segoe UI" w:eastAsia="Segoe UI"/>
          <w:b w:val="0"/>
          <w:color w:val="0B1739"/>
          <w:sz w:val="18"/>
        </w:rPr>
        <w:t xml:space="preserve"> and </w:t>
      </w:r>
      <w:r>
        <w:rPr>
          <w:rFonts w:ascii="Segoe UI" w:hAnsi="Segoe UI" w:eastAsia="Segoe UI"/>
          <w:b/>
          <w:color w:val="0B1739"/>
          <w:sz w:val="18"/>
        </w:rPr>
        <w:t>Blood Bag</w:t>
      </w:r>
      <w:r>
        <w:rPr>
          <w:rFonts w:ascii="Segoe UI" w:hAnsi="Segoe UI" w:eastAsia="Segoe UI"/>
          <w:b w:val="0"/>
          <w:color w:val="0B1739"/>
          <w:sz w:val="18"/>
        </w:rPr>
        <w:t xml:space="preserve">, with </w:t>
      </w:r>
      <w:r>
        <w:rPr>
          <w:rFonts w:ascii="Segoe UI" w:hAnsi="Segoe UI" w:eastAsia="Segoe UI"/>
          <w:b/>
          <w:color w:val="0B1739"/>
          <w:sz w:val="18"/>
        </w:rPr>
        <w:t>Pill Box</w:t>
      </w:r>
      <w:r>
        <w:rPr>
          <w:rFonts w:ascii="Segoe UI" w:hAnsi="Segoe UI" w:eastAsia="Segoe UI"/>
          <w:b w:val="0"/>
          <w:color w:val="0B1739"/>
          <w:sz w:val="18"/>
        </w:rPr>
        <w:t xml:space="preserve"> as the first alternate. I would value Microsoft's view on whether these are the right concepts to prioritize before the July 31 deadline.</w:t>
      </w:r>
    </w:p>
    <w:p>
      <w:pPr>
        <w:pStyle w:val="ListBullet"/>
      </w:pPr>
      <w:r>
        <w:rPr>
          <w:rFonts w:ascii="Segoe UI" w:hAnsi="Segoe UI" w:eastAsia="Segoe UI"/>
          <w:b w:val="0"/>
          <w:color w:val="0B1739"/>
          <w:sz w:val="18"/>
        </w:rPr>
        <w:t>Does each concept add a clear meaning that existing emoji cannot express well?</w:t>
      </w:r>
    </w:p>
    <w:p>
      <w:pPr>
        <w:pStyle w:val="ListBullet"/>
      </w:pPr>
      <w:r>
        <w:rPr>
          <w:rFonts w:ascii="Segoe UI" w:hAnsi="Segoe UI" w:eastAsia="Segoe UI"/>
          <w:b w:val="0"/>
          <w:color w:val="0B1739"/>
          <w:sz w:val="18"/>
        </w:rPr>
        <w:t>Should Pill Box remain the medication option, or does the existing Pill emoji make it unnecessary?</w:t>
      </w:r>
    </w:p>
    <w:p>
      <w:pPr>
        <w:pStyle w:val="ListBullet"/>
      </w:pPr>
      <w:r>
        <w:rPr>
          <w:rFonts w:ascii="Segoe UI" w:hAnsi="Segoe UI" w:eastAsia="Segoe UI"/>
          <w:b w:val="0"/>
          <w:color w:val="0B1739"/>
          <w:sz w:val="18"/>
        </w:rPr>
        <w:t>Is Blood Bag sufficiently distinct from Drop of Blood and IV Bag?</w:t>
      </w:r>
    </w:p>
    <w:p>
      <w:pPr>
        <w:pStyle w:val="ListBullet"/>
      </w:pPr>
      <w:r>
        <w:rPr>
          <w:rFonts w:ascii="Segoe UI" w:hAnsi="Segoe UI" w:eastAsia="Segoe UI"/>
          <w:b w:val="0"/>
          <w:color w:val="0B1739"/>
          <w:sz w:val="18"/>
        </w:rPr>
        <w:t>Does CT Scan remain recognizable as a scanner and procedure rather than X-Ray, MRI, or a generic machine?</w:t>
      </w:r>
    </w:p>
    <w:p>
      <w:pPr>
        <w:pStyle w:val="Heading2"/>
      </w:pPr>
      <w:r>
        <w:rPr>
          <w:rFonts w:ascii="Segoe UI" w:hAnsi="Segoe UI" w:eastAsia="Segoe UI"/>
          <w:b w:val="0"/>
          <w:color w:val="0B1739"/>
          <w:sz w:val="18"/>
        </w:rPr>
        <w:t>Emoji design and accessibility</w:t>
      </w:r>
    </w:p>
    <w:p>
      <w:pPr>
        <w:pStyle w:val="ListBullet"/>
      </w:pPr>
      <w:r>
        <w:rPr>
          <w:rFonts w:ascii="Segoe UI" w:hAnsi="Segoe UI" w:eastAsia="Segoe UI"/>
          <w:b w:val="0"/>
          <w:color w:val="0B1739"/>
          <w:sz w:val="18"/>
        </w:rPr>
        <w:t>Can an unfamiliar viewer identify each image at 18 and 72 pixels?</w:t>
      </w:r>
    </w:p>
    <w:p>
      <w:pPr>
        <w:pStyle w:val="ListBullet"/>
      </w:pPr>
      <w:r>
        <w:rPr>
          <w:rFonts w:ascii="Segoe UI" w:hAnsi="Segoe UI" w:eastAsia="Segoe UI"/>
          <w:b w:val="0"/>
          <w:color w:val="0B1739"/>
          <w:sz w:val="18"/>
        </w:rPr>
        <w:t>Does the essential silhouette survive in true black and white?</w:t>
      </w:r>
    </w:p>
    <w:p>
      <w:pPr>
        <w:pStyle w:val="ListBullet"/>
      </w:pPr>
      <w:r>
        <w:rPr>
          <w:rFonts w:ascii="Segoe UI" w:hAnsi="Segoe UI" w:eastAsia="Segoe UI"/>
          <w:b w:val="0"/>
          <w:color w:val="0B1739"/>
          <w:sz w:val="18"/>
        </w:rPr>
        <w:t>Does the image depend on text, numbers, labels, a protected symbol, or familiar product design?</w:t>
      </w:r>
    </w:p>
    <w:p>
      <w:pPr>
        <w:pStyle w:val="ListBullet"/>
      </w:pPr>
      <w:r>
        <w:rPr>
          <w:rFonts w:ascii="Segoe UI" w:hAnsi="Segoe UI" w:eastAsia="Segoe UI"/>
          <w:b w:val="0"/>
          <w:color w:val="0B1739"/>
          <w:sz w:val="18"/>
        </w:rPr>
        <w:t>Would the concept translate clearly into Segoe UI Emoji while remaining distinct from protected product designs?</w:t>
      </w:r>
    </w:p>
    <w:p>
      <w:pPr>
        <w:pStyle w:val="ListBullet"/>
      </w:pPr>
      <w:r>
        <w:rPr>
          <w:rFonts w:ascii="Segoe UI" w:hAnsi="Segoe UI" w:eastAsia="Segoe UI"/>
          <w:b w:val="0"/>
          <w:color w:val="0B1739"/>
          <w:sz w:val="18"/>
        </w:rPr>
        <w:t>Are there clinical details that could mislead a patient or make the image too narrow?</w:t>
      </w:r>
    </w:p>
    <w:p>
      <w:r>
        <w:rPr>
          <w:rFonts w:ascii="Segoe UI" w:hAnsi="Segoe UI" w:eastAsia="Segoe UI"/>
          <w:b w:val="0"/>
          <w:color w:val="0B1739"/>
          <w:sz w:val="18"/>
        </w:rPr>
        <w:t>Microsoft would create its own glyph if Unicode encoded the character. The attached images are examples used to test recognizability.</w:t>
      </w:r>
    </w:p>
    <w:p>
      <w:pPr>
        <w:pStyle w:val="Heading2"/>
      </w:pPr>
      <w:r>
        <w:rPr>
          <w:rFonts w:ascii="Segoe UI" w:hAnsi="Segoe UI" w:eastAsia="Segoe UI"/>
          <w:b w:val="0"/>
          <w:color w:val="0B1739"/>
          <w:sz w:val="18"/>
        </w:rPr>
        <w:t>Evidence and Unicode process</w:t>
      </w:r>
    </w:p>
    <w:p>
      <w:pPr>
        <w:pStyle w:val="ListBullet"/>
      </w:pPr>
      <w:r>
        <w:rPr>
          <w:rFonts w:ascii="Segoe UI" w:hAnsi="Segoe UI" w:eastAsia="Segoe UI"/>
          <w:b w:val="0"/>
          <w:color w:val="0B1739"/>
          <w:sz w:val="18"/>
        </w:rPr>
        <w:t>Do the refreshed Search, Video, Web Trends, Image Trends, and Books exhibits follow Unicode's current query method?</w:t>
      </w:r>
    </w:p>
    <w:p>
      <w:pPr>
        <w:pStyle w:val="ListBullet"/>
      </w:pPr>
      <w:r>
        <w:rPr>
          <w:rFonts w:ascii="Segoe UI" w:hAnsi="Segoe UI" w:eastAsia="Segoe UI"/>
          <w:b w:val="0"/>
          <w:color w:val="0B1739"/>
          <w:sz w:val="18"/>
        </w:rPr>
        <w:t>Does the proposal distinguish public usage evidence from medical importance or professional support?</w:t>
      </w:r>
    </w:p>
    <w:p>
      <w:pPr>
        <w:pStyle w:val="ListBullet"/>
      </w:pPr>
      <w:r>
        <w:rPr>
          <w:rFonts w:ascii="Segoe UI" w:hAnsi="Segoe UI" w:eastAsia="Segoe UI"/>
          <w:b w:val="0"/>
          <w:color w:val="0B1739"/>
          <w:sz w:val="18"/>
        </w:rPr>
        <w:t>Are the inclusion and exclusion factors answered using Unicode's current labels and meanings?</w:t>
      </w:r>
    </w:p>
    <w:p>
      <w:pPr>
        <w:pStyle w:val="ListBullet"/>
      </w:pPr>
      <w:r>
        <w:rPr>
          <w:rFonts w:ascii="Segoe UI" w:hAnsi="Segoe UI" w:eastAsia="Segoe UI"/>
          <w:b w:val="0"/>
          <w:color w:val="0B1739"/>
          <w:sz w:val="18"/>
        </w:rPr>
        <w:t>After the individual submissions are received, would Microsoft's Unicode representatives be willing to ask ESR to consider adding them to an upcoming agenda as part of its normal review process?</w:t>
      </w:r>
    </w:p>
    <w:p>
      <w:pPr>
        <w:pStyle w:val="ListBullet"/>
      </w:pPr>
      <w:r>
        <w:rPr>
          <w:rFonts w:ascii="Segoe UI" w:hAnsi="Segoe UI" w:eastAsia="Segoe UI"/>
          <w:b w:val="0"/>
          <w:color w:val="0B1739"/>
          <w:sz w:val="18"/>
        </w:rPr>
        <w:t>Would Microsoft's standards team review the separate health-coverage discussion draft and, if it agrees that the question merits UTC discussion, help revise it for submission?</w:t>
      </w:r>
    </w:p>
    <w:p>
      <w:pPr>
        <w:pStyle w:val="Heading2"/>
      </w:pPr>
      <w:r>
        <w:rPr>
          <w:rFonts w:ascii="Segoe UI" w:hAnsi="Segoe UI" w:eastAsia="Segoe UI"/>
          <w:b w:val="0"/>
          <w:color w:val="0B1739"/>
          <w:sz w:val="18"/>
        </w:rPr>
        <w:t>Artwork rights and public references</w:t>
      </w:r>
    </w:p>
    <w:p>
      <w:pPr>
        <w:pStyle w:val="ListBullet"/>
      </w:pPr>
      <w:r>
        <w:rPr>
          <w:rFonts w:ascii="Segoe UI" w:hAnsi="Segoe UI" w:eastAsia="Segoe UI"/>
          <w:b w:val="0"/>
          <w:color w:val="0B1739"/>
          <w:sz w:val="18"/>
        </w:rPr>
        <w:t>Does the final record identify the artwork creator and show that Shuhan He owns the submitted image or has a sufficient assignment and license?</w:t>
      </w:r>
    </w:p>
    <w:p>
      <w:pPr>
        <w:pStyle w:val="ListBullet"/>
      </w:pPr>
      <w:r>
        <w:rPr>
          <w:rFonts w:ascii="Segoe UI" w:hAnsi="Segoe UI" w:eastAsia="Segoe UI"/>
          <w:b w:val="0"/>
          <w:color w:val="0B1739"/>
          <w:sz w:val="18"/>
        </w:rPr>
        <w:t>Is the public-domain or CC0 statement consistent with the underlying ownership record?</w:t>
      </w:r>
    </w:p>
    <w:p>
      <w:pPr>
        <w:pStyle w:val="ListBullet"/>
      </w:pPr>
      <w:r>
        <w:rPr>
          <w:rFonts w:ascii="Segoe UI" w:hAnsi="Segoe UI" w:eastAsia="Segoe UI"/>
          <w:b w:val="0"/>
          <w:color w:val="0B1739"/>
          <w:sz w:val="18"/>
        </w:rPr>
        <w:t>Are all third-party screenshots clearly presented as evidence rather than original artwork?</w:t>
      </w:r>
    </w:p>
    <w:p>
      <w:pPr>
        <w:pStyle w:val="ListBullet"/>
      </w:pPr>
      <w:r>
        <w:rPr>
          <w:rFonts w:ascii="Segoe UI" w:hAnsi="Segoe UI" w:eastAsia="Segoe UI"/>
          <w:b w:val="0"/>
          <w:color w:val="0B1739"/>
          <w:sz w:val="18"/>
        </w:rPr>
        <w:t>Is any Microsoft name, employee, product, or anticipated implementation statement included only after the responsible owner approves the exact wording?</w:t>
      </w:r>
    </w:p>
    <w:p>
      <w:r>
        <w:rPr>
          <w:rFonts w:ascii="Segoe UI" w:hAnsi="Segoe UI" w:eastAsia="Segoe UI"/>
          <w:b w:val="0"/>
          <w:color w:val="0B1739"/>
          <w:sz w:val="18"/>
        </w:rPr>
        <w:t>The public proposal will identify Shuhan He as the submitter. Microsoft and individual employees would be named only with their express approval.</w:t>
      </w:r>
    </w:p>
    <w:p>
      <w:pPr>
        <w:pStyle w:val="Heading2"/>
      </w:pPr>
      <w:r>
        <w:rPr>
          <w:rFonts w:ascii="Segoe UI" w:hAnsi="Segoe UI" w:eastAsia="Segoe UI"/>
          <w:b w:val="0"/>
          <w:color w:val="0B1739"/>
          <w:sz w:val="18"/>
        </w:rPr>
        <w:t>Two possible Microsoft actions</w:t>
      </w:r>
    </w:p>
    <w:p>
      <w:r>
        <w:rPr>
          <w:rFonts w:ascii="Segoe UI" w:hAnsi="Segoe UI" w:eastAsia="Segoe UI"/>
          <w:b/>
          <w:color w:val="0B1739"/>
          <w:sz w:val="18"/>
        </w:rPr>
        <w:t>Individual proposals.</w:t>
      </w:r>
      <w:r>
        <w:rPr>
          <w:rFonts w:ascii="Segoe UI" w:hAnsi="Segoe UI" w:eastAsia="Segoe UI"/>
          <w:b w:val="0"/>
          <w:color w:val="0B1739"/>
          <w:sz w:val="18"/>
        </w:rPr>
        <w:t xml:space="preserve"> After submission through the official form, Microsoft's standards representatives could ask ESR to consider adding the proposals to an upcoming agenda as part of its normal review process. Unicode controls the agenda, review, and outcome.</w:t>
      </w:r>
    </w:p>
    <w:p>
      <w:r>
        <w:rPr>
          <w:rFonts w:ascii="Segoe UI" w:hAnsi="Segoe UI" w:eastAsia="Segoe UI"/>
          <w:b/>
          <w:color w:val="0B1739"/>
          <w:sz w:val="18"/>
        </w:rPr>
        <w:t>Technical discussion document.</w:t>
      </w:r>
      <w:r>
        <w:rPr>
          <w:rFonts w:ascii="Segoe UI" w:hAnsi="Segoe UI" w:eastAsia="Segoe UI"/>
          <w:b w:val="0"/>
          <w:color w:val="0B1739"/>
          <w:sz w:val="18"/>
        </w:rPr>
        <w:t xml:space="preserve"> Microsoft's standards team could submit a revised document, coauthor one with Shuhan He, or use the draft as source material for its own document. If Unicode accepts a document into the public register, Unicode would assign the L2 number. Each emoji candidate would continue through the separate Emoji Submission Form.</w:t>
      </w:r>
    </w:p>
    <w:p>
      <w:pPr>
        <w:pStyle w:val="Heading2"/>
      </w:pPr>
      <w:r>
        <w:rPr>
          <w:rFonts w:ascii="Segoe UI" w:hAnsi="Segoe UI" w:eastAsia="Segoe UI"/>
          <w:b w:val="0"/>
          <w:color w:val="0B1739"/>
          <w:sz w:val="18"/>
        </w:rPr>
        <w:t>Public sources</w:t>
      </w:r>
    </w:p>
    <w:p>
      <w:r>
        <w:rPr>
          <w:rFonts w:ascii="Segoe UI" w:hAnsi="Segoe UI" w:eastAsia="Segoe UI"/>
          <w:b w:val="0"/>
          <w:color w:val="0B1739"/>
          <w:sz w:val="18"/>
        </w:rPr>
        <w:t>Unicode emoji proposal guidance:</w:t>
      </w:r>
    </w:p>
    <w:p>
      <w:pPr>
        <w:spacing w:after="0"/>
      </w:pPr>
      <w:hyperlink r:id="rId11">
        <w:r>
          <w:rPr>
            <w:color w:val="2563EB"/>
            <w:u w:val="single"/>
          </w:rPr>
          <w:t>https://www.unicode.org/emoji/proposals.html</w:t>
        </w:r>
      </w:hyperlink>
    </w:p>
    <w:p>
      <w:r>
        <w:rPr>
          <w:rFonts w:ascii="Segoe UI" w:hAnsi="Segoe UI" w:eastAsia="Segoe UI"/>
          <w:b w:val="0"/>
          <w:color w:val="0B1739"/>
          <w:sz w:val="18"/>
        </w:rPr>
        <w:t>Unicode document-submission process:</w:t>
      </w:r>
    </w:p>
    <w:p>
      <w:pPr>
        <w:spacing w:after="0"/>
      </w:pPr>
      <w:hyperlink r:id="rId12">
        <w:r>
          <w:rPr>
            <w:color w:val="2563EB"/>
            <w:u w:val="single"/>
          </w:rPr>
          <w:t>https://www.unicode.org/pending/docsubmit.html</w:t>
        </w:r>
      </w:hyperlink>
    </w:p>
    <w:p>
      <w:r>
        <w:rPr>
          <w:rFonts w:ascii="Segoe UI" w:hAnsi="Segoe UI" w:eastAsia="Segoe UI"/>
          <w:b w:val="0"/>
          <w:color w:val="0B1739"/>
          <w:sz w:val="18"/>
        </w:rPr>
        <w:t>Apple accessibility proposal, L2/18-080:</w:t>
      </w:r>
    </w:p>
    <w:p>
      <w:pPr>
        <w:spacing w:after="0"/>
      </w:pPr>
      <w:hyperlink r:id="rId13">
        <w:r>
          <w:rPr>
            <w:color w:val="2563EB"/>
            <w:u w:val="single"/>
          </w:rPr>
          <w:t>https://www.unicode.org/L2/L2018/18080-accessibility-emoji.pdf</w:t>
        </w:r>
      </w:hyperlink>
    </w:p>
    <w:sectPr w:rsidR="00FC693F" w:rsidRPr="0006063C" w:rsidSect="00034616">
      <w:headerReference w:type="default" r:id="rId9"/>
      <w:footerReference w:type="default" r:id="rId10"/>
      <w:pgSz w:w="12240" w:h="15840"/>
      <w:pgMar w:top="792" w:right="835" w:bottom="792" w:left="83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olor w:val="667085"/>
        <w:sz w:val="14"/>
      </w:rPr>
      <w:t>Prepared by Shuhan He  |  July 13, 2026  |  Independent discussion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eastAsia="Segoe UI"/>
        <w:b/>
        <w:color w:val="2563EB"/>
        <w:sz w:val="14"/>
      </w:rPr>
      <w:t>MEDICAL EMOJI  |  MATERIALS FOR MICROSOFT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Segoe UI" w:hAnsi="Segoe UI" w:eastAsia="Segoe UI"/>
      <w:color w:val="0B17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
      <w:outlineLvl w:val="0"/>
    </w:pPr>
    <w:rPr>
      <w:rFonts w:asciiTheme="majorHAnsi" w:eastAsiaTheme="majorEastAsia" w:hAnsiTheme="majorHAnsi" w:cstheme="majorBidi" w:ascii="Segoe UI Semibold" w:hAnsi="Segoe UI Semibold" w:eastAsia="Segoe UI Semibold"/>
      <w:b/>
      <w:bCs/>
      <w:color w:val="0B1739"/>
      <w:sz w:val="41"/>
      <w:szCs w:val="28"/>
    </w:rPr>
  </w:style>
  <w:style w:type="paragraph" w:styleId="Heading2">
    <w:name w:val="heading 2"/>
    <w:basedOn w:val="Normal"/>
    <w:next w:val="Normal"/>
    <w:link w:val="Heading2Char"/>
    <w:uiPriority w:val="9"/>
    <w:unhideWhenUsed/>
    <w:qFormat/>
    <w:rsid w:val="00FC693F"/>
    <w:pPr>
      <w:keepNext/>
      <w:keepLines/>
      <w:spacing w:before="80" w:after="48"/>
      <w:outlineLvl w:val="1"/>
    </w:pPr>
    <w:rPr>
      <w:rFonts w:asciiTheme="majorHAnsi" w:eastAsiaTheme="majorEastAsia" w:hAnsiTheme="majorHAnsi" w:cstheme="majorBidi" w:ascii="Segoe UI Semibold" w:hAnsi="Segoe UI Semibold" w:eastAsia="Segoe UI Semibold"/>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8" w:line="240" w:lineRule="auto" w:before="0"/>
      <w:contextualSpacing/>
    </w:pPr>
    <w:rPr>
      <w:rFonts w:asciiTheme="majorHAnsi" w:eastAsiaTheme="majorEastAsia" w:hAnsiTheme="majorHAnsi" w:cstheme="majorBidi" w:ascii="Segoe UI Semibold" w:hAnsi="Segoe UI Semibold" w:eastAsia="Segoe UI Semibold"/>
      <w:b/>
      <w:color w:val="0B1739"/>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ind w:left="317" w:hanging="187"/>
      <w:contextualSpacing/>
    </w:pPr>
    <w:rPr>
      <w:rFonts w:ascii="Segoe UI" w:hAnsi="Segoe UI" w:eastAsia="Segoe UI"/>
      <w:color w:val="0B1739"/>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ind w:left="317" w:hanging="187"/>
      <w:contextualSpacing/>
    </w:pPr>
    <w:rPr>
      <w:rFonts w:ascii="Segoe UI" w:hAnsi="Segoe UI" w:eastAsia="Segoe UI"/>
      <w:color w:val="0B1739"/>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icode.org/emoji/proposals.html" TargetMode="External"/><Relationship Id="rId12" Type="http://schemas.openxmlformats.org/officeDocument/2006/relationships/hyperlink" Target="https://www.unicode.org/pending/docsubmit.html" TargetMode="External"/><Relationship Id="rId13" Type="http://schemas.openxmlformats.org/officeDocument/2006/relationships/hyperlink" Target="https://www.unicode.org/L2/L2018/18080-accessibility-emoj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and rights questions for Microsoft review</dc:title>
  <dc:subject>Independent materials for Microsoft review of 2026 Medical Emoji proposals</dc:subject>
  <dc:creator>Shuhan He</dc:creator>
  <cp:keywords>Medical Emoji, Microsoft, Unicode, proposal review</cp:keywords>
  <dc:description>generated by python-docx</dc:description>
  <cp:lastModifiedBy/>
  <cp:revision>1</cp:revision>
  <dcterms:created xsi:type="dcterms:W3CDTF">2013-12-23T23:15:00Z</dcterms:created>
  <dcterms:modified xsi:type="dcterms:W3CDTF">2013-12-23T23:15:00Z</dcterms:modified>
  <cp:category/>
</cp:coreProperties>
</file>