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Segoe UI" w:hAnsi="Segoe UI" w:eastAsia="Segoe UI"/>
          <w:b w:val="0"/>
          <w:color w:val="0B1739"/>
          <w:sz w:val="17"/>
        </w:rPr>
        <w:t>Medical Emoji: Microsoft Product and Legal Clearance</w:t>
      </w:r>
    </w:p>
    <w:p>
      <w:r>
        <w:rPr>
          <w:rFonts w:ascii="Segoe UI" w:hAnsi="Segoe UI" w:eastAsia="Segoe UI"/>
          <w:b w:val="0"/>
          <w:color w:val="0B1739"/>
          <w:sz w:val="17"/>
        </w:rPr>
        <w:t>Prepared: July 12, 2026</w:t>
      </w:r>
    </w:p>
    <w:p>
      <w:r>
        <w:rPr>
          <w:rFonts w:ascii="Segoe UI" w:hAnsi="Segoe UI" w:eastAsia="Segoe UI"/>
          <w:b w:val="0"/>
          <w:color w:val="0B1739"/>
          <w:sz w:val="17"/>
        </w:rPr>
        <w:t>Prepared by: Shuhan He</w:t>
      </w:r>
    </w:p>
    <w:p>
      <w:r>
        <w:rPr>
          <w:rFonts w:ascii="Segoe UI" w:hAnsi="Segoe UI" w:eastAsia="Segoe UI"/>
          <w:b w:val="0"/>
          <w:color w:val="0B1739"/>
          <w:sz w:val="17"/>
        </w:rPr>
        <w:t>Status: Internal approval worksheet. Nothing below is approved until the responsible Microsoft owner signs it.</w:t>
      </w:r>
    </w:p>
    <w:p>
      <w:pPr>
        <w:pStyle w:val="Heading2"/>
      </w:pPr>
      <w:r>
        <w:rPr>
          <w:rFonts w:ascii="Segoe UI" w:hAnsi="Segoe UI" w:eastAsia="Segoe UI"/>
          <w:b w:val="0"/>
          <w:color w:val="0B1739"/>
          <w:sz w:val="17"/>
        </w:rPr>
        <w:t>Decision record</w:t>
      </w:r>
    </w:p>
    <w:p>
      <w:r>
        <w:rPr>
          <w:rFonts w:ascii="Segoe UI" w:hAnsi="Segoe UI" w:eastAsia="Segoe UI"/>
          <w:b w:val="0"/>
          <w:color w:val="0B1739"/>
          <w:sz w:val="17"/>
        </w:rPr>
        <w:t>Selected concept: [ ] Ultrasound  [ ] CT Scan  [ ] Neither</w:t>
      </w:r>
    </w:p>
    <w:p>
      <w:r>
        <w:rPr>
          <w:rFonts w:ascii="Segoe UI" w:hAnsi="Segoe UI" w:eastAsia="Segoe UI"/>
          <w:b w:val="0"/>
          <w:color w:val="0B1739"/>
          <w:sz w:val="17"/>
        </w:rPr>
        <w:t>Review outcome: [ ] Approved with the conditions below  [ ] Revise and return  [ ] Do not advance</w:t>
      </w:r>
    </w:p>
    <w:p>
      <w:r>
        <w:rPr>
          <w:rFonts w:ascii="Segoe UI" w:hAnsi="Segoe UI" w:eastAsia="Segoe UI"/>
          <w:b w:val="0"/>
          <w:color w:val="0B1739"/>
          <w:sz w:val="17"/>
        </w:rPr>
        <w:t>Ultrasound may be selected only after its four missing Google screenshots are embedded and its monitor-plus-probe image passes the 18 x 18 pixel and black-and-white review. If those gates do not close by the internal cutoff, the team may select CT Scan only after its historical evidence, current factor labels, and the submitter's explicit ownership warranty are refreshed.</w:t>
      </w:r>
    </w:p>
    <w:p>
      <w:pPr>
        <w:pStyle w:val="Heading2"/>
      </w:pPr>
      <w:r>
        <w:rPr>
          <w:rFonts w:ascii="Segoe UI" w:hAnsi="Segoe UI" w:eastAsia="Segoe UI"/>
          <w:b w:val="0"/>
          <w:color w:val="0B1739"/>
          <w:sz w:val="17"/>
        </w:rPr>
        <w:t>Product and design clearance</w:t>
      </w:r>
    </w:p>
    <w:p>
      <w:pPr>
        <w:pStyle w:val="CompactList"/>
      </w:pPr>
      <w:r>
        <w:rPr>
          <w:rFonts w:ascii="Segoe UI" w:hAnsi="Segoe UI" w:eastAsia="Segoe UI"/>
          <w:b w:val="0"/>
          <w:color w:val="0B1739"/>
          <w:sz w:val="17"/>
        </w:rPr>
        <w:t>☐  The selected image is recognizable at 18 x 18 and 72 x 72 pixels in color and true black and white.</w:t>
      </w:r>
    </w:p>
    <w:p>
      <w:pPr>
        <w:pStyle w:val="CompactList"/>
      </w:pPr>
      <w:r>
        <w:rPr>
          <w:rFonts w:ascii="Segoe UI" w:hAnsi="Segoe UI" w:eastAsia="Segoe UI"/>
          <w:b w:val="0"/>
          <w:color w:val="0B1739"/>
          <w:sz w:val="17"/>
        </w:rPr>
        <w:t>☐  The paradigm is generic, text-free, and not dependent on Microsoft trade dress or a protected logo.</w:t>
      </w:r>
    </w:p>
    <w:p>
      <w:pPr>
        <w:pStyle w:val="CompactList"/>
      </w:pPr>
      <w:r>
        <w:rPr>
          <w:rFonts w:ascii="Segoe UI" w:hAnsi="Segoe UI" w:eastAsia="Segoe UI"/>
          <w:b w:val="0"/>
          <w:color w:val="0B1739"/>
          <w:sz w:val="17"/>
        </w:rPr>
        <w:t>☐  Ultrasound does not read as a generic computer and is not limited to pregnancy; or CT Scan remains visually distinct from X-Ray.</w:t>
      </w:r>
    </w:p>
    <w:p>
      <w:pPr>
        <w:pStyle w:val="CompactList"/>
      </w:pPr>
      <w:r>
        <w:rPr>
          <w:rFonts w:ascii="Segoe UI" w:hAnsi="Segoe UI" w:eastAsia="Segoe UI"/>
          <w:b w:val="0"/>
          <w:color w:val="0B1739"/>
          <w:sz w:val="17"/>
        </w:rPr>
        <w:t>☐  Accessibility and internationalization reviewers found no avoidable ambiguity or culturally narrow cue.</w:t>
      </w:r>
    </w:p>
    <w:p>
      <w:pPr>
        <w:pStyle w:val="CompactList"/>
      </w:pPr>
      <w:r>
        <w:rPr>
          <w:rFonts w:ascii="Segoe UI" w:hAnsi="Segoe UI" w:eastAsia="Segoe UI"/>
          <w:b w:val="0"/>
          <w:color w:val="0B1739"/>
          <w:sz w:val="17"/>
        </w:rPr>
        <w:t>☐  Any statement about anticipated Microsoft implementation has a named product owner and exact approved wording.</w:t>
      </w:r>
    </w:p>
    <w:p>
      <w:r>
        <w:rPr>
          <w:rFonts w:ascii="Segoe UI" w:hAnsi="Segoe UI" w:eastAsia="Segoe UI"/>
          <w:b w:val="0"/>
          <w:color w:val="0B1739"/>
          <w:sz w:val="17"/>
        </w:rPr>
        <w:t>Product/design conditions or required changes:</w:t>
      </w:r>
    </w:p>
    <w:p>
      <w:pPr>
        <w:spacing w:after="40"/>
      </w:pPr>
      <w:r>
        <w:rPr>
          <w:rFonts w:ascii="Segoe UI" w:hAnsi="Segoe UI" w:eastAsia="Segoe UI"/>
          <w:color w:val="667085"/>
          <w:sz w:val="14"/>
        </w:rPr>
        <w:t>________________________________________________________________________________________</w:t>
      </w:r>
    </w:p>
    <w:p>
      <w:pPr>
        <w:pStyle w:val="Heading2"/>
      </w:pPr>
      <w:r>
        <w:rPr>
          <w:rFonts w:ascii="Segoe UI" w:hAnsi="Segoe UI" w:eastAsia="Segoe UI"/>
          <w:b w:val="0"/>
          <w:color w:val="0B1739"/>
          <w:sz w:val="17"/>
        </w:rPr>
        <w:t>Legal and communications clearance</w:t>
      </w:r>
    </w:p>
    <w:p>
      <w:pPr>
        <w:pStyle w:val="CompactList"/>
      </w:pPr>
      <w:r>
        <w:rPr>
          <w:rFonts w:ascii="Segoe UI" w:hAnsi="Segoe UI" w:eastAsia="Segoe UI"/>
          <w:b w:val="0"/>
          <w:color w:val="0B1739"/>
          <w:sz w:val="17"/>
        </w:rPr>
        <w:t>☐  The final artwork source, creator, and license record have been verified. No third-party search image or screenshot is represented as original artwork.</w:t>
      </w:r>
    </w:p>
    <w:p>
      <w:pPr>
        <w:pStyle w:val="CompactList"/>
      </w:pPr>
      <w:r>
        <w:rPr>
          <w:rFonts w:ascii="Segoe UI" w:hAnsi="Segoe UI" w:eastAsia="Segoe UI"/>
          <w:b w:val="0"/>
          <w:color w:val="0B1739"/>
          <w:sz w:val="17"/>
        </w:rPr>
        <w:t>☐  The public proposal may include the required third-party usage screenshots under a documented evidentiary/fair-use rationale.</w:t>
      </w:r>
    </w:p>
    <w:p>
      <w:pPr>
        <w:pStyle w:val="CompactList"/>
      </w:pPr>
      <w:r>
        <w:rPr>
          <w:rFonts w:ascii="Segoe UI" w:hAnsi="Segoe UI" w:eastAsia="Segoe UI"/>
          <w:b w:val="0"/>
          <w:color w:val="0B1739"/>
          <w:sz w:val="17"/>
        </w:rPr>
        <w:t>☐  No private Microsoft data, internal metrics, trademarks, customer information, or confidential material will appear in the public packet without separate approval.</w:t>
      </w:r>
    </w:p>
    <w:p>
      <w:pPr>
        <w:pStyle w:val="CompactList"/>
      </w:pPr>
      <w:r>
        <w:rPr>
          <w:rFonts w:ascii="Segoe UI" w:hAnsi="Segoe UI" w:eastAsia="Segoe UI"/>
          <w:b w:val="0"/>
          <w:color w:val="0B1739"/>
          <w:sz w:val="17"/>
        </w:rPr>
        <w:t>☐  Shuhan He remains the sole preparer and individual submitter. No Microsoft employee is named as an author, sponsor, or approver without that person's express consent.</w:t>
      </w:r>
    </w:p>
    <w:p>
      <w:pPr>
        <w:pStyle w:val="CompactList"/>
      </w:pPr>
      <w:r>
        <w:rPr>
          <w:rFonts w:ascii="Segoe UI" w:hAnsi="Segoe UI" w:eastAsia="Segoe UI"/>
          <w:b w:val="0"/>
          <w:color w:val="0B1739"/>
          <w:sz w:val="17"/>
        </w:rPr>
        <w:t>☐  The proposal does not imply that Microsoft can direct Unicode's technical outcome.</w:t>
      </w:r>
    </w:p>
    <w:p>
      <w:r>
        <w:rPr>
          <w:rFonts w:ascii="Segoe UI" w:hAnsi="Segoe UI" w:eastAsia="Segoe UI"/>
          <w:b w:val="0"/>
          <w:color w:val="0B1739"/>
          <w:sz w:val="17"/>
        </w:rPr>
        <w:t>Legal/communications conditions or required changes:</w:t>
      </w:r>
    </w:p>
    <w:p>
      <w:pPr>
        <w:spacing w:after="40"/>
      </w:pPr>
      <w:r>
        <w:rPr>
          <w:rFonts w:ascii="Segoe UI" w:hAnsi="Segoe UI" w:eastAsia="Segoe UI"/>
          <w:color w:val="667085"/>
          <w:sz w:val="14"/>
        </w:rPr>
        <w:t>________________________________________________________________________________________</w:t>
      </w:r>
    </w:p>
    <w:p>
      <w:pPr>
        <w:pStyle w:val="Heading2"/>
      </w:pPr>
      <w:r>
        <w:rPr>
          <w:rFonts w:ascii="Segoe UI" w:hAnsi="Segoe UI" w:eastAsia="Segoe UI"/>
          <w:b w:val="0"/>
          <w:color w:val="0B1739"/>
          <w:sz w:val="17"/>
        </w:rPr>
        <w:t>Optional public statement</w:t>
      </w:r>
    </w:p>
    <w:p>
      <w:r>
        <w:rPr>
          <w:rFonts w:ascii="Segoe UI" w:hAnsi="Segoe UI" w:eastAsia="Segoe UI"/>
          <w:b w:val="0"/>
          <w:color w:val="0B1739"/>
          <w:sz w:val="17"/>
        </w:rPr>
        <w:t>Select one:</w:t>
      </w:r>
    </w:p>
    <w:p>
      <w:pPr>
        <w:pStyle w:val="CompactList"/>
      </w:pPr>
      <w:r>
        <w:rPr>
          <w:rFonts w:ascii="Segoe UI" w:hAnsi="Segoe UI" w:eastAsia="Segoe UI"/>
          <w:b w:val="0"/>
          <w:color w:val="0B1739"/>
          <w:sz w:val="17"/>
        </w:rPr>
        <w:t>☐  No Microsoft statement is authorized for the proposal.</w:t>
      </w:r>
    </w:p>
    <w:p>
      <w:pPr>
        <w:pStyle w:val="CompactList"/>
      </w:pPr>
      <w:r>
        <w:rPr>
          <w:rFonts w:ascii="Segoe UI" w:hAnsi="Segoe UI" w:eastAsia="Segoe UI"/>
          <w:b w:val="0"/>
          <w:color w:val="0B1739"/>
          <w:sz w:val="17"/>
        </w:rPr>
        <w:t>☐  The exact statement below is authorized without modification.</w:t>
      </w:r>
    </w:p>
    <w:tbl>
      <w:tblPr>
        <w:tblW w:type="auto" w:w="0"/>
        <w:tblLook w:firstColumn="1" w:firstRow="1" w:lastColumn="0" w:lastRow="0" w:noHBand="0" w:noVBand="1" w:val="04A0"/>
      </w:tblPr>
      <w:tblGrid>
        <w:gridCol w:w="10800"/>
      </w:tblGrid>
      <w:tr>
        <w:tc>
          <w:tcPr>
            <w:tcW w:type="dxa" w:w="10800"/>
            <w:shd w:val="clear" w:fill="EAF1FF"/>
          </w:tcPr>
          <w:p>
            <w:pPr>
              <w:spacing w:after="0"/>
            </w:pPr>
            <w:r>
              <w:rPr>
                <w:rFonts w:ascii="Segoe UI" w:hAnsi="Segoe UI" w:eastAsia="Segoe UI"/>
                <w:b w:val="0"/>
                <w:color w:val="0B1739"/>
                <w:sz w:val="16"/>
              </w:rPr>
              <w:t xml:space="preserve">Microsoft has reviewed the proposed </w:t>
            </w:r>
            <w:r>
              <w:rPr>
                <w:rFonts w:ascii="Segoe UI" w:hAnsi="Segoe UI" w:eastAsia="Segoe UI"/>
                <w:b/>
                <w:color w:val="0B1739"/>
                <w:sz w:val="16"/>
              </w:rPr>
              <w:t>[Ultrasound / CT Scan]</w:t>
            </w:r>
            <w:r>
              <w:rPr>
                <w:rFonts w:ascii="Segoe UI" w:hAnsi="Segoe UI" w:eastAsia="Segoe UI"/>
                <w:b w:val="0"/>
                <w:color w:val="0B1739"/>
                <w:sz w:val="16"/>
              </w:rPr>
              <w:t xml:space="preserve"> image paradigm for technical feasibility. If Unicode encodes and recommends the character for general interchange as emoji, Microsoft anticipates evaluating implementation through its normal product, design, accessibility, legal, and release processes. This statement does not request preferential treatment or pre-judge Unicode's technical review.</w:t>
            </w:r>
          </w:p>
        </w:tc>
      </w:tr>
    </w:tbl>
    <w:p>
      <w:r>
        <w:rPr>
          <w:rFonts w:ascii="Segoe UI" w:hAnsi="Segoe UI" w:eastAsia="Segoe UI"/>
          <w:b w:val="0"/>
          <w:color w:val="0B1739"/>
          <w:sz w:val="17"/>
        </w:rPr>
        <w:t>Any stronger implementation commitment requires separate written approval.</w:t>
      </w:r>
    </w:p>
    <w:p>
      <w:pPr>
        <w:pStyle w:val="Heading2"/>
      </w:pPr>
      <w:r>
        <w:rPr>
          <w:rFonts w:ascii="Segoe UI" w:hAnsi="Segoe UI" w:eastAsia="Segoe UI"/>
          <w:b w:val="0"/>
          <w:color w:val="0B1739"/>
          <w:sz w:val="17"/>
        </w:rPr>
        <w:t>Approval</w:t>
      </w:r>
    </w:p>
    <w:p>
      <w:r>
        <w:rPr>
          <w:rFonts w:ascii="Segoe UI" w:hAnsi="Segoe UI" w:eastAsia="Segoe UI"/>
          <w:b w:val="0"/>
          <w:color w:val="0B1739"/>
          <w:sz w:val="17"/>
        </w:rPr>
        <w:t>Product owner: ____________________  Decision/date: ____________________</w:t>
      </w:r>
    </w:p>
    <w:p>
      <w:r>
        <w:rPr>
          <w:rFonts w:ascii="Segoe UI" w:hAnsi="Segoe UI" w:eastAsia="Segoe UI"/>
          <w:b w:val="0"/>
          <w:color w:val="0B1739"/>
          <w:sz w:val="17"/>
        </w:rPr>
        <w:t>Design/accessibility owner: ____________________  Decision/date: ____________________</w:t>
      </w:r>
    </w:p>
    <w:p>
      <w:r>
        <w:rPr>
          <w:rFonts w:ascii="Segoe UI" w:hAnsi="Segoe UI" w:eastAsia="Segoe UI"/>
          <w:b w:val="0"/>
          <w:color w:val="0B1739"/>
          <w:sz w:val="17"/>
        </w:rPr>
        <w:t>Legal/communications owner: ____________________  Decision/date: ____________________</w:t>
      </w:r>
    </w:p>
    <w:p>
      <w:r>
        <w:rPr>
          <w:rFonts w:ascii="Segoe UI" w:hAnsi="Segoe UI" w:eastAsia="Segoe UI"/>
          <w:b w:val="0"/>
          <w:color w:val="0B1739"/>
          <w:sz w:val="17"/>
        </w:rPr>
        <w:t>Standards owner: ____________________  Decision/date: ____________________</w:t>
      </w:r>
    </w:p>
    <w:p>
      <w:r>
        <w:rPr>
          <w:rFonts w:ascii="Segoe UI" w:hAnsi="Segoe UI" w:eastAsia="Segoe UI"/>
          <w:b w:val="0"/>
          <w:color w:val="0B1739"/>
          <w:sz w:val="17"/>
        </w:rPr>
        <w:t>Official Unicode proposal guidance:</w:t>
      </w:r>
    </w:p>
    <w:p>
      <w:pPr>
        <w:spacing w:after="0"/>
      </w:pPr>
      <w:hyperlink r:id="rId11">
        <w:r>
          <w:rPr>
            <w:color w:val="2563EB"/>
            <w:u w:val="single"/>
          </w:rPr>
          <w:t>https://www.unicode.org/emoji/proposals.html</w:t>
        </w:r>
      </w:hyperlink>
    </w:p>
    <w:sectPr w:rsidR="00FC693F" w:rsidRPr="0006063C" w:rsidSect="00034616">
      <w:headerReference w:type="default" r:id="rId9"/>
      <w:footerReference w:type="default" r:id="rId10"/>
      <w:pgSz w:w="12240" w:h="15840"/>
      <w:pgMar w:top="605" w:right="720" w:bottom="605" w:left="720" w:header="259" w:footer="25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Segoe UI"/>
        <w:color w:val="667085"/>
        <w:sz w:val="14"/>
      </w:rPr>
      <w:t>Prepared by Shuhan He  •  July 12, 2026  •  Internal review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Segoe UI"/>
        <w:b/>
        <w:color w:val="2563EB"/>
        <w:sz w:val="14"/>
      </w:rPr>
      <w:t>MEDICAL EMOJI  |  MICROSOFT INTERNAL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4" w:line="240" w:lineRule="auto"/>
    </w:pPr>
    <w:rPr>
      <w:rFonts w:ascii="Segoe UI" w:hAnsi="Segoe UI" w:eastAsia="Segoe UI"/>
      <w:color w:val="0B1739"/>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
      <w:outlineLvl w:val="0"/>
    </w:pPr>
    <w:rPr>
      <w:rFonts w:asciiTheme="majorHAnsi" w:eastAsiaTheme="majorEastAsia" w:hAnsiTheme="majorHAnsi" w:cstheme="majorBidi" w:ascii="Segoe UI Semibold" w:hAnsi="Segoe UI Semibold" w:eastAsia="Segoe UI Semibold"/>
      <w:b/>
      <w:bCs/>
      <w:color w:val="0B1739"/>
      <w:sz w:val="39"/>
      <w:szCs w:val="28"/>
    </w:rPr>
  </w:style>
  <w:style w:type="paragraph" w:styleId="Heading2">
    <w:name w:val="heading 2"/>
    <w:basedOn w:val="Normal"/>
    <w:next w:val="Normal"/>
    <w:link w:val="Heading2Char"/>
    <w:uiPriority w:val="9"/>
    <w:unhideWhenUsed/>
    <w:qFormat/>
    <w:rsid w:val="00FC693F"/>
    <w:pPr>
      <w:keepNext/>
      <w:keepLines/>
      <w:spacing w:before="80" w:after="48"/>
      <w:outlineLvl w:val="1"/>
    </w:pPr>
    <w:rPr>
      <w:rFonts w:asciiTheme="majorHAnsi" w:eastAsiaTheme="majorEastAsia" w:hAnsiTheme="majorHAnsi" w:cstheme="majorBidi" w:ascii="Segoe UI Semibold" w:hAnsi="Segoe UI Semibold" w:eastAsia="Segoe UI Semibold"/>
      <w:b/>
      <w:bCs/>
      <w:color w:val="2563EB"/>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8" w:line="240" w:lineRule="auto" w:before="0"/>
      <w:contextualSpacing/>
    </w:pPr>
    <w:rPr>
      <w:rFonts w:asciiTheme="majorHAnsi" w:eastAsiaTheme="majorEastAsia" w:hAnsiTheme="majorHAnsi" w:cstheme="majorBidi" w:ascii="Segoe UI Semibold" w:hAnsi="Segoe UI Semibold" w:eastAsia="Segoe UI Semibold"/>
      <w:b/>
      <w:color w:val="0B1739"/>
      <w:spacing w:val="5"/>
      <w:kern w:val="28"/>
      <w:sz w:val="3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List">
    <w:name w:val="Compact List"/>
    <w:pPr>
      <w:spacing w:after="24" w:line="235" w:lineRule="auto"/>
      <w:ind w:left="259" w:hanging="173"/>
    </w:pPr>
    <w:rPr>
      <w:rFonts w:ascii="Segoe UI" w:hAnsi="Segoe UI"/>
      <w:color w:val="0B1739"/>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unicode.org/emoji/proposal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Medical Emoji: Microsoft Product and Legal Clearance</dc:title>
  <dc:subject>Microsoft internal review of the 2026 Medical Emoji proposal strategy</dc:subject>
  <dc:creator>Shuhan He</dc:creator>
  <cp:keywords>Medical Emoji, Microsoft, Unicode, internal review</cp:keywords>
  <dc:description>generated by python-docx</dc:description>
  <cp:lastModifiedBy/>
  <cp:revision>1</cp:revision>
  <dcterms:created xsi:type="dcterms:W3CDTF">2013-12-23T23:15:00Z</dcterms:created>
  <dcterms:modified xsi:type="dcterms:W3CDTF">2013-12-23T23:15:00Z</dcterms:modified>
  <cp:category/>
</cp:coreProperties>
</file>