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5766" w:rsidRDefault="00C25766" w:rsidP="00C25766">
      <w:pPr>
        <w:rPr>
          <w:rFonts w:ascii="Times New Roman" w:hAnsi="Times New Roman" w:cs="Times New Roman"/>
          <w:b/>
          <w:sz w:val="32"/>
        </w:rPr>
      </w:pPr>
      <w:r w:rsidRPr="00C25766">
        <w:rPr>
          <w:rFonts w:ascii="Times New Roman" w:hAnsi="Times New Roman" w:cs="Times New Roman"/>
          <w:b/>
          <w:sz w:val="32"/>
        </w:rPr>
        <w:t>Homophonic substitution attack</w:t>
      </w:r>
    </w:p>
    <w:p w:rsidR="00C25766" w:rsidRPr="00C25766" w:rsidRDefault="00C25766" w:rsidP="00C25766">
      <w:pPr>
        <w:rPr>
          <w:rFonts w:ascii="Times New Roman" w:hAnsi="Times New Roman" w:cs="Times New Roman"/>
          <w:b/>
          <w:sz w:val="28"/>
        </w:rPr>
      </w:pPr>
      <w:r>
        <w:rPr>
          <w:rFonts w:ascii="Times New Roman" w:hAnsi="Times New Roman" w:cs="Times New Roman"/>
          <w:b/>
          <w:sz w:val="32"/>
        </w:rPr>
        <w:br/>
      </w:r>
      <w:r w:rsidRPr="00C25766">
        <w:rPr>
          <w:rFonts w:ascii="Times New Roman" w:hAnsi="Times New Roman" w:cs="Times New Roman"/>
          <w:sz w:val="28"/>
        </w:rPr>
        <w:t>Security</w:t>
      </w:r>
    </w:p>
    <w:p w:rsidR="00C25766" w:rsidRPr="00C25766" w:rsidRDefault="00C25766" w:rsidP="00C25766">
      <w:pPr>
        <w:rPr>
          <w:rFonts w:ascii="Times New Roman" w:hAnsi="Times New Roman" w:cs="Times New Roman"/>
          <w:sz w:val="28"/>
        </w:rPr>
      </w:pPr>
      <w:r w:rsidRPr="00C25766">
        <w:rPr>
          <w:rFonts w:ascii="Times New Roman" w:hAnsi="Times New Roman" w:cs="Times New Roman"/>
          <w:sz w:val="28"/>
        </w:rPr>
        <w:t>If the assignment of numbers to plaintext characters is done randomly and dependent on the frequency, then the total frequency of all numbers assigned to a plaintext character is 1% for each plaintext character. A frequency analysis of single characters is therefore not applicable to break the cipher. The cipher is nevertheless not as secure as it might seem at first. One reason for this is the relationship between characters in a language. A Q for example always occurs together with a following U in the German language. Also, Q is extremely rare and it can therefore be assumed that it is only encoded by one number. In analogous way we could guess that, based on its frequency, U should be encoded by 4 different numbers. So if we would find a number that is always followed by only 4 different numbers, we have a good guess for the mapping that corresponds to U and Q.3</w:t>
      </w:r>
    </w:p>
    <w:sectPr w:rsidR="00C25766" w:rsidRPr="00C25766" w:rsidSect="00AA016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C25766"/>
    <w:rsid w:val="00AA0166"/>
    <w:rsid w:val="00C2576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016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137</Words>
  <Characters>783</Characters>
  <Application>Microsoft Office Word</Application>
  <DocSecurity>0</DocSecurity>
  <Lines>6</Lines>
  <Paragraphs>1</Paragraphs>
  <ScaleCrop>false</ScaleCrop>
  <Company/>
  <LinksUpToDate>false</LinksUpToDate>
  <CharactersWithSpaces>919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Sherry Wang</dc:creator>
  <cp:lastModifiedBy>Sherry Wang</cp:lastModifiedBy>
  <cp:revision>1</cp:revision>
  <dcterms:created xsi:type="dcterms:W3CDTF">2011-10-05T03:21:00Z</dcterms:created>
  <dcterms:modified xsi:type="dcterms:W3CDTF">2011-10-05T03:23:00Z</dcterms:modified>
</cp:coreProperties>
</file>