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269C" w:rsidRDefault="00AC7F4C" w:rsidP="00AC7F4C">
      <w:pPr>
        <w:pStyle w:val="ListParagraph"/>
        <w:numPr>
          <w:ilvl w:val="0"/>
          <w:numId w:val="6"/>
        </w:numPr>
        <w:spacing w:after="0"/>
        <w:jc w:val="both"/>
      </w:pPr>
      <w:r w:rsidRPr="00AC7F4C">
        <w:t>Consider the following relation instance of R(B,C,D,E).</w:t>
      </w:r>
    </w:p>
    <w:p w:rsidR="00AC7F4C" w:rsidRDefault="00AC7F4C" w:rsidP="00AC7F4C">
      <w:pPr>
        <w:pStyle w:val="ListParagraph"/>
        <w:spacing w:after="0"/>
        <w:ind w:left="360"/>
        <w:jc w:val="both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"/>
        <w:gridCol w:w="333"/>
        <w:gridCol w:w="355"/>
        <w:gridCol w:w="328"/>
      </w:tblGrid>
      <w:tr w:rsidR="00AC7F4C" w:rsidTr="00AC7F4C">
        <w:trPr>
          <w:jc w:val="center"/>
        </w:trPr>
        <w:tc>
          <w:tcPr>
            <w:tcW w:w="0" w:type="auto"/>
          </w:tcPr>
          <w:p w:rsidR="00AC7F4C" w:rsidRPr="00AC7F4C" w:rsidRDefault="00AC7F4C" w:rsidP="00AC7F4C">
            <w:pPr>
              <w:jc w:val="center"/>
              <w:rPr>
                <w:b/>
              </w:rPr>
            </w:pPr>
            <w:r w:rsidRPr="00AC7F4C">
              <w:rPr>
                <w:b/>
              </w:rPr>
              <w:t>B</w:t>
            </w:r>
          </w:p>
        </w:tc>
        <w:tc>
          <w:tcPr>
            <w:tcW w:w="0" w:type="auto"/>
          </w:tcPr>
          <w:p w:rsidR="00AC7F4C" w:rsidRPr="00AC7F4C" w:rsidRDefault="00AC7F4C" w:rsidP="00AC7F4C">
            <w:pPr>
              <w:jc w:val="center"/>
              <w:rPr>
                <w:b/>
              </w:rPr>
            </w:pPr>
            <w:r w:rsidRPr="00AC7F4C">
              <w:rPr>
                <w:b/>
              </w:rPr>
              <w:t>C</w:t>
            </w:r>
          </w:p>
        </w:tc>
        <w:tc>
          <w:tcPr>
            <w:tcW w:w="0" w:type="auto"/>
          </w:tcPr>
          <w:p w:rsidR="00AC7F4C" w:rsidRPr="00AC7F4C" w:rsidRDefault="00AC7F4C" w:rsidP="00AC7F4C">
            <w:pPr>
              <w:jc w:val="center"/>
              <w:rPr>
                <w:b/>
              </w:rPr>
            </w:pPr>
            <w:r w:rsidRPr="00AC7F4C">
              <w:rPr>
                <w:b/>
              </w:rPr>
              <w:t>D</w:t>
            </w:r>
          </w:p>
        </w:tc>
        <w:tc>
          <w:tcPr>
            <w:tcW w:w="0" w:type="auto"/>
          </w:tcPr>
          <w:p w:rsidR="00AC7F4C" w:rsidRPr="00AC7F4C" w:rsidRDefault="00AC7F4C" w:rsidP="00AC7F4C">
            <w:pPr>
              <w:jc w:val="center"/>
              <w:rPr>
                <w:b/>
              </w:rPr>
            </w:pPr>
            <w:r w:rsidRPr="00AC7F4C">
              <w:rPr>
                <w:b/>
              </w:rPr>
              <w:t>E</w:t>
            </w:r>
          </w:p>
        </w:tc>
      </w:tr>
      <w:tr w:rsidR="00AC7F4C" w:rsidTr="00AC7F4C">
        <w:trPr>
          <w:jc w:val="center"/>
        </w:trPr>
        <w:tc>
          <w:tcPr>
            <w:tcW w:w="0" w:type="auto"/>
          </w:tcPr>
          <w:p w:rsidR="00AC7F4C" w:rsidRDefault="00AC7F4C" w:rsidP="00AC7F4C">
            <w:pPr>
              <w:jc w:val="center"/>
            </w:pPr>
            <w:r>
              <w:t>8</w:t>
            </w:r>
          </w:p>
        </w:tc>
        <w:tc>
          <w:tcPr>
            <w:tcW w:w="0" w:type="auto"/>
          </w:tcPr>
          <w:p w:rsidR="00AC7F4C" w:rsidRDefault="00AC7F4C" w:rsidP="00AC7F4C">
            <w:pPr>
              <w:jc w:val="center"/>
            </w:pPr>
            <w:r>
              <w:t>6</w:t>
            </w:r>
          </w:p>
        </w:tc>
        <w:tc>
          <w:tcPr>
            <w:tcW w:w="0" w:type="auto"/>
          </w:tcPr>
          <w:p w:rsidR="00AC7F4C" w:rsidRDefault="00AC7F4C" w:rsidP="00AC7F4C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AC7F4C" w:rsidRDefault="00AC7F4C" w:rsidP="00AC7F4C">
            <w:pPr>
              <w:jc w:val="center"/>
            </w:pPr>
            <w:r>
              <w:t>7</w:t>
            </w:r>
          </w:p>
        </w:tc>
      </w:tr>
      <w:tr w:rsidR="00AC7F4C" w:rsidTr="00AC7F4C">
        <w:trPr>
          <w:jc w:val="center"/>
        </w:trPr>
        <w:tc>
          <w:tcPr>
            <w:tcW w:w="0" w:type="auto"/>
          </w:tcPr>
          <w:p w:rsidR="00AC7F4C" w:rsidRDefault="00AC7F4C" w:rsidP="00AC7F4C">
            <w:pPr>
              <w:jc w:val="center"/>
            </w:pPr>
            <w:r>
              <w:t>0</w:t>
            </w:r>
          </w:p>
        </w:tc>
        <w:tc>
          <w:tcPr>
            <w:tcW w:w="0" w:type="auto"/>
          </w:tcPr>
          <w:p w:rsidR="00AC7F4C" w:rsidRDefault="00AC7F4C" w:rsidP="00AC7F4C">
            <w:pPr>
              <w:jc w:val="center"/>
            </w:pPr>
            <w:r>
              <w:t>4</w:t>
            </w:r>
          </w:p>
        </w:tc>
        <w:tc>
          <w:tcPr>
            <w:tcW w:w="0" w:type="auto"/>
          </w:tcPr>
          <w:p w:rsidR="00AC7F4C" w:rsidRDefault="00AC7F4C" w:rsidP="00AC7F4C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AC7F4C" w:rsidRDefault="00AC7F4C" w:rsidP="00AC7F4C">
            <w:pPr>
              <w:jc w:val="center"/>
            </w:pPr>
            <w:r>
              <w:t>9</w:t>
            </w:r>
          </w:p>
        </w:tc>
      </w:tr>
      <w:tr w:rsidR="00AC7F4C" w:rsidTr="00AC7F4C">
        <w:trPr>
          <w:jc w:val="center"/>
        </w:trPr>
        <w:tc>
          <w:tcPr>
            <w:tcW w:w="0" w:type="auto"/>
          </w:tcPr>
          <w:p w:rsidR="00AC7F4C" w:rsidRDefault="00AC7F4C" w:rsidP="00AC7F4C">
            <w:pPr>
              <w:jc w:val="center"/>
            </w:pPr>
            <w:r>
              <w:t>8</w:t>
            </w:r>
          </w:p>
        </w:tc>
        <w:tc>
          <w:tcPr>
            <w:tcW w:w="0" w:type="auto"/>
          </w:tcPr>
          <w:p w:rsidR="00AC7F4C" w:rsidRDefault="00AC7F4C" w:rsidP="00AC7F4C">
            <w:pPr>
              <w:jc w:val="center"/>
            </w:pPr>
            <w:r>
              <w:t>6</w:t>
            </w:r>
          </w:p>
        </w:tc>
        <w:tc>
          <w:tcPr>
            <w:tcW w:w="0" w:type="auto"/>
          </w:tcPr>
          <w:p w:rsidR="00AC7F4C" w:rsidRDefault="00AC7F4C" w:rsidP="00AC7F4C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:rsidR="00AC7F4C" w:rsidRDefault="00AC7F4C" w:rsidP="00AC7F4C">
            <w:pPr>
              <w:jc w:val="center"/>
            </w:pPr>
            <w:r>
              <w:t>7</w:t>
            </w:r>
          </w:p>
        </w:tc>
      </w:tr>
      <w:tr w:rsidR="00AC7F4C" w:rsidTr="00AC7F4C">
        <w:trPr>
          <w:jc w:val="center"/>
        </w:trPr>
        <w:tc>
          <w:tcPr>
            <w:tcW w:w="0" w:type="auto"/>
          </w:tcPr>
          <w:p w:rsidR="00AC7F4C" w:rsidRDefault="00AC7F4C" w:rsidP="00AC7F4C">
            <w:pPr>
              <w:jc w:val="center"/>
            </w:pPr>
            <w:r>
              <w:t>8</w:t>
            </w:r>
          </w:p>
        </w:tc>
        <w:tc>
          <w:tcPr>
            <w:tcW w:w="0" w:type="auto"/>
          </w:tcPr>
          <w:p w:rsidR="00AC7F4C" w:rsidRDefault="00AC7F4C" w:rsidP="00AC7F4C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:rsidR="00AC7F4C" w:rsidRDefault="00AC7F4C" w:rsidP="00AC7F4C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:rsidR="00AC7F4C" w:rsidRDefault="00AC7F4C" w:rsidP="00AC7F4C">
            <w:pPr>
              <w:jc w:val="center"/>
            </w:pPr>
            <w:r>
              <w:t>7</w:t>
            </w:r>
          </w:p>
        </w:tc>
      </w:tr>
    </w:tbl>
    <w:p w:rsidR="00AC7F4C" w:rsidRDefault="00AC7F4C" w:rsidP="00AC7F4C">
      <w:pPr>
        <w:spacing w:after="0"/>
        <w:jc w:val="center"/>
      </w:pPr>
    </w:p>
    <w:p w:rsidR="00AC7F4C" w:rsidRDefault="00AC7F4C" w:rsidP="00AC7F4C">
      <w:pPr>
        <w:spacing w:after="0"/>
        <w:jc w:val="both"/>
      </w:pPr>
      <w:r>
        <w:t xml:space="preserve">List all FDs of the form </w:t>
      </w:r>
      <m:oMath>
        <m:r>
          <w:rPr>
            <w:rFonts w:ascii="Cambria Math" w:hAnsi="Cambria Math"/>
          </w:rPr>
          <m:t>α→β</m:t>
        </m:r>
      </m:oMath>
      <w:r>
        <w:t xml:space="preserve">  (where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rPr>
          <w:rFonts w:ascii="Cambria Math" w:hAnsi="Cambria Math" w:cs="Cambria Math"/>
        </w:rPr>
        <w:t>⊆</w:t>
      </w:r>
      <w:r>
        <w:t xml:space="preserve"> R and </w:t>
      </w:r>
      <m:oMath>
        <m:r>
          <w:rPr>
            <w:rFonts w:ascii="Cambria Math" w:hAnsi="Cambria Math"/>
          </w:rPr>
          <m:t>β</m:t>
        </m:r>
      </m:oMath>
      <w:r>
        <w:t xml:space="preserve"> </w:t>
      </w:r>
      <w:r>
        <w:rPr>
          <w:rFonts w:hint="eastAsia"/>
        </w:rPr>
        <w:t>∈</w:t>
      </w:r>
      <w:r>
        <w:t xml:space="preserve"> R) that definitely do not</w:t>
      </w:r>
    </w:p>
    <w:p w:rsidR="00AC7F4C" w:rsidRDefault="00AC7F4C" w:rsidP="00AC7F4C">
      <w:pPr>
        <w:spacing w:after="0"/>
        <w:jc w:val="both"/>
      </w:pPr>
      <w:r>
        <w:t>hold on R.</w:t>
      </w:r>
    </w:p>
    <w:p w:rsidR="00AC7F4C" w:rsidRDefault="00AC7F4C" w:rsidP="00E15212">
      <w:pPr>
        <w:spacing w:after="0"/>
        <w:jc w:val="both"/>
      </w:pPr>
    </w:p>
    <w:p w:rsidR="003E7B2A" w:rsidRDefault="003E7B2A" w:rsidP="00E15212">
      <w:pPr>
        <w:spacing w:after="0"/>
        <w:jc w:val="both"/>
      </w:pPr>
    </w:p>
    <w:p w:rsidR="003E7B2A" w:rsidRPr="003E7B2A" w:rsidRDefault="003E7B2A" w:rsidP="003E7B2A">
      <w:pPr>
        <w:pStyle w:val="ListParagraph"/>
        <w:numPr>
          <w:ilvl w:val="0"/>
          <w:numId w:val="6"/>
        </w:numPr>
        <w:spacing w:after="0"/>
        <w:jc w:val="both"/>
      </w:pPr>
      <w:r>
        <w:t xml:space="preserve">Consider a relational schema R and let a, b, c, d </w:t>
      </w:r>
      <w:r>
        <w:rPr>
          <w:rFonts w:ascii="Cambria Math" w:hAnsi="Cambria Math" w:cs="Cambria Math"/>
        </w:rPr>
        <w:t>⊆</w:t>
      </w:r>
      <w:r>
        <w:t xml:space="preserve"> R. Use Armstrong</w:t>
      </w:r>
      <w:r>
        <w:rPr>
          <w:rFonts w:ascii="Calibri" w:hAnsi="Calibri" w:cs="Calibri"/>
        </w:rPr>
        <w:t>’</w:t>
      </w:r>
      <w:r>
        <w:t>s Axioms to prove the soundness of the following two inference rules:</w:t>
      </w:r>
    </w:p>
    <w:p w:rsidR="003E7B2A" w:rsidRDefault="003E7B2A" w:rsidP="003E7B2A">
      <w:pPr>
        <w:pStyle w:val="ListParagraph"/>
        <w:numPr>
          <w:ilvl w:val="0"/>
          <w:numId w:val="7"/>
        </w:numPr>
        <w:spacing w:after="0"/>
        <w:jc w:val="both"/>
      </w:pPr>
      <w:r>
        <w:rPr>
          <w:rFonts w:hint="eastAsia"/>
        </w:rPr>
        <w:t xml:space="preserve">Pseudo Transitivity: If a </w:t>
      </w:r>
      <w:r>
        <w:rPr>
          <w:rFonts w:hint="eastAsia"/>
        </w:rPr>
        <w:t>→</w:t>
      </w:r>
      <w:r>
        <w:rPr>
          <w:rFonts w:hint="eastAsia"/>
        </w:rPr>
        <w:t xml:space="preserve"> b and </w:t>
      </w:r>
      <w:proofErr w:type="spellStart"/>
      <w:r>
        <w:rPr>
          <w:rFonts w:hint="eastAsia"/>
        </w:rPr>
        <w:t>bc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d, then ac </w:t>
      </w:r>
      <w:r>
        <w:rPr>
          <w:rFonts w:hint="eastAsia"/>
        </w:rPr>
        <w:t>→</w:t>
      </w:r>
      <w:r>
        <w:rPr>
          <w:rFonts w:hint="eastAsia"/>
        </w:rPr>
        <w:t xml:space="preserve"> d</w:t>
      </w:r>
    </w:p>
    <w:p w:rsidR="003E7B2A" w:rsidRDefault="003E7B2A" w:rsidP="003E7B2A">
      <w:pPr>
        <w:pStyle w:val="ListParagraph"/>
        <w:numPr>
          <w:ilvl w:val="0"/>
          <w:numId w:val="7"/>
        </w:numPr>
        <w:spacing w:after="0"/>
        <w:jc w:val="both"/>
      </w:pPr>
      <w:r>
        <w:rPr>
          <w:rFonts w:hint="eastAsia"/>
        </w:rPr>
        <w:t xml:space="preserve">Composition rule: If a </w:t>
      </w:r>
      <w:r>
        <w:rPr>
          <w:rFonts w:hint="eastAsia"/>
        </w:rPr>
        <w:t>→</w:t>
      </w:r>
      <w:r>
        <w:rPr>
          <w:rFonts w:hint="eastAsia"/>
        </w:rPr>
        <w:t xml:space="preserve"> b and c </w:t>
      </w:r>
      <w:r>
        <w:rPr>
          <w:rFonts w:hint="eastAsia"/>
        </w:rPr>
        <w:t>→</w:t>
      </w:r>
      <w:r>
        <w:rPr>
          <w:rFonts w:hint="eastAsia"/>
        </w:rPr>
        <w:t xml:space="preserve"> d, then ac </w:t>
      </w:r>
      <w:r>
        <w:rPr>
          <w:rFonts w:hint="eastAsia"/>
        </w:rPr>
        <w:t>→</w:t>
      </w:r>
      <w:r>
        <w:rPr>
          <w:rFonts w:hint="eastAsia"/>
        </w:rPr>
        <w:t xml:space="preserve"> bd</w:t>
      </w:r>
    </w:p>
    <w:p w:rsidR="003E7B2A" w:rsidRDefault="003E7B2A" w:rsidP="003E7B2A">
      <w:pPr>
        <w:spacing w:after="0"/>
        <w:jc w:val="both"/>
      </w:pPr>
    </w:p>
    <w:p w:rsidR="003E7B2A" w:rsidRDefault="003E7B2A" w:rsidP="003E7B2A">
      <w:pPr>
        <w:spacing w:after="0"/>
        <w:jc w:val="both"/>
      </w:pPr>
    </w:p>
    <w:p w:rsidR="002821B7" w:rsidRDefault="002821B7" w:rsidP="002821B7">
      <w:pPr>
        <w:pStyle w:val="ListParagraph"/>
        <w:numPr>
          <w:ilvl w:val="0"/>
          <w:numId w:val="6"/>
        </w:numPr>
        <w:spacing w:after="0"/>
        <w:jc w:val="both"/>
      </w:pPr>
      <w:r>
        <w:rPr>
          <w:rFonts w:hint="eastAsia"/>
        </w:rPr>
        <w:t>Consider R(A,</w:t>
      </w:r>
      <w:r>
        <w:t xml:space="preserve"> </w:t>
      </w:r>
      <w:r>
        <w:rPr>
          <w:rFonts w:hint="eastAsia"/>
        </w:rPr>
        <w:t>B,</w:t>
      </w:r>
      <w:r>
        <w:t xml:space="preserve"> </w:t>
      </w:r>
      <w:r>
        <w:rPr>
          <w:rFonts w:hint="eastAsia"/>
        </w:rPr>
        <w:t>C,</w:t>
      </w:r>
      <w:r>
        <w:t xml:space="preserve"> </w:t>
      </w:r>
      <w:r>
        <w:rPr>
          <w:rFonts w:hint="eastAsia"/>
        </w:rPr>
        <w:t>D,</w:t>
      </w:r>
      <w:r>
        <w:t xml:space="preserve"> </w:t>
      </w:r>
      <w:r>
        <w:rPr>
          <w:rFonts w:hint="eastAsia"/>
        </w:rPr>
        <w:t>E,</w:t>
      </w:r>
      <w:r>
        <w:t xml:space="preserve"> </w:t>
      </w:r>
      <w:r>
        <w:rPr>
          <w:rFonts w:hint="eastAsia"/>
        </w:rPr>
        <w:t xml:space="preserve">G) with FDs F = {ABC </w:t>
      </w:r>
      <w:r>
        <w:rPr>
          <w:rFonts w:hint="eastAsia"/>
        </w:rPr>
        <w:t>→</w:t>
      </w:r>
      <w:r>
        <w:rPr>
          <w:rFonts w:hint="eastAsia"/>
        </w:rPr>
        <w:t xml:space="preserve"> E, BD </w:t>
      </w:r>
      <w:r>
        <w:rPr>
          <w:rFonts w:hint="eastAsia"/>
        </w:rPr>
        <w:t>→</w:t>
      </w:r>
      <w:r>
        <w:rPr>
          <w:rFonts w:hint="eastAsia"/>
        </w:rPr>
        <w:t xml:space="preserve"> A, CG </w:t>
      </w:r>
      <w:r>
        <w:rPr>
          <w:rFonts w:hint="eastAsia"/>
        </w:rPr>
        <w:t>→</w:t>
      </w:r>
      <w:r>
        <w:rPr>
          <w:rFonts w:hint="eastAsia"/>
        </w:rPr>
        <w:t xml:space="preserve"> B}.</w:t>
      </w:r>
    </w:p>
    <w:p w:rsidR="00470C3E" w:rsidRDefault="002821B7" w:rsidP="00470C3E">
      <w:pPr>
        <w:pStyle w:val="ListParagraph"/>
        <w:numPr>
          <w:ilvl w:val="0"/>
          <w:numId w:val="8"/>
        </w:numPr>
        <w:spacing w:after="0"/>
        <w:jc w:val="both"/>
      </w:pPr>
      <w:r>
        <w:rPr>
          <w:rFonts w:hint="eastAsia"/>
        </w:rPr>
        <w:t>Use Armstrong</w:t>
      </w:r>
      <w:r>
        <w:rPr>
          <w:rFonts w:hint="eastAsia"/>
        </w:rPr>
        <w:t>’</w:t>
      </w:r>
      <w:r>
        <w:rPr>
          <w:rFonts w:hint="eastAsia"/>
        </w:rPr>
        <w:t xml:space="preserve">s Axioms to show that F </w:t>
      </w:r>
      <w:r w:rsidR="00470C3E">
        <w:t>implies</w:t>
      </w:r>
      <w:r>
        <w:rPr>
          <w:rFonts w:hint="eastAsia"/>
        </w:rPr>
        <w:t xml:space="preserve"> CDG </w:t>
      </w:r>
      <w:r>
        <w:rPr>
          <w:rFonts w:hint="eastAsia"/>
        </w:rPr>
        <w:t>→</w:t>
      </w:r>
      <w:r>
        <w:rPr>
          <w:rFonts w:hint="eastAsia"/>
        </w:rPr>
        <w:t xml:space="preserve"> E</w:t>
      </w:r>
    </w:p>
    <w:p w:rsidR="00470C3E" w:rsidRDefault="002821B7" w:rsidP="00470C3E">
      <w:pPr>
        <w:pStyle w:val="ListParagraph"/>
        <w:numPr>
          <w:ilvl w:val="0"/>
          <w:numId w:val="8"/>
        </w:numPr>
        <w:spacing w:after="0"/>
        <w:jc w:val="both"/>
      </w:pPr>
      <w:r>
        <w:t xml:space="preserve">Compute </w:t>
      </w:r>
      <w:r w:rsidR="00470C3E">
        <w:t>{</w:t>
      </w:r>
      <w:r>
        <w:t>CDG</w:t>
      </w:r>
      <w:r w:rsidR="00470C3E">
        <w:t>}</w:t>
      </w:r>
      <w:r>
        <w:t xml:space="preserve">+ </w:t>
      </w:r>
    </w:p>
    <w:p w:rsidR="003E7B2A" w:rsidRDefault="002821B7" w:rsidP="00470C3E">
      <w:pPr>
        <w:pStyle w:val="ListParagraph"/>
        <w:numPr>
          <w:ilvl w:val="0"/>
          <w:numId w:val="8"/>
        </w:numPr>
        <w:spacing w:after="0"/>
        <w:jc w:val="both"/>
      </w:pPr>
      <w:r>
        <w:t>Find all the keys of R</w:t>
      </w:r>
    </w:p>
    <w:p w:rsidR="00703695" w:rsidRDefault="00703695" w:rsidP="00703695">
      <w:pPr>
        <w:spacing w:after="0"/>
        <w:jc w:val="both"/>
      </w:pPr>
    </w:p>
    <w:p w:rsidR="00703695" w:rsidRDefault="00703695" w:rsidP="00703695">
      <w:pPr>
        <w:spacing w:after="0"/>
        <w:jc w:val="both"/>
      </w:pPr>
    </w:p>
    <w:p w:rsidR="00703695" w:rsidRDefault="00703695" w:rsidP="00703695">
      <w:pPr>
        <w:pStyle w:val="ListParagraph"/>
        <w:numPr>
          <w:ilvl w:val="0"/>
          <w:numId w:val="6"/>
        </w:numPr>
        <w:spacing w:after="0"/>
        <w:jc w:val="both"/>
      </w:pPr>
      <w:r>
        <w:t>Consider the schema R(A,B,C,D,E) with FDs</w:t>
      </w:r>
      <w:r>
        <w:t xml:space="preserve"> </w:t>
      </w:r>
    </w:p>
    <w:p w:rsidR="00703695" w:rsidRDefault="00703695" w:rsidP="00703695">
      <w:pPr>
        <w:pStyle w:val="ListParagraph"/>
        <w:spacing w:after="0"/>
        <w:ind w:left="360"/>
        <w:jc w:val="both"/>
      </w:pPr>
      <w:r>
        <w:rPr>
          <w:rFonts w:hint="eastAsia"/>
        </w:rPr>
        <w:t xml:space="preserve">F = {AB </w:t>
      </w:r>
      <w:r>
        <w:rPr>
          <w:rFonts w:hint="eastAsia"/>
        </w:rPr>
        <w:t>→</w:t>
      </w:r>
      <w:r>
        <w:rPr>
          <w:rFonts w:hint="eastAsia"/>
        </w:rPr>
        <w:t xml:space="preserve"> CDE,</w:t>
      </w:r>
      <w:r w:rsidR="005109A7">
        <w:t xml:space="preserve"> </w:t>
      </w:r>
      <w:r>
        <w:rPr>
          <w:rFonts w:hint="eastAsia"/>
        </w:rPr>
        <w:t xml:space="preserve">AC </w:t>
      </w:r>
      <w:r>
        <w:rPr>
          <w:rFonts w:hint="eastAsia"/>
        </w:rPr>
        <w:t>→</w:t>
      </w:r>
      <w:r>
        <w:rPr>
          <w:rFonts w:hint="eastAsia"/>
        </w:rPr>
        <w:t xml:space="preserve"> BDE,</w:t>
      </w:r>
      <w:r w:rsidR="005109A7">
        <w:t xml:space="preserve"> </w:t>
      </w:r>
      <w:r>
        <w:rPr>
          <w:rFonts w:hint="eastAsia"/>
        </w:rPr>
        <w:t xml:space="preserve">B </w:t>
      </w:r>
      <w:r>
        <w:rPr>
          <w:rFonts w:hint="eastAsia"/>
        </w:rPr>
        <w:t>→</w:t>
      </w:r>
      <w:r>
        <w:rPr>
          <w:rFonts w:hint="eastAsia"/>
        </w:rPr>
        <w:t xml:space="preserve"> C,</w:t>
      </w:r>
      <w:r w:rsidR="005109A7">
        <w:t xml:space="preserve"> </w:t>
      </w:r>
      <w:r>
        <w:rPr>
          <w:rFonts w:hint="eastAsia"/>
        </w:rPr>
        <w:t xml:space="preserve">C </w:t>
      </w:r>
      <w:r>
        <w:rPr>
          <w:rFonts w:hint="eastAsia"/>
        </w:rPr>
        <w:t>→</w:t>
      </w:r>
      <w:r>
        <w:rPr>
          <w:rFonts w:hint="eastAsia"/>
        </w:rPr>
        <w:t xml:space="preserve"> B,</w:t>
      </w:r>
      <w:r w:rsidR="005109A7">
        <w:t xml:space="preserve"> </w:t>
      </w:r>
      <w:r>
        <w:rPr>
          <w:rFonts w:hint="eastAsia"/>
        </w:rPr>
        <w:t xml:space="preserve">C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bookmarkStart w:id="0" w:name="_GoBack"/>
      <w:bookmarkEnd w:id="0"/>
      <w:r>
        <w:rPr>
          <w:rFonts w:hint="eastAsia"/>
        </w:rPr>
        <w:t>D,</w:t>
      </w:r>
      <w:r w:rsidR="005109A7">
        <w:t xml:space="preserve"> </w:t>
      </w:r>
      <w:r>
        <w:rPr>
          <w:rFonts w:hint="eastAsia"/>
        </w:rPr>
        <w:t xml:space="preserve">B </w:t>
      </w:r>
      <w:r>
        <w:rPr>
          <w:rFonts w:hint="eastAsia"/>
        </w:rPr>
        <w:t>→</w:t>
      </w:r>
      <w:r>
        <w:rPr>
          <w:rFonts w:hint="eastAsia"/>
        </w:rPr>
        <w:t xml:space="preserve"> E}.</w:t>
      </w:r>
    </w:p>
    <w:p w:rsidR="00703695" w:rsidRDefault="00703695" w:rsidP="00703695">
      <w:pPr>
        <w:pStyle w:val="ListParagraph"/>
        <w:spacing w:after="0"/>
        <w:ind w:left="360"/>
        <w:jc w:val="both"/>
      </w:pPr>
      <w:r>
        <w:t>Find all the keys of R.</w:t>
      </w:r>
    </w:p>
    <w:sectPr w:rsidR="00703695" w:rsidSect="0005257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F7F76"/>
    <w:multiLevelType w:val="hybridMultilevel"/>
    <w:tmpl w:val="58ECEA30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72C4B"/>
    <w:multiLevelType w:val="hybridMultilevel"/>
    <w:tmpl w:val="EB4C65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07960"/>
    <w:multiLevelType w:val="hybridMultilevel"/>
    <w:tmpl w:val="80CEF742"/>
    <w:lvl w:ilvl="0" w:tplc="6D3C10B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7462E"/>
    <w:multiLevelType w:val="hybridMultilevel"/>
    <w:tmpl w:val="2C9222A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76E013F"/>
    <w:multiLevelType w:val="hybridMultilevel"/>
    <w:tmpl w:val="3184EFE0"/>
    <w:lvl w:ilvl="0" w:tplc="9A66E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3CA30DC"/>
    <w:multiLevelType w:val="hybridMultilevel"/>
    <w:tmpl w:val="B0C06212"/>
    <w:lvl w:ilvl="0" w:tplc="A70AB98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0A098D"/>
    <w:multiLevelType w:val="hybridMultilevel"/>
    <w:tmpl w:val="DA1E612C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D83668"/>
    <w:multiLevelType w:val="hybridMultilevel"/>
    <w:tmpl w:val="409AC794"/>
    <w:lvl w:ilvl="0" w:tplc="32344B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7"/>
  </w:num>
  <w:num w:numId="5">
    <w:abstractNumId w:val="1"/>
  </w:num>
  <w:num w:numId="6">
    <w:abstractNumId w:val="3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F5"/>
    <w:rsid w:val="00052578"/>
    <w:rsid w:val="000C76C9"/>
    <w:rsid w:val="0025056F"/>
    <w:rsid w:val="002821B7"/>
    <w:rsid w:val="002A0F67"/>
    <w:rsid w:val="002C0C6A"/>
    <w:rsid w:val="003277E5"/>
    <w:rsid w:val="003E7B2A"/>
    <w:rsid w:val="00470C3E"/>
    <w:rsid w:val="00480BAD"/>
    <w:rsid w:val="004C08C0"/>
    <w:rsid w:val="004E7659"/>
    <w:rsid w:val="0050269C"/>
    <w:rsid w:val="005109A7"/>
    <w:rsid w:val="00510AB3"/>
    <w:rsid w:val="006C26F5"/>
    <w:rsid w:val="00703695"/>
    <w:rsid w:val="008229B3"/>
    <w:rsid w:val="00A60DA8"/>
    <w:rsid w:val="00AB63B1"/>
    <w:rsid w:val="00AC7F4C"/>
    <w:rsid w:val="00BB7A30"/>
    <w:rsid w:val="00C50072"/>
    <w:rsid w:val="00DC29A0"/>
    <w:rsid w:val="00E15212"/>
    <w:rsid w:val="00F3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E37A"/>
  <w15:chartTrackingRefBased/>
  <w15:docId w15:val="{59DDA73D-5F71-4286-B8DB-52AEEF8D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578"/>
    <w:pPr>
      <w:ind w:left="720"/>
      <w:contextualSpacing/>
    </w:pPr>
  </w:style>
  <w:style w:type="table" w:styleId="TableGrid">
    <w:name w:val="Table Grid"/>
    <w:basedOn w:val="TableNormal"/>
    <w:uiPriority w:val="39"/>
    <w:rsid w:val="00AC7F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C7F4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Xiaokui</dc:creator>
  <cp:keywords/>
  <dc:description/>
  <cp:lastModifiedBy>Xiao Xiaokui</cp:lastModifiedBy>
  <cp:revision>17</cp:revision>
  <dcterms:created xsi:type="dcterms:W3CDTF">2019-06-21T06:37:00Z</dcterms:created>
  <dcterms:modified xsi:type="dcterms:W3CDTF">2019-06-22T11:54:00Z</dcterms:modified>
</cp:coreProperties>
</file>