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0EC" w:rsidRDefault="005900EC" w:rsidP="005900EC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Getting Started</w:t>
      </w:r>
    </w:p>
    <w:p w:rsidR="005900EC" w:rsidRDefault="005900EC" w:rsidP="005900EC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</w:rPr>
        <w:t xml:space="preserve">Step 1. Read </w:t>
      </w:r>
      <w:r w:rsidR="009E0F20">
        <w:rPr>
          <w:rFonts w:ascii="Arial" w:hAnsi="Arial" w:cs="Arial" w:hint="eastAsia"/>
          <w:sz w:val="22"/>
          <w:szCs w:val="22"/>
          <w:lang w:eastAsia="zh-CN"/>
        </w:rPr>
        <w:t>SC</w:t>
      </w:r>
      <w:r w:rsidR="009E0F20">
        <w:rPr>
          <w:rFonts w:ascii="Arial" w:hAnsi="Arial" w:cs="Arial"/>
          <w:sz w:val="22"/>
          <w:szCs w:val="22"/>
        </w:rPr>
        <w:t xml:space="preserve"> paper</w:t>
      </w:r>
      <w:r w:rsidR="00D85852">
        <w:rPr>
          <w:rFonts w:ascii="Arial" w:hAnsi="Arial" w:cs="Arial" w:hint="eastAsia"/>
          <w:sz w:val="22"/>
          <w:szCs w:val="22"/>
          <w:lang w:eastAsia="zh-CN"/>
        </w:rPr>
        <w:t xml:space="preserve"> (see below for details)</w:t>
      </w:r>
    </w:p>
    <w:p w:rsidR="005900EC" w:rsidRDefault="005900EC" w:rsidP="005900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Step 2. Download </w:t>
      </w:r>
      <w:r w:rsidR="009E0F20">
        <w:rPr>
          <w:rFonts w:ascii="Arial" w:hAnsi="Arial" w:cs="Arial" w:hint="eastAsia"/>
          <w:sz w:val="22"/>
          <w:szCs w:val="22"/>
          <w:lang w:eastAsia="zh-CN"/>
        </w:rPr>
        <w:t>SC</w:t>
      </w:r>
      <w:r>
        <w:rPr>
          <w:rFonts w:ascii="Arial" w:hAnsi="Arial" w:cs="Arial"/>
          <w:sz w:val="22"/>
          <w:szCs w:val="22"/>
        </w:rPr>
        <w:t xml:space="preserve"> software.</w:t>
      </w:r>
    </w:p>
    <w:p w:rsidR="005900EC" w:rsidRDefault="005900EC" w:rsidP="005900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Step 3. </w:t>
      </w:r>
      <w:r w:rsidR="009E0F20">
        <w:rPr>
          <w:rFonts w:ascii="Arial" w:hAnsi="Arial" w:cs="Arial" w:hint="eastAsia"/>
          <w:sz w:val="22"/>
          <w:szCs w:val="22"/>
          <w:lang w:eastAsia="zh-CN"/>
        </w:rPr>
        <w:t>Compile and run SC software</w:t>
      </w:r>
      <w:r>
        <w:rPr>
          <w:rFonts w:ascii="Arial" w:hAnsi="Arial" w:cs="Arial"/>
          <w:sz w:val="22"/>
          <w:szCs w:val="22"/>
        </w:rPr>
        <w:t>.</w:t>
      </w:r>
    </w:p>
    <w:p w:rsidR="005900EC" w:rsidRDefault="005900EC" w:rsidP="005900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900EC" w:rsidRDefault="005900EC" w:rsidP="005900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C2B32" w:rsidRPr="00DA70CA" w:rsidRDefault="00AC2B32" w:rsidP="00AC2B32">
      <w:pPr>
        <w:autoSpaceDE w:val="0"/>
        <w:autoSpaceDN w:val="0"/>
        <w:adjustRightInd w:val="0"/>
        <w:rPr>
          <w:rFonts w:ascii="Arial" w:hAnsi="Arial" w:cs="Arial" w:hint="eastAsia"/>
          <w:b/>
          <w:sz w:val="32"/>
          <w:szCs w:val="32"/>
          <w:lang w:eastAsia="zh-CN"/>
        </w:rPr>
      </w:pPr>
      <w:r>
        <w:rPr>
          <w:rFonts w:ascii="Arial" w:hAnsi="Arial" w:cs="Arial" w:hint="eastAsia"/>
          <w:b/>
          <w:sz w:val="32"/>
          <w:szCs w:val="32"/>
          <w:lang w:eastAsia="zh-CN"/>
        </w:rPr>
        <w:t>Introduction</w:t>
      </w:r>
    </w:p>
    <w:p w:rsidR="00AC2B32" w:rsidRPr="00AC2B32" w:rsidRDefault="00DA70CA" w:rsidP="007C6740">
      <w:pPr>
        <w:autoSpaceDE w:val="0"/>
        <w:autoSpaceDN w:val="0"/>
        <w:adjustRightInd w:val="0"/>
        <w:jc w:val="both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SC</w:t>
      </w:r>
      <w:r w:rsidR="007C6740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AC2B32">
        <w:rPr>
          <w:rFonts w:ascii="Arial" w:hAnsi="Arial" w:cs="Arial"/>
          <w:sz w:val="22"/>
          <w:szCs w:val="22"/>
        </w:rPr>
        <w:t>(Spatial Coalescent simulator)</w:t>
      </w:r>
      <w:r w:rsidR="00AC2B32" w:rsidRPr="00AC2B32">
        <w:rPr>
          <w:rFonts w:ascii="Arial" w:hAnsi="Arial" w:cs="Arial"/>
          <w:sz w:val="22"/>
          <w:szCs w:val="22"/>
        </w:rPr>
        <w:t xml:space="preserve"> is a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381DC2">
        <w:rPr>
          <w:rFonts w:ascii="Arial" w:hAnsi="Arial" w:cs="Arial" w:hint="eastAsia"/>
          <w:sz w:val="22"/>
          <w:szCs w:val="22"/>
          <w:lang w:eastAsia="zh-CN"/>
        </w:rPr>
        <w:t xml:space="preserve">computer simulation tool for modeling spatial </w:t>
      </w:r>
      <w:r w:rsidR="00AC2B32" w:rsidRPr="00AC2B32">
        <w:rPr>
          <w:rFonts w:ascii="Arial" w:hAnsi="Arial" w:cs="Arial"/>
          <w:sz w:val="22"/>
          <w:szCs w:val="22"/>
        </w:rPr>
        <w:t xml:space="preserve">coalescent 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with recombination </w:t>
      </w:r>
      <w:r w:rsidR="002A3CF7">
        <w:rPr>
          <w:rFonts w:ascii="Arial" w:hAnsi="Arial" w:cs="Arial"/>
          <w:sz w:val="22"/>
          <w:szCs w:val="22"/>
        </w:rPr>
        <w:t xml:space="preserve">process. </w:t>
      </w:r>
      <w:r w:rsidR="00AC2B32" w:rsidRPr="00AC2B32">
        <w:rPr>
          <w:rFonts w:ascii="Arial" w:hAnsi="Arial" w:cs="Arial"/>
          <w:sz w:val="22"/>
          <w:szCs w:val="22"/>
        </w:rPr>
        <w:t xml:space="preserve">The algorithm </w:t>
      </w:r>
      <w:r w:rsidR="00C00064">
        <w:rPr>
          <w:rFonts w:ascii="Arial" w:hAnsi="Arial" w:cs="Arial" w:hint="eastAsia"/>
          <w:sz w:val="22"/>
          <w:szCs w:val="22"/>
          <w:lang w:eastAsia="zh-CN"/>
        </w:rPr>
        <w:t xml:space="preserve">implemented in SC </w:t>
      </w:r>
      <w:r w:rsidR="00AC2B32" w:rsidRPr="00AC2B32">
        <w:rPr>
          <w:rFonts w:ascii="Arial" w:hAnsi="Arial" w:cs="Arial"/>
          <w:sz w:val="22"/>
          <w:szCs w:val="22"/>
        </w:rPr>
        <w:t xml:space="preserve">is </w:t>
      </w:r>
      <w:r w:rsidR="002A3CF7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 w:hint="eastAsia"/>
          <w:sz w:val="22"/>
          <w:szCs w:val="22"/>
          <w:lang w:eastAsia="zh-CN"/>
        </w:rPr>
        <w:t>improvement of</w:t>
      </w:r>
      <w:r w:rsidR="00AC2B32" w:rsidRPr="00AC2B32">
        <w:rPr>
          <w:rFonts w:ascii="Arial" w:hAnsi="Arial" w:cs="Arial"/>
          <w:sz w:val="22"/>
          <w:szCs w:val="22"/>
        </w:rPr>
        <w:t xml:space="preserve"> the Wiuf and Hein algorithm (Wiuf and Hein, 1999)</w:t>
      </w:r>
      <w:r w:rsidR="00431AFF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SC is proven to be the only precise </w:t>
      </w:r>
      <w:r w:rsidR="004F766A" w:rsidRPr="00AC2B32">
        <w:rPr>
          <w:rFonts w:ascii="Arial" w:hAnsi="Arial" w:cs="Arial"/>
          <w:sz w:val="22"/>
          <w:szCs w:val="22"/>
        </w:rPr>
        <w:t>ancestral recombination gr</w:t>
      </w:r>
      <w:r w:rsidR="004F766A">
        <w:rPr>
          <w:rFonts w:ascii="Arial" w:hAnsi="Arial" w:cs="Arial"/>
          <w:sz w:val="22"/>
          <w:szCs w:val="22"/>
        </w:rPr>
        <w:t>aph (ARG)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simulator</w:t>
      </w:r>
      <w:r w:rsidR="00431AFF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352E31">
        <w:rPr>
          <w:rFonts w:ascii="Arial" w:hAnsi="Arial" w:cs="Arial" w:hint="eastAsia"/>
          <w:sz w:val="22"/>
          <w:szCs w:val="22"/>
          <w:lang w:eastAsia="zh-CN"/>
        </w:rPr>
        <w:t>(</w:t>
      </w:r>
      <w:r w:rsidR="00352E31" w:rsidRPr="00AC2B32">
        <w:rPr>
          <w:rFonts w:ascii="Arial" w:hAnsi="Arial" w:cs="Arial"/>
          <w:sz w:val="22"/>
          <w:szCs w:val="22"/>
        </w:rPr>
        <w:t>Wiuf and Hein</w:t>
      </w:r>
      <w:r w:rsidR="00352E31">
        <w:rPr>
          <w:rFonts w:ascii="Arial" w:hAnsi="Arial" w:cs="Arial"/>
          <w:sz w:val="22"/>
          <w:szCs w:val="22"/>
          <w:lang w:eastAsia="zh-CN"/>
        </w:rPr>
        <w:t>’</w:t>
      </w:r>
      <w:r w:rsidR="00352E31">
        <w:rPr>
          <w:rFonts w:ascii="Arial" w:hAnsi="Arial" w:cs="Arial" w:hint="eastAsia"/>
          <w:sz w:val="22"/>
          <w:szCs w:val="22"/>
          <w:lang w:eastAsia="zh-CN"/>
        </w:rPr>
        <w:t xml:space="preserve">s has some </w:t>
      </w:r>
      <w:r w:rsidR="00352E31">
        <w:rPr>
          <w:rFonts w:ascii="Arial" w:hAnsi="Arial" w:cs="Arial"/>
          <w:sz w:val="22"/>
          <w:szCs w:val="22"/>
          <w:lang w:eastAsia="zh-CN"/>
        </w:rPr>
        <w:t>redundant</w:t>
      </w:r>
      <w:r w:rsidR="00352E31">
        <w:rPr>
          <w:rFonts w:ascii="Arial" w:hAnsi="Arial" w:cs="Arial" w:hint="eastAsia"/>
          <w:sz w:val="22"/>
          <w:szCs w:val="22"/>
          <w:lang w:eastAsia="zh-CN"/>
        </w:rPr>
        <w:t xml:space="preserve"> and MaCS misses </w:t>
      </w:r>
      <w:r w:rsidR="00654448">
        <w:rPr>
          <w:rFonts w:ascii="Arial" w:hAnsi="Arial" w:cs="Arial" w:hint="eastAsia"/>
          <w:sz w:val="22"/>
          <w:szCs w:val="22"/>
          <w:lang w:eastAsia="zh-CN"/>
        </w:rPr>
        <w:t>some information</w:t>
      </w:r>
      <w:r w:rsidR="00352E31">
        <w:rPr>
          <w:rFonts w:ascii="Arial" w:hAnsi="Arial" w:cs="Arial" w:hint="eastAsia"/>
          <w:sz w:val="22"/>
          <w:szCs w:val="22"/>
          <w:lang w:eastAsia="zh-CN"/>
        </w:rPr>
        <w:t>)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such </w:t>
      </w:r>
      <w:r w:rsidR="00431AFF">
        <w:rPr>
          <w:rFonts w:ascii="Arial" w:hAnsi="Arial" w:cs="Arial"/>
          <w:sz w:val="22"/>
          <w:szCs w:val="22"/>
          <w:lang w:eastAsia="zh-CN"/>
        </w:rPr>
        <w:t>as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Pr="00DA70CA">
        <w:rPr>
          <w:rFonts w:ascii="Arial" w:hAnsi="Arial" w:cs="Arial"/>
          <w:sz w:val="22"/>
          <w:szCs w:val="22"/>
          <w:lang w:eastAsia="zh-CN"/>
        </w:rPr>
        <w:t xml:space="preserve">the distribution of ARG generated by 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SC </w:t>
      </w:r>
      <w:r w:rsidRPr="00DA70CA">
        <w:rPr>
          <w:rFonts w:ascii="Arial" w:hAnsi="Arial" w:cs="Arial"/>
          <w:sz w:val="22"/>
          <w:szCs w:val="22"/>
          <w:lang w:eastAsia="zh-CN"/>
        </w:rPr>
        <w:t xml:space="preserve">is identical to that generated by a typical back-in-time model adopted by </w:t>
      </w:r>
      <w:r w:rsidRPr="006F791E">
        <w:rPr>
          <w:rFonts w:ascii="Arial" w:hAnsi="Arial" w:cs="Arial"/>
          <w:i/>
          <w:sz w:val="22"/>
          <w:szCs w:val="22"/>
          <w:lang w:eastAsia="zh-CN"/>
        </w:rPr>
        <w:t>ms</w:t>
      </w:r>
      <w:r>
        <w:rPr>
          <w:rFonts w:ascii="Arial" w:hAnsi="Arial" w:cs="Arial" w:hint="eastAsia"/>
          <w:sz w:val="22"/>
          <w:szCs w:val="22"/>
          <w:lang w:eastAsia="zh-CN"/>
        </w:rPr>
        <w:t>.</w:t>
      </w:r>
      <w:r w:rsidRPr="00AC2B32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AC2B32">
        <w:rPr>
          <w:rFonts w:ascii="Arial" w:hAnsi="Arial" w:cs="Arial"/>
          <w:sz w:val="22"/>
          <w:szCs w:val="22"/>
        </w:rPr>
        <w:t xml:space="preserve">SC is </w:t>
      </w:r>
      <w:r w:rsidR="00320A9B">
        <w:rPr>
          <w:rFonts w:ascii="Arial" w:hAnsi="Arial" w:cs="Arial" w:hint="eastAsia"/>
          <w:sz w:val="22"/>
          <w:szCs w:val="22"/>
          <w:lang w:eastAsia="zh-CN"/>
        </w:rPr>
        <w:t>developed</w:t>
      </w:r>
      <w:r w:rsidR="00320A9B" w:rsidRPr="00AC2B32">
        <w:rPr>
          <w:rFonts w:ascii="Arial" w:hAnsi="Arial" w:cs="Arial"/>
          <w:sz w:val="22"/>
          <w:szCs w:val="22"/>
        </w:rPr>
        <w:t xml:space="preserve"> </w:t>
      </w:r>
      <w:r w:rsidRPr="00AC2B32">
        <w:rPr>
          <w:rFonts w:ascii="Arial" w:hAnsi="Arial" w:cs="Arial"/>
          <w:sz w:val="22"/>
          <w:szCs w:val="22"/>
        </w:rPr>
        <w:t>based on Macs-0.4e, all macs options are not changed</w:t>
      </w:r>
      <w:r w:rsidR="00431AFF">
        <w:rPr>
          <w:rFonts w:ascii="Arial" w:hAnsi="Arial" w:cs="Arial"/>
          <w:sz w:val="22"/>
          <w:szCs w:val="22"/>
        </w:rPr>
        <w:t>. T</w:t>
      </w:r>
      <w:r w:rsidRPr="00AC2B32">
        <w:rPr>
          <w:rFonts w:ascii="Arial" w:hAnsi="Arial" w:cs="Arial"/>
          <w:sz w:val="22"/>
          <w:szCs w:val="22"/>
        </w:rPr>
        <w:t xml:space="preserve">hanks </w:t>
      </w:r>
      <w:r w:rsidR="00431AFF">
        <w:rPr>
          <w:rFonts w:ascii="Arial" w:hAnsi="Arial" w:cs="Arial"/>
          <w:sz w:val="22"/>
          <w:szCs w:val="22"/>
        </w:rPr>
        <w:t xml:space="preserve">to </w:t>
      </w:r>
      <w:r w:rsidR="00C6116F">
        <w:rPr>
          <w:rFonts w:ascii="Arial" w:hAnsi="Arial" w:cs="Arial"/>
          <w:sz w:val="22"/>
          <w:szCs w:val="22"/>
        </w:rPr>
        <w:t xml:space="preserve">Gary </w:t>
      </w:r>
      <w:r w:rsidRPr="00AC2B32">
        <w:rPr>
          <w:rFonts w:ascii="Arial" w:hAnsi="Arial" w:cs="Arial"/>
          <w:sz w:val="22"/>
          <w:szCs w:val="22"/>
        </w:rPr>
        <w:t>Chen to provide suppor</w:t>
      </w:r>
      <w:r w:rsidR="00352E31">
        <w:rPr>
          <w:rFonts w:ascii="Arial" w:hAnsi="Arial" w:cs="Arial"/>
          <w:sz w:val="22"/>
          <w:szCs w:val="22"/>
        </w:rPr>
        <w:t>t.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2573CE">
        <w:rPr>
          <w:rFonts w:ascii="Arial" w:hAnsi="Arial" w:cs="Arial" w:hint="eastAsia"/>
          <w:sz w:val="22"/>
          <w:szCs w:val="22"/>
          <w:lang w:eastAsia="zh-CN"/>
        </w:rPr>
        <w:t xml:space="preserve">The main differences of SC </w:t>
      </w:r>
      <w:r w:rsidR="005710F2">
        <w:rPr>
          <w:rFonts w:ascii="Arial" w:hAnsi="Arial" w:cs="Arial" w:hint="eastAsia"/>
          <w:sz w:val="22"/>
          <w:szCs w:val="22"/>
          <w:lang w:eastAsia="zh-CN"/>
        </w:rPr>
        <w:t>from</w:t>
      </w:r>
      <w:r w:rsidR="002573CE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431AFF">
        <w:rPr>
          <w:rFonts w:ascii="Arial" w:hAnsi="Arial" w:cs="Arial" w:hint="eastAsia"/>
          <w:sz w:val="22"/>
          <w:szCs w:val="22"/>
          <w:lang w:eastAsia="zh-CN"/>
        </w:rPr>
        <w:t>MaCS</w:t>
      </w:r>
      <w:r w:rsidR="00431AFF">
        <w:rPr>
          <w:rFonts w:ascii="Arial" w:hAnsi="Arial" w:cs="Arial"/>
          <w:sz w:val="22"/>
          <w:szCs w:val="22"/>
        </w:rPr>
        <w:t xml:space="preserve"> </w:t>
      </w:r>
      <w:r w:rsidR="0070266A">
        <w:rPr>
          <w:rFonts w:ascii="Arial" w:hAnsi="Arial" w:cs="Arial" w:hint="eastAsia"/>
          <w:sz w:val="22"/>
          <w:szCs w:val="22"/>
          <w:lang w:eastAsia="zh-CN"/>
        </w:rPr>
        <w:t>are listed below:</w:t>
      </w:r>
    </w:p>
    <w:p w:rsidR="00AC2B32" w:rsidRPr="00AC2B32" w:rsidRDefault="00AC2B32" w:rsidP="00431AF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352E31" w:rsidRDefault="00AC2B32" w:rsidP="00431AFF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 w:hint="eastAsia"/>
          <w:sz w:val="22"/>
          <w:szCs w:val="22"/>
          <w:lang w:eastAsia="zh-CN"/>
        </w:rPr>
      </w:pPr>
      <w:r w:rsidRPr="00AC2B32">
        <w:rPr>
          <w:rFonts w:ascii="Arial" w:hAnsi="Arial" w:cs="Arial"/>
          <w:sz w:val="22"/>
          <w:szCs w:val="22"/>
        </w:rPr>
        <w:t xml:space="preserve">Recombination events </w:t>
      </w:r>
      <w:r w:rsidR="00352E31">
        <w:rPr>
          <w:rFonts w:ascii="Arial" w:hAnsi="Arial" w:cs="Arial" w:hint="eastAsia"/>
          <w:sz w:val="22"/>
          <w:szCs w:val="22"/>
          <w:lang w:eastAsia="zh-CN"/>
        </w:rPr>
        <w:t xml:space="preserve">are divided into two different kinds: type 1 </w:t>
      </w:r>
      <w:r w:rsidRPr="00AC2B32">
        <w:rPr>
          <w:rFonts w:ascii="Arial" w:hAnsi="Arial" w:cs="Arial"/>
          <w:sz w:val="22"/>
          <w:szCs w:val="22"/>
        </w:rPr>
        <w:t>occur</w:t>
      </w:r>
      <w:r w:rsidR="00352E31">
        <w:rPr>
          <w:rFonts w:ascii="Arial" w:hAnsi="Arial" w:cs="Arial" w:hint="eastAsia"/>
          <w:sz w:val="22"/>
          <w:szCs w:val="22"/>
          <w:lang w:eastAsia="zh-CN"/>
        </w:rPr>
        <w:t>s</w:t>
      </w:r>
      <w:r w:rsidRPr="00AC2B32">
        <w:rPr>
          <w:rFonts w:ascii="Arial" w:hAnsi="Arial" w:cs="Arial"/>
          <w:sz w:val="22"/>
          <w:szCs w:val="22"/>
        </w:rPr>
        <w:t xml:space="preserve"> only on the local geneology at the current position on the sequence</w:t>
      </w:r>
      <w:r w:rsidR="00352E31">
        <w:rPr>
          <w:rFonts w:ascii="Arial" w:hAnsi="Arial" w:cs="Arial" w:hint="eastAsia"/>
          <w:sz w:val="22"/>
          <w:szCs w:val="22"/>
          <w:lang w:eastAsia="zh-CN"/>
        </w:rPr>
        <w:t>; type 2 occurs</w:t>
      </w:r>
      <w:r w:rsidRPr="00AC2B32">
        <w:rPr>
          <w:rFonts w:ascii="Arial" w:hAnsi="Arial" w:cs="Arial"/>
          <w:sz w:val="22"/>
          <w:szCs w:val="22"/>
        </w:rPr>
        <w:t xml:space="preserve"> </w:t>
      </w:r>
      <w:r w:rsidR="00352E31">
        <w:rPr>
          <w:rFonts w:ascii="Arial" w:hAnsi="Arial" w:cs="Arial" w:hint="eastAsia"/>
          <w:sz w:val="22"/>
          <w:szCs w:val="22"/>
          <w:lang w:eastAsia="zh-CN"/>
        </w:rPr>
        <w:t xml:space="preserve">on other genology </w:t>
      </w:r>
      <w:r w:rsidR="00352E31">
        <w:rPr>
          <w:rFonts w:ascii="Arial" w:hAnsi="Arial" w:cs="Arial"/>
          <w:sz w:val="22"/>
          <w:szCs w:val="22"/>
        </w:rPr>
        <w:t>on the ARG</w:t>
      </w:r>
      <w:r w:rsidR="00352E31">
        <w:rPr>
          <w:rFonts w:ascii="Arial" w:hAnsi="Arial" w:cs="Arial" w:hint="eastAsia"/>
          <w:sz w:val="22"/>
          <w:szCs w:val="22"/>
          <w:lang w:eastAsia="zh-CN"/>
        </w:rPr>
        <w:t>;</w:t>
      </w:r>
    </w:p>
    <w:p w:rsidR="007728D6" w:rsidRDefault="007728D6" w:rsidP="00431AFF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 w:hint="eastAsia"/>
          <w:sz w:val="22"/>
          <w:szCs w:val="22"/>
        </w:rPr>
      </w:pPr>
      <w:r w:rsidRPr="007728D6">
        <w:rPr>
          <w:rFonts w:ascii="Arial" w:hAnsi="Arial" w:cs="Arial"/>
          <w:sz w:val="22"/>
          <w:szCs w:val="22"/>
          <w:lang w:eastAsia="zh-CN"/>
        </w:rPr>
        <w:t>T</w:t>
      </w:r>
      <w:r w:rsidRPr="007728D6">
        <w:rPr>
          <w:rFonts w:ascii="Arial" w:hAnsi="Arial" w:cs="Arial" w:hint="eastAsia"/>
          <w:sz w:val="22"/>
          <w:szCs w:val="22"/>
          <w:lang w:eastAsia="zh-CN"/>
        </w:rPr>
        <w:t xml:space="preserve">ype </w:t>
      </w:r>
      <w:r w:rsidR="00AF4038">
        <w:rPr>
          <w:rFonts w:ascii="Arial" w:hAnsi="Arial" w:cs="Arial" w:hint="eastAsia"/>
          <w:sz w:val="22"/>
          <w:szCs w:val="22"/>
          <w:lang w:eastAsia="zh-CN"/>
        </w:rPr>
        <w:t>1 recombination is</w:t>
      </w:r>
      <w:r w:rsidR="00DD428C">
        <w:rPr>
          <w:rFonts w:ascii="Arial" w:hAnsi="Arial" w:cs="Arial" w:hint="eastAsia"/>
          <w:sz w:val="22"/>
          <w:szCs w:val="22"/>
          <w:lang w:eastAsia="zh-CN"/>
        </w:rPr>
        <w:t xml:space="preserve"> fou</w:t>
      </w:r>
      <w:r w:rsidRPr="007728D6">
        <w:rPr>
          <w:rFonts w:ascii="Arial" w:hAnsi="Arial" w:cs="Arial" w:hint="eastAsia"/>
          <w:sz w:val="22"/>
          <w:szCs w:val="22"/>
          <w:lang w:eastAsia="zh-CN"/>
        </w:rPr>
        <w:t>nd along the sequence as MaCS</w:t>
      </w:r>
      <w:r w:rsidR="00AF4038">
        <w:rPr>
          <w:rFonts w:ascii="Arial" w:hAnsi="Arial" w:cs="Arial"/>
          <w:sz w:val="22"/>
          <w:szCs w:val="22"/>
          <w:lang w:eastAsia="zh-CN"/>
        </w:rPr>
        <w:t>,</w:t>
      </w:r>
      <w:r w:rsidRPr="007728D6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AC2B32" w:rsidRPr="007728D6">
        <w:rPr>
          <w:rFonts w:ascii="Arial" w:hAnsi="Arial" w:cs="Arial"/>
          <w:sz w:val="22"/>
          <w:szCs w:val="22"/>
        </w:rPr>
        <w:t xml:space="preserve">but </w:t>
      </w:r>
      <w:r w:rsidRPr="007728D6">
        <w:rPr>
          <w:rFonts w:ascii="Arial" w:hAnsi="Arial" w:cs="Arial" w:hint="eastAsia"/>
          <w:sz w:val="22"/>
          <w:szCs w:val="22"/>
          <w:lang w:eastAsia="zh-CN"/>
        </w:rPr>
        <w:t>when the new lineage</w:t>
      </w:r>
      <w:r w:rsidR="00AF4038">
        <w:rPr>
          <w:rFonts w:ascii="Arial" w:hAnsi="Arial" w:cs="Arial"/>
          <w:sz w:val="22"/>
          <w:szCs w:val="22"/>
        </w:rPr>
        <w:t xml:space="preserve"> </w:t>
      </w:r>
      <w:r w:rsidR="00AC2B32" w:rsidRPr="007728D6">
        <w:rPr>
          <w:rFonts w:ascii="Arial" w:hAnsi="Arial" w:cs="Arial"/>
          <w:sz w:val="22"/>
          <w:szCs w:val="22"/>
        </w:rPr>
        <w:t>coalesce</w:t>
      </w:r>
      <w:r w:rsidR="00AF4038">
        <w:rPr>
          <w:rFonts w:ascii="Arial" w:hAnsi="Arial" w:cs="Arial"/>
          <w:sz w:val="22"/>
          <w:szCs w:val="22"/>
        </w:rPr>
        <w:t>s</w:t>
      </w:r>
      <w:r w:rsidR="00AC2B32" w:rsidRPr="007728D6">
        <w:rPr>
          <w:rFonts w:ascii="Arial" w:hAnsi="Arial" w:cs="Arial"/>
          <w:sz w:val="22"/>
          <w:szCs w:val="22"/>
        </w:rPr>
        <w:t xml:space="preserve"> to </w:t>
      </w:r>
      <w:r w:rsidR="00AF4038">
        <w:rPr>
          <w:rFonts w:ascii="Arial" w:hAnsi="Arial" w:cs="Arial" w:hint="eastAsia"/>
          <w:sz w:val="22"/>
          <w:szCs w:val="22"/>
          <w:lang w:eastAsia="zh-CN"/>
        </w:rPr>
        <w:t>a</w:t>
      </w:r>
      <w:r w:rsidRPr="007728D6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AC2B32" w:rsidRPr="007728D6">
        <w:rPr>
          <w:rFonts w:ascii="Arial" w:hAnsi="Arial" w:cs="Arial"/>
          <w:sz w:val="22"/>
          <w:szCs w:val="22"/>
        </w:rPr>
        <w:t>lineage</w:t>
      </w:r>
      <w:r w:rsidRPr="007728D6">
        <w:rPr>
          <w:rFonts w:ascii="Arial" w:hAnsi="Arial" w:cs="Arial" w:hint="eastAsia"/>
          <w:sz w:val="22"/>
          <w:szCs w:val="22"/>
          <w:lang w:eastAsia="zh-CN"/>
        </w:rPr>
        <w:t xml:space="preserve"> not</w:t>
      </w:r>
      <w:r w:rsidR="00AC2B32" w:rsidRPr="007728D6">
        <w:rPr>
          <w:rFonts w:ascii="Arial" w:hAnsi="Arial" w:cs="Arial"/>
          <w:sz w:val="22"/>
          <w:szCs w:val="22"/>
        </w:rPr>
        <w:t xml:space="preserve"> on </w:t>
      </w:r>
      <w:r w:rsidRPr="007728D6">
        <w:rPr>
          <w:rFonts w:ascii="Arial" w:hAnsi="Arial" w:cs="Arial"/>
          <w:sz w:val="22"/>
          <w:szCs w:val="22"/>
        </w:rPr>
        <w:t>the local geneology</w:t>
      </w:r>
      <w:r w:rsidR="002A3CF7">
        <w:rPr>
          <w:rFonts w:ascii="Arial" w:hAnsi="Arial" w:cs="Arial"/>
          <w:sz w:val="22"/>
          <w:szCs w:val="22"/>
        </w:rPr>
        <w:t xml:space="preserve"> </w:t>
      </w:r>
      <w:r w:rsidRPr="007728D6">
        <w:rPr>
          <w:rFonts w:ascii="Arial" w:hAnsi="Arial" w:cs="Arial"/>
          <w:sz w:val="22"/>
          <w:szCs w:val="22"/>
        </w:rPr>
        <w:t>(i.e. a non-ancestral edge)</w:t>
      </w:r>
      <w:r w:rsidRPr="007728D6">
        <w:rPr>
          <w:rFonts w:ascii="Arial" w:hAnsi="Arial" w:cs="Arial" w:hint="eastAsia"/>
          <w:sz w:val="22"/>
          <w:szCs w:val="22"/>
          <w:lang w:eastAsia="zh-CN"/>
        </w:rPr>
        <w:t>, there is a</w:t>
      </w:r>
      <w:r>
        <w:rPr>
          <w:rFonts w:ascii="Arial" w:hAnsi="Arial" w:cs="Arial" w:hint="eastAsia"/>
          <w:sz w:val="22"/>
          <w:szCs w:val="22"/>
          <w:lang w:eastAsia="zh-CN"/>
        </w:rPr>
        <w:t>n</w:t>
      </w:r>
      <w:r w:rsidRPr="007728D6">
        <w:rPr>
          <w:rFonts w:ascii="Arial" w:hAnsi="Arial" w:cs="Arial" w:hint="eastAsia"/>
          <w:sz w:val="22"/>
          <w:szCs w:val="22"/>
          <w:lang w:eastAsia="zh-CN"/>
        </w:rPr>
        <w:t xml:space="preserve"> additional </w:t>
      </w:r>
      <w:r w:rsidRPr="007728D6">
        <w:rPr>
          <w:rFonts w:ascii="Arial" w:hAnsi="Arial" w:cs="Arial"/>
          <w:sz w:val="22"/>
          <w:szCs w:val="22"/>
          <w:lang w:eastAsia="zh-CN"/>
        </w:rPr>
        <w:t>judgment</w:t>
      </w:r>
      <w:r w:rsidRPr="007728D6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to determine whethe</w:t>
      </w:r>
      <w:r w:rsidR="00AF4038">
        <w:rPr>
          <w:rFonts w:ascii="Arial" w:hAnsi="Arial" w:cs="Arial" w:hint="eastAsia"/>
          <w:sz w:val="22"/>
          <w:szCs w:val="22"/>
          <w:lang w:eastAsia="zh-CN"/>
        </w:rPr>
        <w:t xml:space="preserve">r there is type 2 recombination 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on that edge. If so, another new lineage </w:t>
      </w:r>
      <w:r w:rsidR="008A1A90">
        <w:rPr>
          <w:rFonts w:ascii="Arial" w:hAnsi="Arial" w:cs="Arial"/>
          <w:sz w:val="22"/>
          <w:szCs w:val="22"/>
          <w:lang w:eastAsia="zh-CN"/>
        </w:rPr>
        <w:t>appears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and </w:t>
      </w:r>
      <w:r w:rsidR="008A1A90">
        <w:rPr>
          <w:rFonts w:ascii="Arial" w:hAnsi="Arial" w:cs="Arial" w:hint="eastAsia"/>
          <w:sz w:val="22"/>
          <w:szCs w:val="22"/>
          <w:lang w:eastAsia="zh-CN"/>
        </w:rPr>
        <w:t xml:space="preserve">the </w:t>
      </w:r>
      <w:r w:rsidR="008A1A90">
        <w:rPr>
          <w:rFonts w:ascii="Arial" w:hAnsi="Arial" w:cs="Arial"/>
          <w:sz w:val="22"/>
          <w:szCs w:val="22"/>
          <w:lang w:eastAsia="zh-CN"/>
        </w:rPr>
        <w:t>process continues</w:t>
      </w:r>
      <w:r w:rsidR="008A1A90">
        <w:rPr>
          <w:rFonts w:ascii="Arial" w:hAnsi="Arial" w:cs="Arial" w:hint="eastAsia"/>
          <w:sz w:val="22"/>
          <w:szCs w:val="22"/>
          <w:lang w:eastAsia="zh-CN"/>
        </w:rPr>
        <w:t xml:space="preserve"> as above </w:t>
      </w:r>
      <w:r w:rsidR="008A1A90">
        <w:rPr>
          <w:rFonts w:ascii="Arial" w:hAnsi="Arial" w:cs="Arial"/>
          <w:sz w:val="22"/>
          <w:szCs w:val="22"/>
          <w:lang w:eastAsia="zh-CN"/>
        </w:rPr>
        <w:t>until</w:t>
      </w:r>
      <w:r w:rsidR="008A1A90">
        <w:rPr>
          <w:rFonts w:ascii="Arial" w:hAnsi="Arial" w:cs="Arial" w:hint="eastAsia"/>
          <w:sz w:val="22"/>
          <w:szCs w:val="22"/>
          <w:lang w:eastAsia="zh-CN"/>
        </w:rPr>
        <w:t xml:space="preserve"> it </w:t>
      </w:r>
      <w:r w:rsidR="008A1A90" w:rsidRPr="007728D6">
        <w:rPr>
          <w:rFonts w:ascii="Arial" w:hAnsi="Arial" w:cs="Arial"/>
          <w:sz w:val="22"/>
          <w:szCs w:val="22"/>
        </w:rPr>
        <w:t>coalesce</w:t>
      </w:r>
      <w:r w:rsidR="00AF4038">
        <w:rPr>
          <w:rFonts w:ascii="Arial" w:hAnsi="Arial" w:cs="Arial"/>
          <w:sz w:val="22"/>
          <w:szCs w:val="22"/>
        </w:rPr>
        <w:t>s</w:t>
      </w:r>
      <w:r w:rsidR="008A1A90" w:rsidRPr="007728D6">
        <w:rPr>
          <w:rFonts w:ascii="Arial" w:hAnsi="Arial" w:cs="Arial"/>
          <w:sz w:val="22"/>
          <w:szCs w:val="22"/>
        </w:rPr>
        <w:t xml:space="preserve"> to the local geneology</w:t>
      </w:r>
      <w:r w:rsidR="008A1A90">
        <w:rPr>
          <w:rFonts w:ascii="Arial" w:hAnsi="Arial" w:cs="Arial" w:hint="eastAsia"/>
          <w:sz w:val="22"/>
          <w:szCs w:val="22"/>
          <w:lang w:eastAsia="zh-CN"/>
        </w:rPr>
        <w:t>.</w:t>
      </w:r>
    </w:p>
    <w:p w:rsidR="00AC2B32" w:rsidRPr="00AC2B32" w:rsidRDefault="00AC2B32" w:rsidP="00AC2B3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C2B32" w:rsidRDefault="00AC2B32" w:rsidP="00AF4038">
      <w:pPr>
        <w:autoSpaceDE w:val="0"/>
        <w:autoSpaceDN w:val="0"/>
        <w:adjustRightInd w:val="0"/>
        <w:jc w:val="both"/>
        <w:rPr>
          <w:rFonts w:ascii="Arial" w:hAnsi="Arial" w:cs="Arial" w:hint="eastAsia"/>
          <w:sz w:val="22"/>
          <w:szCs w:val="22"/>
          <w:lang w:eastAsia="zh-CN"/>
        </w:rPr>
      </w:pPr>
      <w:r w:rsidRPr="00AC2B32">
        <w:rPr>
          <w:rFonts w:ascii="Arial" w:hAnsi="Arial" w:cs="Arial"/>
          <w:sz w:val="22"/>
          <w:szCs w:val="22"/>
        </w:rPr>
        <w:t xml:space="preserve">These changes make the algorithm substantially more </w:t>
      </w:r>
      <w:r w:rsidR="00084BB9">
        <w:rPr>
          <w:rFonts w:ascii="Arial" w:hAnsi="Arial" w:cs="Arial" w:hint="eastAsia"/>
          <w:sz w:val="22"/>
          <w:szCs w:val="22"/>
          <w:lang w:eastAsia="zh-CN"/>
        </w:rPr>
        <w:t>reliable</w:t>
      </w:r>
      <w:r w:rsidR="00084BB9" w:rsidRPr="00AC2B32">
        <w:rPr>
          <w:rFonts w:ascii="Arial" w:hAnsi="Arial" w:cs="Arial"/>
          <w:sz w:val="22"/>
          <w:szCs w:val="22"/>
        </w:rPr>
        <w:t xml:space="preserve"> </w:t>
      </w:r>
      <w:r w:rsidRPr="00AC2B32">
        <w:rPr>
          <w:rFonts w:ascii="Arial" w:hAnsi="Arial" w:cs="Arial"/>
          <w:sz w:val="22"/>
          <w:szCs w:val="22"/>
        </w:rPr>
        <w:t xml:space="preserve">than </w:t>
      </w:r>
      <w:r w:rsidR="008A1A90">
        <w:rPr>
          <w:rFonts w:ascii="Arial" w:hAnsi="Arial" w:cs="Arial" w:hint="eastAsia"/>
          <w:sz w:val="22"/>
          <w:szCs w:val="22"/>
          <w:lang w:eastAsia="zh-CN"/>
        </w:rPr>
        <w:t xml:space="preserve">MaCS and more efficient than </w:t>
      </w:r>
      <w:r w:rsidRPr="00AC2B32">
        <w:rPr>
          <w:rFonts w:ascii="Arial" w:hAnsi="Arial" w:cs="Arial"/>
          <w:sz w:val="22"/>
          <w:szCs w:val="22"/>
        </w:rPr>
        <w:t>the Wiuf and Hein</w:t>
      </w:r>
      <w:r w:rsidR="00AF4038">
        <w:rPr>
          <w:rFonts w:ascii="Arial" w:hAnsi="Arial" w:cs="Arial"/>
          <w:sz w:val="22"/>
          <w:szCs w:val="22"/>
        </w:rPr>
        <w:t>’s</w:t>
      </w:r>
      <w:r w:rsidRPr="00AC2B32">
        <w:rPr>
          <w:rFonts w:ascii="Arial" w:hAnsi="Arial" w:cs="Arial"/>
          <w:sz w:val="22"/>
          <w:szCs w:val="22"/>
        </w:rPr>
        <w:t>.</w:t>
      </w:r>
    </w:p>
    <w:p w:rsidR="005F6757" w:rsidRPr="00FC4FE4" w:rsidRDefault="005F6757" w:rsidP="005F6757">
      <w:pPr>
        <w:autoSpaceDE w:val="0"/>
        <w:autoSpaceDN w:val="0"/>
        <w:adjustRightInd w:val="0"/>
        <w:spacing w:before="240"/>
        <w:rPr>
          <w:rFonts w:ascii="Arial" w:hAnsi="Arial" w:cs="Arial" w:hint="eastAsia"/>
          <w:sz w:val="22"/>
          <w:lang w:eastAsia="zh-CN"/>
        </w:rPr>
      </w:pPr>
      <w:r w:rsidRPr="00FC4FE4">
        <w:rPr>
          <w:rFonts w:ascii="Arial" w:hAnsi="Arial" w:cs="Arial" w:hint="eastAsia"/>
          <w:sz w:val="22"/>
          <w:lang w:eastAsia="zh-CN"/>
        </w:rPr>
        <w:t>The SC-sample algorithm is described in the following paper:</w:t>
      </w:r>
    </w:p>
    <w:p w:rsidR="005F6757" w:rsidRPr="00FC4FE4" w:rsidRDefault="005F6757" w:rsidP="005F6757">
      <w:pPr>
        <w:autoSpaceDE w:val="0"/>
        <w:autoSpaceDN w:val="0"/>
        <w:adjustRightInd w:val="0"/>
        <w:rPr>
          <w:rFonts w:ascii="Arial" w:hAnsi="Arial" w:cs="Arial" w:hint="eastAsia"/>
          <w:sz w:val="22"/>
          <w:lang w:eastAsia="zh-CN"/>
        </w:rPr>
      </w:pPr>
      <w:r w:rsidRPr="00FC4FE4">
        <w:rPr>
          <w:rFonts w:ascii="Arial" w:hAnsi="Arial" w:cs="Arial"/>
          <w:sz w:val="22"/>
          <w:lang w:eastAsia="zh-CN"/>
        </w:rPr>
        <w:t>Ying Wang Ying Zhou</w:t>
      </w:r>
      <w:r w:rsidRPr="00FC4FE4">
        <w:rPr>
          <w:rFonts w:ascii="Arial" w:hAnsi="Arial" w:cs="Arial" w:hint="eastAsia"/>
          <w:sz w:val="22"/>
          <w:lang w:eastAsia="zh-CN"/>
        </w:rPr>
        <w:t>,</w:t>
      </w:r>
      <w:r w:rsidRPr="00FC4FE4">
        <w:rPr>
          <w:rFonts w:ascii="Arial" w:hAnsi="Arial" w:cs="Arial"/>
          <w:sz w:val="22"/>
          <w:lang w:eastAsia="zh-CN"/>
        </w:rPr>
        <w:t xml:space="preserve"> Linfeng Li, Xian Chen, Yuting Liu, Zhi-Ming Ma*, Shuhua Xu*</w:t>
      </w:r>
      <w:r>
        <w:rPr>
          <w:rFonts w:ascii="Arial" w:hAnsi="Arial" w:cs="Arial" w:hint="eastAsia"/>
          <w:sz w:val="22"/>
          <w:lang w:eastAsia="zh-CN"/>
        </w:rPr>
        <w:t>. 2014.</w:t>
      </w:r>
      <w:r w:rsidRPr="006F5406">
        <w:rPr>
          <w:rFonts w:ascii="Arial" w:hAnsi="Arial" w:cs="Arial" w:hint="eastAsia"/>
          <w:i/>
          <w:sz w:val="22"/>
          <w:lang w:eastAsia="zh-CN"/>
        </w:rPr>
        <w:t xml:space="preserve"> </w:t>
      </w:r>
      <w:r w:rsidRPr="006F5406">
        <w:rPr>
          <w:rFonts w:ascii="Arial" w:hAnsi="Arial" w:cs="Arial"/>
          <w:i/>
          <w:sz w:val="22"/>
          <w:lang w:eastAsia="zh-CN"/>
        </w:rPr>
        <w:t>A New Method for Modeling Coalescent Processes with Recombination</w:t>
      </w:r>
      <w:r>
        <w:rPr>
          <w:rFonts w:ascii="Arial" w:hAnsi="Arial" w:cs="Arial" w:hint="eastAsia"/>
          <w:sz w:val="22"/>
          <w:lang w:eastAsia="zh-CN"/>
        </w:rPr>
        <w:t xml:space="preserve">. (Under Review). </w:t>
      </w:r>
    </w:p>
    <w:p w:rsidR="005F6757" w:rsidRPr="005F6757" w:rsidRDefault="005F6757" w:rsidP="00AF4038">
      <w:pPr>
        <w:autoSpaceDE w:val="0"/>
        <w:autoSpaceDN w:val="0"/>
        <w:adjustRightInd w:val="0"/>
        <w:jc w:val="both"/>
        <w:rPr>
          <w:rFonts w:ascii="Arial" w:hAnsi="Arial" w:cs="Arial" w:hint="eastAsia"/>
          <w:sz w:val="22"/>
          <w:szCs w:val="22"/>
          <w:lang w:eastAsia="zh-CN"/>
        </w:rPr>
      </w:pPr>
    </w:p>
    <w:p w:rsidR="00772EA1" w:rsidRDefault="00772EA1" w:rsidP="005900EC">
      <w:pPr>
        <w:autoSpaceDE w:val="0"/>
        <w:autoSpaceDN w:val="0"/>
        <w:adjustRightInd w:val="0"/>
        <w:rPr>
          <w:rFonts w:ascii="Arial" w:hAnsi="Arial" w:cs="Arial"/>
        </w:rPr>
      </w:pPr>
    </w:p>
    <w:p w:rsidR="00772EA1" w:rsidRDefault="00643836" w:rsidP="005900EC">
      <w:pPr>
        <w:autoSpaceDE w:val="0"/>
        <w:autoSpaceDN w:val="0"/>
        <w:adjustRightInd w:val="0"/>
        <w:rPr>
          <w:rFonts w:ascii="Arial" w:hAnsi="Arial" w:cs="Arial" w:hint="eastAsia"/>
          <w:b/>
          <w:sz w:val="22"/>
          <w:szCs w:val="22"/>
          <w:lang w:eastAsia="zh-CN"/>
        </w:rPr>
      </w:pPr>
      <w:r w:rsidRPr="00643836">
        <w:rPr>
          <w:rFonts w:ascii="Arial" w:hAnsi="Arial" w:cs="Arial" w:hint="eastAsia"/>
          <w:b/>
          <w:sz w:val="32"/>
          <w:szCs w:val="32"/>
          <w:lang w:eastAsia="zh-CN"/>
        </w:rPr>
        <w:t>Compile SC software</w:t>
      </w:r>
    </w:p>
    <w:p w:rsidR="00643836" w:rsidRPr="00643836" w:rsidRDefault="00643836" w:rsidP="00643836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eastAsia="zh-CN"/>
        </w:rPr>
      </w:pPr>
      <w:r w:rsidRPr="00643836">
        <w:rPr>
          <w:rFonts w:ascii="Arial" w:hAnsi="Arial" w:cs="Arial"/>
          <w:b/>
          <w:sz w:val="22"/>
          <w:szCs w:val="22"/>
          <w:lang w:eastAsia="zh-CN"/>
        </w:rPr>
        <w:t>Requirements:</w:t>
      </w:r>
    </w:p>
    <w:p w:rsidR="00643836" w:rsidRPr="00643836" w:rsidRDefault="00643836" w:rsidP="00643836">
      <w:pPr>
        <w:autoSpaceDE w:val="0"/>
        <w:autoSpaceDN w:val="0"/>
        <w:adjustRightInd w:val="0"/>
        <w:ind w:firstLine="720"/>
        <w:rPr>
          <w:rFonts w:ascii="Arial" w:hAnsi="Arial" w:cs="Arial"/>
          <w:b/>
          <w:sz w:val="22"/>
          <w:szCs w:val="22"/>
          <w:lang w:eastAsia="zh-CN"/>
        </w:rPr>
      </w:pPr>
      <w:r w:rsidRPr="00643836">
        <w:rPr>
          <w:rFonts w:ascii="Arial" w:hAnsi="Arial" w:cs="Arial"/>
          <w:b/>
          <w:sz w:val="22"/>
          <w:szCs w:val="22"/>
          <w:lang w:eastAsia="zh-CN"/>
        </w:rPr>
        <w:t>g++</w:t>
      </w:r>
    </w:p>
    <w:p w:rsidR="00643836" w:rsidRDefault="00643836" w:rsidP="00643836">
      <w:pPr>
        <w:autoSpaceDE w:val="0"/>
        <w:autoSpaceDN w:val="0"/>
        <w:adjustRightInd w:val="0"/>
        <w:ind w:firstLine="720"/>
        <w:rPr>
          <w:rFonts w:ascii="Arial" w:hAnsi="Arial" w:cs="Arial" w:hint="eastAsia"/>
          <w:b/>
          <w:sz w:val="22"/>
          <w:szCs w:val="22"/>
          <w:lang w:eastAsia="zh-CN"/>
        </w:rPr>
      </w:pPr>
      <w:r w:rsidRPr="00643836">
        <w:rPr>
          <w:rFonts w:ascii="Arial" w:hAnsi="Arial" w:cs="Arial"/>
          <w:b/>
          <w:sz w:val="22"/>
          <w:szCs w:val="22"/>
          <w:lang w:eastAsia="zh-CN"/>
        </w:rPr>
        <w:t>C++ boost development library (</w:t>
      </w:r>
      <w:hyperlink r:id="rId7" w:history="1">
        <w:r w:rsidRPr="00CE6926">
          <w:rPr>
            <w:rStyle w:val="ab"/>
            <w:rFonts w:ascii="Arial" w:hAnsi="Arial" w:cs="Arial"/>
            <w:b/>
            <w:sz w:val="22"/>
            <w:szCs w:val="22"/>
            <w:lang w:eastAsia="zh-CN"/>
          </w:rPr>
          <w:t>http://www.boost.org</w:t>
        </w:r>
      </w:hyperlink>
      <w:r w:rsidRPr="00643836">
        <w:rPr>
          <w:rFonts w:ascii="Arial" w:hAnsi="Arial" w:cs="Arial"/>
          <w:b/>
          <w:sz w:val="22"/>
          <w:szCs w:val="22"/>
          <w:lang w:eastAsia="zh-CN"/>
        </w:rPr>
        <w:t>)</w:t>
      </w:r>
    </w:p>
    <w:p w:rsidR="00643836" w:rsidRDefault="00643836" w:rsidP="00643836">
      <w:pPr>
        <w:autoSpaceDE w:val="0"/>
        <w:autoSpaceDN w:val="0"/>
        <w:adjustRightInd w:val="0"/>
        <w:rPr>
          <w:rFonts w:ascii="Arial" w:hAnsi="Arial" w:cs="Arial" w:hint="eastAsia"/>
          <w:b/>
          <w:sz w:val="22"/>
          <w:szCs w:val="22"/>
          <w:lang w:eastAsia="zh-CN"/>
        </w:rPr>
      </w:pPr>
      <w:r w:rsidRPr="00643836">
        <w:rPr>
          <w:rFonts w:ascii="Arial" w:hAnsi="Arial" w:cs="Arial"/>
          <w:b/>
          <w:sz w:val="22"/>
          <w:szCs w:val="22"/>
          <w:lang w:eastAsia="zh-CN"/>
        </w:rPr>
        <w:t>To compile:</w:t>
      </w:r>
    </w:p>
    <w:p w:rsidR="00643836" w:rsidRPr="00772EA1" w:rsidRDefault="00643836" w:rsidP="00643836">
      <w:pPr>
        <w:autoSpaceDE w:val="0"/>
        <w:autoSpaceDN w:val="0"/>
        <w:adjustRightInd w:val="0"/>
        <w:ind w:firstLine="720"/>
        <w:rPr>
          <w:rFonts w:ascii="Arial" w:hAnsi="Arial" w:cs="Arial" w:hint="eastAsia"/>
          <w:b/>
          <w:sz w:val="22"/>
          <w:szCs w:val="22"/>
          <w:lang w:eastAsia="zh-CN"/>
        </w:rPr>
      </w:pPr>
      <w:r w:rsidRPr="00643836">
        <w:rPr>
          <w:rFonts w:ascii="Arial" w:hAnsi="Arial" w:cs="Arial"/>
          <w:b/>
          <w:sz w:val="22"/>
          <w:szCs w:val="22"/>
          <w:lang w:eastAsia="zh-CN"/>
        </w:rPr>
        <w:t>make all</w:t>
      </w:r>
    </w:p>
    <w:p w:rsidR="00643836" w:rsidRPr="00643836" w:rsidRDefault="00643836" w:rsidP="005900EC">
      <w:pPr>
        <w:autoSpaceDE w:val="0"/>
        <w:autoSpaceDN w:val="0"/>
        <w:adjustRightInd w:val="0"/>
        <w:rPr>
          <w:rFonts w:ascii="Arial" w:hAnsi="Arial" w:cs="Arial" w:hint="eastAsia"/>
          <w:b/>
          <w:sz w:val="32"/>
          <w:szCs w:val="32"/>
          <w:lang w:eastAsia="zh-CN"/>
        </w:rPr>
      </w:pPr>
    </w:p>
    <w:p w:rsidR="005900EC" w:rsidRPr="0071709E" w:rsidRDefault="005900EC" w:rsidP="005900EC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r w:rsidRPr="0071709E">
        <w:rPr>
          <w:rFonts w:ascii="Arial" w:hAnsi="Arial" w:cs="Arial"/>
          <w:b/>
          <w:sz w:val="32"/>
          <w:szCs w:val="32"/>
        </w:rPr>
        <w:t xml:space="preserve">Running the </w:t>
      </w:r>
      <w:r w:rsidR="00643836">
        <w:rPr>
          <w:rFonts w:ascii="Arial" w:hAnsi="Arial" w:cs="Arial" w:hint="eastAsia"/>
          <w:b/>
          <w:sz w:val="32"/>
          <w:szCs w:val="32"/>
          <w:lang w:eastAsia="zh-CN"/>
        </w:rPr>
        <w:t>SC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71709E">
        <w:rPr>
          <w:rFonts w:ascii="Arial" w:hAnsi="Arial" w:cs="Arial"/>
          <w:b/>
          <w:sz w:val="32"/>
          <w:szCs w:val="32"/>
        </w:rPr>
        <w:t>software</w:t>
      </w:r>
    </w:p>
    <w:p w:rsidR="00215B43" w:rsidRDefault="00215B43" w:rsidP="00215B43">
      <w:pPr>
        <w:autoSpaceDE w:val="0"/>
        <w:autoSpaceDN w:val="0"/>
        <w:adjustRightInd w:val="0"/>
        <w:rPr>
          <w:rFonts w:ascii="Arial" w:hAnsi="Arial" w:cs="Arial" w:hint="eastAsia"/>
          <w:b/>
          <w:sz w:val="22"/>
          <w:szCs w:val="22"/>
          <w:lang w:eastAsia="zh-CN"/>
        </w:rPr>
      </w:pPr>
    </w:p>
    <w:p w:rsidR="00215B43" w:rsidRDefault="00215B43" w:rsidP="00215B43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 w:rsidRPr="00215B43">
        <w:rPr>
          <w:rFonts w:ascii="Arial" w:hAnsi="Arial" w:cs="Arial"/>
          <w:b/>
          <w:sz w:val="22"/>
          <w:szCs w:val="22"/>
          <w:lang w:eastAsia="zh-CN"/>
        </w:rPr>
        <w:t>Usage</w:t>
      </w:r>
      <w:r w:rsidRPr="00215B43">
        <w:rPr>
          <w:rFonts w:ascii="Arial" w:hAnsi="Arial" w:cs="Arial"/>
          <w:sz w:val="22"/>
          <w:szCs w:val="22"/>
          <w:lang w:eastAsia="zh-CN"/>
        </w:rPr>
        <w:t>: &lt;samplesize&gt; &lt;region in base pairs&gt;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025D4F">
        <w:rPr>
          <w:rFonts w:ascii="Arial" w:hAnsi="Arial" w:cs="Arial" w:hint="eastAsia"/>
          <w:sz w:val="22"/>
          <w:szCs w:val="22"/>
          <w:lang w:eastAsia="zh-CN"/>
        </w:rPr>
        <w:t>&lt;</w:t>
      </w:r>
      <w:r>
        <w:rPr>
          <w:rFonts w:ascii="Arial" w:hAnsi="Arial" w:cs="Arial" w:hint="eastAsia"/>
          <w:sz w:val="22"/>
          <w:szCs w:val="22"/>
          <w:lang w:eastAsia="zh-CN"/>
        </w:rPr>
        <w:t>-r &lt;rate</w:t>
      </w:r>
      <w:r w:rsidR="00025D4F">
        <w:rPr>
          <w:rFonts w:ascii="Arial" w:hAnsi="Arial" w:cs="Arial" w:hint="eastAsia"/>
          <w:sz w:val="22"/>
          <w:szCs w:val="22"/>
          <w:lang w:eastAsia="zh-CN"/>
        </w:rPr>
        <w:t>&gt; &gt;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025D4F">
        <w:rPr>
          <w:rFonts w:ascii="Arial" w:hAnsi="Arial" w:cs="Arial" w:hint="eastAsia"/>
          <w:sz w:val="22"/>
          <w:szCs w:val="22"/>
          <w:lang w:eastAsia="zh-CN"/>
        </w:rPr>
        <w:t>&lt;</w:t>
      </w:r>
      <w:r>
        <w:rPr>
          <w:rFonts w:ascii="Arial" w:hAnsi="Arial" w:cs="Arial" w:hint="eastAsia"/>
          <w:sz w:val="22"/>
          <w:szCs w:val="22"/>
          <w:lang w:eastAsia="zh-CN"/>
        </w:rPr>
        <w:t>-h &lt;history&gt;</w:t>
      </w:r>
      <w:r w:rsidR="00025D4F">
        <w:rPr>
          <w:rFonts w:ascii="Arial" w:hAnsi="Arial" w:cs="Arial" w:hint="eastAsia"/>
          <w:sz w:val="22"/>
          <w:szCs w:val="22"/>
          <w:lang w:eastAsia="zh-CN"/>
        </w:rPr>
        <w:t>&gt;</w:t>
      </w:r>
      <w:r w:rsidRPr="00215B43">
        <w:rPr>
          <w:rFonts w:ascii="Arial" w:hAnsi="Arial" w:cs="Arial"/>
          <w:sz w:val="22"/>
          <w:szCs w:val="22"/>
          <w:lang w:eastAsia="zh-CN"/>
        </w:rPr>
        <w:t xml:space="preserve"> [options]</w:t>
      </w:r>
    </w:p>
    <w:p w:rsidR="00025D4F" w:rsidRDefault="00025D4F" w:rsidP="00025D4F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</w:p>
    <w:p w:rsidR="00025D4F" w:rsidRPr="00215B43" w:rsidRDefault="00025D4F" w:rsidP="00025D4F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-r &lt;r</w:t>
      </w:r>
      <w:r>
        <w:rPr>
          <w:rFonts w:ascii="Arial" w:hAnsi="Arial" w:cs="Arial" w:hint="eastAsia"/>
          <w:sz w:val="22"/>
          <w:szCs w:val="22"/>
          <w:lang w:eastAsia="zh-CN"/>
        </w:rPr>
        <w:t>ate</w:t>
      </w:r>
      <w:r w:rsidRPr="00215B43">
        <w:rPr>
          <w:rFonts w:ascii="Arial" w:hAnsi="Arial" w:cs="Arial"/>
          <w:sz w:val="22"/>
          <w:szCs w:val="22"/>
          <w:lang w:eastAsia="zh-CN"/>
        </w:rPr>
        <w:t>&gt; (recombination rate per site per 4N generations)</w:t>
      </w:r>
    </w:p>
    <w:p w:rsidR="00025D4F" w:rsidRPr="00025D4F" w:rsidRDefault="00025D4F" w:rsidP="00215B43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lastRenderedPageBreak/>
        <w:t>-h &lt;history&gt; number of previous base pairs to retain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. It is suggested to use same value as &lt;region in base pairs&gt;, so that SC will </w:t>
      </w:r>
    </w:p>
    <w:p w:rsidR="00025D4F" w:rsidRPr="00025D4F" w:rsidRDefault="00025D4F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 xml:space="preserve">Options: 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-s &lt;random seed&gt;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-d enable debugging messages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-i &lt;iterations&gt;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-h &lt;history&gt; number of previous base pairs to retain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-t &lt;mu&gt; (mutation rate per site per 4N generations)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-F &lt;inputfilename&gt; [0|1] (Tab delimited frequency distribution file where first column indicate range of SNP allele frequencies from previous row to current row and last column is desired bin frequency. Second parameter is 1 if SNPs with derived allele freq &gt; 1.0 should have alleles flipped, 0 otherwise.)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-r &lt;r&gt; (recombination rate per site per 4N generations)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-c &lt;f&gt; &lt;lambda&gt; (f = ratio of gene conversion rate to crossover rate. tracklen lambda is mean length of tract in base pairs.)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-R &lt;inputfilename&gt; (Tab delimited file where first two columns indicate range of base pair positions scaled to the unit interval and last column is ratio with respect to base line recombination rate.)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-T (Print each local tree in Newick format to standard out)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-G &lt;alpha&gt; (Assign growth rate alpha across populations where alpha=-log(Np/Nr)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-I &lt;n&gt; &lt;n1&gt; &lt;n2&gt; .. &lt;mig_rate&gt; (Assign all elements of the migration matrix for n populations.  Values in matrix set to mig_rate/(n-1).)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-m &lt;i&gt; &lt;j&gt; &lt;m&gt;  (Assign i,j-th element of migration matrix to m.)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-ma &lt;m_11&gt;..&lt;m_12&gt;..&lt;m_nn&gt; (Assign values to all elements of migration matrix for n populations.)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 xml:space="preserve">-n &lt;i&gt; &lt;size&gt;   (Pop i has size set to size*N_0 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-g &lt;i&gt; &lt;alpha&gt;  (If used must appear after -M option.)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The following options modify parameters at time t.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-eG &lt;t&gt; &lt;alpha&gt;  (Assign growth rate for all pops at time t.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-eg &lt;t&gt; &lt;i&gt; &lt;alpha&gt;  (Assign growth rate alpha of pop i at time t.)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-eM &lt;t&gt; &lt;m&gt; (Assign migrate rate m for all elements of migration matrix at time t.)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-em &lt;t&gt; &lt;i&gt; &lt;j&gt; &lt;m_ij&gt; (Assign migration rate for i,j-th element of migration matrix at time t.)at time t 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-ema &lt;t&gt; &lt;n&gt; &lt;m_11&gt;..&lt;m_12&gt;..&lt;m_nn&gt; (Assign migration rates  within the migration matrix for n populations at time t.)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-eN &lt;t&gt; &lt;size&gt; (New pop sizes at time t for all pops where new sizes = size*N_0)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-en &lt;t&gt; &lt;i&gt; &lt;size_i&gt; (New pop size of pop i will be set to (size_i*N_0) at time t.</w:t>
      </w:r>
    </w:p>
    <w:p w:rsidR="00215B43" w:rsidRPr="00215B43" w:rsidRDefault="00215B43" w:rsidP="00215B4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-es &lt;t&gt; &lt;i&gt; &lt;p&gt; (Split two populations.  At time t, a proportion p of chromosomes from pop i will migrate to a population i+1.</w:t>
      </w:r>
    </w:p>
    <w:p w:rsidR="00215B43" w:rsidRDefault="00215B43" w:rsidP="00215B43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 w:rsidRPr="00215B43">
        <w:rPr>
          <w:rFonts w:ascii="Arial" w:hAnsi="Arial" w:cs="Arial"/>
          <w:sz w:val="22"/>
          <w:szCs w:val="22"/>
          <w:lang w:eastAsia="zh-CN"/>
        </w:rPr>
        <w:t>-ej &lt;t&gt; &lt;i&gt; &lt;j&gt; (Join two populations.  At time t all chromosomes migrate from pop i to pop j.</w:t>
      </w:r>
    </w:p>
    <w:p w:rsidR="00215B43" w:rsidRDefault="00215B43" w:rsidP="00215B43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</w:p>
    <w:p w:rsidR="00215B43" w:rsidRDefault="00215B43" w:rsidP="00215B43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 w:rsidRPr="00215B43">
        <w:rPr>
          <w:rFonts w:ascii="Arial" w:hAnsi="Arial" w:cs="Arial" w:hint="eastAsia"/>
          <w:b/>
          <w:sz w:val="22"/>
          <w:szCs w:val="22"/>
          <w:lang w:eastAsia="zh-CN"/>
        </w:rPr>
        <w:t>Example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: </w:t>
      </w:r>
    </w:p>
    <w:p w:rsidR="00215B43" w:rsidRDefault="00215B43" w:rsidP="00215B43">
      <w:pPr>
        <w:autoSpaceDE w:val="0"/>
        <w:autoSpaceDN w:val="0"/>
        <w:adjustRightInd w:val="0"/>
        <w:ind w:firstLineChars="100" w:firstLine="220"/>
        <w:rPr>
          <w:rFonts w:ascii="Arial" w:hAnsi="Arial" w:cs="Arial" w:hint="eastAsia"/>
          <w:sz w:val="22"/>
          <w:szCs w:val="22"/>
          <w:lang w:eastAsia="zh-CN"/>
        </w:rPr>
      </w:pPr>
      <w:r w:rsidRPr="006A0A84">
        <w:rPr>
          <w:rFonts w:ascii="Arial" w:hAnsi="Arial" w:cs="Arial"/>
          <w:sz w:val="22"/>
          <w:szCs w:val="22"/>
        </w:rPr>
        <w:t>./sc 20 167000 -r 6e-4 -h 167000 -T -i 100</w:t>
      </w:r>
      <w:r w:rsidR="00CC7846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CC7846" w:rsidRPr="00CC7846">
        <w:rPr>
          <w:rFonts w:ascii="Arial" w:hAnsi="Arial" w:cs="Arial"/>
          <w:sz w:val="22"/>
          <w:szCs w:val="22"/>
          <w:lang w:eastAsia="zh-CN"/>
        </w:rPr>
        <w:t>1&gt;stdout 2&gt;stderr</w:t>
      </w:r>
    </w:p>
    <w:p w:rsidR="00215B43" w:rsidRPr="00215B43" w:rsidRDefault="00215B43" w:rsidP="005900EC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T</w:t>
      </w:r>
      <w:r>
        <w:rPr>
          <w:rFonts w:ascii="Arial" w:hAnsi="Arial" w:cs="Arial" w:hint="eastAsia"/>
          <w:sz w:val="22"/>
          <w:szCs w:val="22"/>
          <w:lang w:eastAsia="zh-CN"/>
        </w:rPr>
        <w:t>he example will generate 100 ARGs</w:t>
      </w:r>
      <w:r w:rsidR="00737CA5">
        <w:rPr>
          <w:rFonts w:ascii="Arial" w:hAnsi="Arial" w:cs="Arial" w:hint="eastAsia"/>
          <w:sz w:val="22"/>
          <w:szCs w:val="22"/>
          <w:lang w:eastAsia="zh-CN"/>
        </w:rPr>
        <w:t xml:space="preserve"> with </w:t>
      </w:r>
      <w:r w:rsidR="00737CA5">
        <w:rPr>
          <w:rFonts w:ascii="Arial" w:hAnsi="Arial" w:cs="Arial"/>
          <w:sz w:val="22"/>
          <w:szCs w:val="22"/>
          <w:lang w:eastAsia="zh-CN"/>
        </w:rPr>
        <w:t>……</w:t>
      </w:r>
      <w:r w:rsidR="00737CA5">
        <w:rPr>
          <w:rFonts w:ascii="Arial" w:hAnsi="Arial" w:cs="Arial" w:hint="eastAsia"/>
          <w:sz w:val="22"/>
          <w:szCs w:val="22"/>
          <w:lang w:eastAsia="zh-CN"/>
        </w:rPr>
        <w:t>.</w:t>
      </w:r>
    </w:p>
    <w:p w:rsidR="00215B43" w:rsidRPr="0004633A" w:rsidRDefault="00215B43" w:rsidP="005900EC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</w:p>
    <w:p w:rsidR="005900EC" w:rsidRPr="006C123F" w:rsidRDefault="005900EC" w:rsidP="005900EC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/>
          <w:b/>
          <w:sz w:val="32"/>
          <w:szCs w:val="32"/>
        </w:rPr>
        <w:t xml:space="preserve">Output </w:t>
      </w:r>
      <w:r w:rsidR="00CC7846">
        <w:rPr>
          <w:rFonts w:ascii="Arial" w:hAnsi="Arial" w:cs="Arial" w:hint="eastAsia"/>
          <w:b/>
          <w:sz w:val="32"/>
          <w:szCs w:val="32"/>
          <w:lang w:eastAsia="zh-CN"/>
        </w:rPr>
        <w:t>file</w:t>
      </w:r>
    </w:p>
    <w:p w:rsidR="005900EC" w:rsidRDefault="00CC7846" w:rsidP="005900EC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 xml:space="preserve">stdout </w:t>
      </w:r>
      <w:r w:rsidR="00D956BD">
        <w:rPr>
          <w:rFonts w:ascii="Arial" w:hAnsi="Arial" w:cs="Arial" w:hint="eastAsia"/>
          <w:sz w:val="22"/>
          <w:szCs w:val="22"/>
          <w:lang w:eastAsia="zh-CN"/>
        </w:rPr>
        <w:t>includes all the local tree of the ARGs in the format of newick tree.</w:t>
      </w:r>
    </w:p>
    <w:p w:rsidR="00D956BD" w:rsidRDefault="00D956BD" w:rsidP="005900EC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lastRenderedPageBreak/>
        <w:t>stderr includes statistical information of the local trees and break points of type2 recombinations(see paper for definition).</w:t>
      </w:r>
    </w:p>
    <w:sectPr w:rsidR="00D956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747" w:rsidRDefault="005B7747" w:rsidP="005900EC">
      <w:r>
        <w:separator/>
      </w:r>
    </w:p>
  </w:endnote>
  <w:endnote w:type="continuationSeparator" w:id="0">
    <w:p w:rsidR="005B7747" w:rsidRDefault="005B7747" w:rsidP="005900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747" w:rsidRDefault="005B7747" w:rsidP="005900EC">
      <w:r>
        <w:separator/>
      </w:r>
    </w:p>
  </w:footnote>
  <w:footnote w:type="continuationSeparator" w:id="0">
    <w:p w:rsidR="005B7747" w:rsidRDefault="005B7747" w:rsidP="005900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F2CB8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D51D8"/>
    <w:multiLevelType w:val="hybridMultilevel"/>
    <w:tmpl w:val="E0C697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147793"/>
    <w:multiLevelType w:val="hybridMultilevel"/>
    <w:tmpl w:val="DEFE6D58"/>
    <w:lvl w:ilvl="0" w:tplc="F4F26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1C3B24"/>
    <w:multiLevelType w:val="hybridMultilevel"/>
    <w:tmpl w:val="493CD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781143"/>
    <w:multiLevelType w:val="hybridMultilevel"/>
    <w:tmpl w:val="B8B6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grammar="clean"/>
  <w:stylePaneFormatFilter w:val="3F0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52EB9"/>
    <w:rsid w:val="00025D4F"/>
    <w:rsid w:val="0004633A"/>
    <w:rsid w:val="00080646"/>
    <w:rsid w:val="00082F75"/>
    <w:rsid w:val="00084BB9"/>
    <w:rsid w:val="000A693E"/>
    <w:rsid w:val="000C094E"/>
    <w:rsid w:val="000C1C60"/>
    <w:rsid w:val="00196136"/>
    <w:rsid w:val="001D39F4"/>
    <w:rsid w:val="001E625B"/>
    <w:rsid w:val="001F09A2"/>
    <w:rsid w:val="00215B43"/>
    <w:rsid w:val="0022364C"/>
    <w:rsid w:val="00232414"/>
    <w:rsid w:val="002573CE"/>
    <w:rsid w:val="002A3CF7"/>
    <w:rsid w:val="002B6362"/>
    <w:rsid w:val="002F1400"/>
    <w:rsid w:val="002F34E3"/>
    <w:rsid w:val="00320A9B"/>
    <w:rsid w:val="003231AA"/>
    <w:rsid w:val="00352E31"/>
    <w:rsid w:val="00381DC2"/>
    <w:rsid w:val="00391941"/>
    <w:rsid w:val="00431AFF"/>
    <w:rsid w:val="0044790C"/>
    <w:rsid w:val="00483CAE"/>
    <w:rsid w:val="004F0D38"/>
    <w:rsid w:val="004F766A"/>
    <w:rsid w:val="00515727"/>
    <w:rsid w:val="00535BAB"/>
    <w:rsid w:val="005710F2"/>
    <w:rsid w:val="005900EC"/>
    <w:rsid w:val="005B7747"/>
    <w:rsid w:val="005F1306"/>
    <w:rsid w:val="005F6757"/>
    <w:rsid w:val="00600CC5"/>
    <w:rsid w:val="00614209"/>
    <w:rsid w:val="006346C1"/>
    <w:rsid w:val="00643836"/>
    <w:rsid w:val="00654448"/>
    <w:rsid w:val="006A0A84"/>
    <w:rsid w:val="006F791E"/>
    <w:rsid w:val="0070266A"/>
    <w:rsid w:val="0072243E"/>
    <w:rsid w:val="00737CA5"/>
    <w:rsid w:val="007728D6"/>
    <w:rsid w:val="00772EA1"/>
    <w:rsid w:val="007A0DE4"/>
    <w:rsid w:val="007C6740"/>
    <w:rsid w:val="007F0F18"/>
    <w:rsid w:val="008321D7"/>
    <w:rsid w:val="00897176"/>
    <w:rsid w:val="0089734B"/>
    <w:rsid w:val="008A1A90"/>
    <w:rsid w:val="008D3976"/>
    <w:rsid w:val="008F2562"/>
    <w:rsid w:val="009E0F20"/>
    <w:rsid w:val="00A00FAC"/>
    <w:rsid w:val="00A033AA"/>
    <w:rsid w:val="00A76ED6"/>
    <w:rsid w:val="00AC2B32"/>
    <w:rsid w:val="00AF4038"/>
    <w:rsid w:val="00B64B9B"/>
    <w:rsid w:val="00BC2A32"/>
    <w:rsid w:val="00C00064"/>
    <w:rsid w:val="00C46C0E"/>
    <w:rsid w:val="00C6116F"/>
    <w:rsid w:val="00C72A82"/>
    <w:rsid w:val="00CB2983"/>
    <w:rsid w:val="00CC7846"/>
    <w:rsid w:val="00CF0E69"/>
    <w:rsid w:val="00D85852"/>
    <w:rsid w:val="00D956BD"/>
    <w:rsid w:val="00DA70CA"/>
    <w:rsid w:val="00DD24E1"/>
    <w:rsid w:val="00DD428C"/>
    <w:rsid w:val="00DD47E5"/>
    <w:rsid w:val="00E20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3C234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D508B0"/>
    <w:pPr>
      <w:tabs>
        <w:tab w:val="center" w:pos="4680"/>
        <w:tab w:val="right" w:pos="9360"/>
      </w:tabs>
    </w:pPr>
  </w:style>
  <w:style w:type="character" w:customStyle="1" w:styleId="Char">
    <w:name w:val="页眉 Char"/>
    <w:link w:val="a3"/>
    <w:rsid w:val="00D508B0"/>
    <w:rPr>
      <w:sz w:val="24"/>
      <w:szCs w:val="24"/>
    </w:rPr>
  </w:style>
  <w:style w:type="paragraph" w:styleId="a4">
    <w:name w:val="footer"/>
    <w:basedOn w:val="a"/>
    <w:link w:val="Char0"/>
    <w:rsid w:val="00D508B0"/>
    <w:pPr>
      <w:tabs>
        <w:tab w:val="center" w:pos="4680"/>
        <w:tab w:val="right" w:pos="9360"/>
      </w:tabs>
    </w:pPr>
  </w:style>
  <w:style w:type="character" w:customStyle="1" w:styleId="Char0">
    <w:name w:val="页脚 Char"/>
    <w:link w:val="a4"/>
    <w:rsid w:val="00D508B0"/>
    <w:rPr>
      <w:sz w:val="24"/>
      <w:szCs w:val="24"/>
    </w:rPr>
  </w:style>
  <w:style w:type="table" w:styleId="a5">
    <w:name w:val="Table Grid"/>
    <w:basedOn w:val="a1"/>
    <w:rsid w:val="001001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qFormat/>
    <w:rsid w:val="00484B99"/>
    <w:rPr>
      <w:b/>
      <w:bCs/>
    </w:rPr>
  </w:style>
  <w:style w:type="paragraph" w:styleId="a7">
    <w:name w:val="Balloon Text"/>
    <w:basedOn w:val="a"/>
    <w:semiHidden/>
    <w:rsid w:val="0071709E"/>
    <w:rPr>
      <w:rFonts w:ascii="Tahoma" w:hAnsi="Tahoma" w:cs="Tahoma"/>
      <w:sz w:val="16"/>
      <w:szCs w:val="16"/>
    </w:rPr>
  </w:style>
  <w:style w:type="character" w:styleId="a8">
    <w:name w:val="annotation reference"/>
    <w:semiHidden/>
    <w:rsid w:val="0071709E"/>
    <w:rPr>
      <w:sz w:val="16"/>
      <w:szCs w:val="16"/>
    </w:rPr>
  </w:style>
  <w:style w:type="paragraph" w:styleId="a9">
    <w:name w:val="annotation text"/>
    <w:basedOn w:val="a"/>
    <w:semiHidden/>
    <w:rsid w:val="0071709E"/>
    <w:rPr>
      <w:sz w:val="20"/>
      <w:szCs w:val="20"/>
    </w:rPr>
  </w:style>
  <w:style w:type="paragraph" w:styleId="aa">
    <w:name w:val="annotation subject"/>
    <w:basedOn w:val="a9"/>
    <w:next w:val="a9"/>
    <w:semiHidden/>
    <w:rsid w:val="0071709E"/>
    <w:rPr>
      <w:b/>
      <w:bCs/>
    </w:rPr>
  </w:style>
  <w:style w:type="character" w:customStyle="1" w:styleId="1Char">
    <w:name w:val="标题 1 Char"/>
    <w:link w:val="1"/>
    <w:rsid w:val="003C234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b">
    <w:name w:val="Hyperlink"/>
    <w:rsid w:val="006438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oos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Need to have a marker file which is ordered by chr # and then physical position</vt:lpstr>
    </vt:vector>
  </TitlesOfParts>
  <Company>Yuveda Inc</Company>
  <LinksUpToDate>false</LinksUpToDate>
  <CharactersWithSpaces>4789</CharactersWithSpaces>
  <SharedDoc>false</SharedDoc>
  <HLinks>
    <vt:vector size="6" baseType="variant">
      <vt:variant>
        <vt:i4>5898256</vt:i4>
      </vt:variant>
      <vt:variant>
        <vt:i4>0</vt:i4>
      </vt:variant>
      <vt:variant>
        <vt:i4>0</vt:i4>
      </vt:variant>
      <vt:variant>
        <vt:i4>5</vt:i4>
      </vt:variant>
      <vt:variant>
        <vt:lpwstr>http://www.boost.org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Need to have a marker file which is ordered by chr # and then physical position</dc:title>
  <dc:creator>Arti Trandon</dc:creator>
  <cp:lastModifiedBy>xushua</cp:lastModifiedBy>
  <cp:revision>5</cp:revision>
  <cp:lastPrinted>2014-02-25T03:12:00Z</cp:lastPrinted>
  <dcterms:created xsi:type="dcterms:W3CDTF">2014-02-28T08:26:00Z</dcterms:created>
  <dcterms:modified xsi:type="dcterms:W3CDTF">2014-02-28T08:27:00Z</dcterms:modified>
</cp:coreProperties>
</file>