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QNAP's QSW-1105-5T Network Switch is a cost-effective network solution.</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QNAP's switches have made considerable gains into the networking business in the previous two years. Its 10GbE (gigabit Ethernet) switches have only made network infrastructure upgrades easier and less expensive. With multiple 5GbE and 2.5GbE choices in their NAS lineup, and most customers looking for only a slight upgrade above 1GbE, the appeal of switching to a 2.5GbE setup is considerably stronger than one might imagine. QNAP has released the QSW-1105-5T network switch to enable more users to take advantage of the growing number of 2.5GbE-enabled devices on the market.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QSW-1105-5T is a fanless, easy-to-install system with five 2.5GbE ports that has appealing blocking functionality and loop detection. It's a terrific way to create a low-cost, high-speed, secure network for your home or business.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 network adapter, an instruction manual, and an external power cord are included with the switch.</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Let's look at the switch's construction in more detail.</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gadget is simply deployable, measuring 34 by 180 by 145 millimetres. It's perfect for tight spaces and situations when caution is essential. To minimise a tangle of cords, the power supply connector, which can be found on the front side, would have been much better placed on the back side. The switch includes multiple ventilation ports to promote passive circulation when in operation, with an enclosure that is characteristic of set-up-and-forget devices. However, most novice network users are unaware of how much heat a network switch creates.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CPUs and heat sinks within are kept cool by the ventilation points. They'd be subject to overheating and performance degradation if they didn't have these vents. Because your switches are seldom inactive and are always in use, they should always be located in a ventilated position, whether they have a fan or not. The load on a switch, on the other hand, is determined by the number of devices connected to the network.</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Despite its unmanaged status, the QSW-1105-5T switch contains a large number of processors and controllers that work together to achieve fast speeds. Passive circulation is ensured by the many ventilation zones, which help to keep interior temperatures low. The switch's springy feet serve as a means of supporting it as well as, more importantly, lifting it to allow heat to escape from beneath the device when it is in operation. For a quiet, low-power 2.5GbE-enabled switch, the device's passive cooling is rather outstanding. Consumers who wish to use all connections at the same time for a total throughput of 12.5GbE should opt for an active cooling-based solution instead.</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QSW-1105-5T includes five independent network ports and indicators on the front, as you'd expect from a central network component. Twin LEDs on each network port indicate active connections and network activity. Firms like D-Link and TP-Link used to try to save money by eliminating these indications, which resulted in lightless devices that were a pain to operate.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switch's only connectivity options are five copper-based RJ45 2.5GbE ports positioned on the right-hand side. All of your linked devices in your network environment can exchange data packets across these five ports. Because the switch is unmanaged, you won't be able to set features like port-trunking and adaptive port priority using an app or a browser-based user interface. The switch, on the other hand, supports loop detection, which may be an issue in systems where physical connections become jumbled up and prohibit a system from functioning.</w:t>
      </w:r>
    </w:p>
    <w:p>
      <w:pPr>
        <w:rPr>
          <w:rFonts w:hint="default" w:eastAsiaTheme="minorEastAsia"/>
          <w:b w:val="0"/>
          <w:bCs w:val="0"/>
          <w:sz w:val="24"/>
        </w:rPr>
      </w:pPr>
    </w:p>
    <w:p>
      <w:pPr>
        <w:rPr>
          <w:rFonts w:hint="default"/>
          <w:b/>
          <w:bCs/>
          <w:sz w:val="24"/>
          <w:lang w:val="en-GB"/>
        </w:rPr>
      </w:pPr>
      <w:r>
        <w:rPr>
          <w:rFonts w:hint="default"/>
          <w:b/>
          <w:bCs/>
          <w:sz w:val="24"/>
          <w:lang w:val="en-GB"/>
        </w:rPr>
        <w:t>Conclusive Thoughts</w:t>
      </w:r>
    </w:p>
    <w:p>
      <w:pPr>
        <w:rPr>
          <w:rFonts w:hint="default"/>
          <w:b/>
          <w:bCs/>
          <w:sz w:val="24"/>
          <w:lang w:val="en-GB"/>
        </w:rPr>
      </w:pPr>
    </w:p>
    <w:p>
      <w:pPr>
        <w:rPr>
          <w:rFonts w:hint="default"/>
          <w:b w:val="0"/>
          <w:bCs w:val="0"/>
          <w:sz w:val="24"/>
          <w:lang w:val="en-GB"/>
        </w:rPr>
      </w:pPr>
      <w:r>
        <w:rPr>
          <w:rFonts w:hint="default"/>
          <w:b w:val="0"/>
          <w:bCs w:val="0"/>
          <w:sz w:val="24"/>
          <w:lang w:val="en-GB"/>
        </w:rPr>
        <w:t>With strong progress toward 2.5GbE, 5GbE, and 10GbE in low-cost gear expected in 2020, the need for a more palatable and realistic upgrade to this tier is not only desirable, but swiftly becoming an inevitability. The QSW-1105-5T lives up to its billing and is tailored to a specific market. It makes no attempt to be anything other than what it is, and as a result, it may be able to give good performance with low power consumption for clients looking to update their networking without spending a lot of money.</w:t>
      </w:r>
    </w:p>
    <w:p>
      <w:pPr>
        <w:rPr>
          <w:rFonts w:hint="default"/>
          <w:b w:val="0"/>
          <w:bCs w:val="0"/>
          <w:sz w:val="24"/>
          <w:lang w:val="en-GB"/>
        </w:rPr>
      </w:pPr>
    </w:p>
    <w:p>
      <w:pPr>
        <w:rPr>
          <w:rFonts w:hint="default"/>
          <w:b w:val="0"/>
          <w:bCs w:val="0"/>
          <w:sz w:val="24"/>
          <w:lang w:val="en-GB"/>
        </w:rPr>
      </w:pPr>
      <w:r>
        <w:rPr>
          <w:rFonts w:hint="default"/>
          <w:b w:val="0"/>
          <w:bCs w:val="0"/>
          <w:sz w:val="24"/>
          <w:lang w:val="en-GB"/>
        </w:rPr>
        <w:t xml:space="preserve">The switch, however, is not designed for a multi-gigabit or priority-defining network. Nonetheless, it is not designed for that purpose. If you're looking to buy a high-quality network switch, visit </w:t>
      </w:r>
      <w:r>
        <w:rPr>
          <w:rFonts w:hint="default"/>
          <w:b w:val="0"/>
          <w:bCs w:val="0"/>
          <w:sz w:val="24"/>
          <w:lang w:val="en-GB"/>
        </w:rPr>
        <w:fldChar w:fldCharType="begin"/>
      </w:r>
      <w:r>
        <w:rPr>
          <w:rFonts w:hint="default"/>
          <w:b w:val="0"/>
          <w:bCs w:val="0"/>
          <w:sz w:val="24"/>
          <w:lang w:val="en-GB"/>
        </w:rPr>
        <w:instrText xml:space="preserve"> HYPERLINK "https://subserve.co.uk/" </w:instrText>
      </w:r>
      <w:r>
        <w:rPr>
          <w:rFonts w:hint="default"/>
          <w:b w:val="0"/>
          <w:bCs w:val="0"/>
          <w:sz w:val="24"/>
          <w:lang w:val="en-GB"/>
        </w:rPr>
        <w:fldChar w:fldCharType="separate"/>
      </w:r>
      <w:r>
        <w:rPr>
          <w:rStyle w:val="4"/>
          <w:rFonts w:hint="default"/>
          <w:b w:val="0"/>
          <w:bCs w:val="0"/>
          <w:sz w:val="24"/>
          <w:lang w:val="en-GB"/>
        </w:rPr>
        <w:t>Subserve.co.uk</w:t>
      </w:r>
      <w:r>
        <w:rPr>
          <w:rFonts w:hint="default"/>
          <w:b w:val="0"/>
          <w:bCs w:val="0"/>
          <w:sz w:val="24"/>
          <w:lang w:val="en-GB"/>
        </w:rPr>
        <w:fldChar w:fldCharType="end"/>
      </w:r>
      <w:r>
        <w:rPr>
          <w:rFonts w:hint="default"/>
          <w:b w:val="0"/>
          <w:bCs w:val="0"/>
          <w:sz w:val="24"/>
          <w:lang w:val="en-GB"/>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47B0E"/>
    <w:rsid w:val="143076D0"/>
    <w:rsid w:val="18491D5C"/>
    <w:rsid w:val="29030F11"/>
    <w:rsid w:val="2934051A"/>
    <w:rsid w:val="2AF36997"/>
    <w:rsid w:val="2CB47B0E"/>
    <w:rsid w:val="30B26C60"/>
    <w:rsid w:val="38965FD0"/>
    <w:rsid w:val="3A24558D"/>
    <w:rsid w:val="3A332AB8"/>
    <w:rsid w:val="4E7249EF"/>
    <w:rsid w:val="549A5361"/>
    <w:rsid w:val="694227A6"/>
    <w:rsid w:val="6D6A081F"/>
    <w:rsid w:val="79B5370B"/>
    <w:rsid w:val="7F22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2022-01-14T11:23:00Z</dcterms:created>
  <dc:creator>Subserve</dc:creator>
  <cp:lastModifiedBy>Zohaib Ahmed</cp:lastModifiedBy>
  <dcterms:modified xsi:type="dcterms:W3CDTF">2022-01-14T11:30:28Z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45593F0D41644CB987DAAEF25A8C6047</vt:lpwstr>
  </property>
</Properties>
</file>