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By Mary Midland, Alex Anthony, &amp; Max Whitman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multiplicity of meaning by Micheal Hazy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Before you can ever begin to call anything as good or bad, first you have to fully accept the idea , before you can understand it and before you can determine the meaning of it.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sz w:val="20"/>
          <w:szCs w:val="20"/>
        </w:rPr>
      </w:pPr>
      <w:r w:rsidDel="00000000" w:rsidR="00000000" w:rsidRPr="00000000">
        <w:rPr>
          <w:i w:val="1"/>
          <w:sz w:val="20"/>
          <w:szCs w:val="20"/>
          <w:rtl w:val="0"/>
        </w:rPr>
        <w:t xml:space="preserve">“All of those burdens that people carry, they are supposed to let Jesus carry that weight for them. Let the holy spirit lift those weights off of your shoulders for God to bear. The thing about yale is that he loves to talk about it, he loves to go on and on about the lord and what he’s probably got coming for you, and wont quote a single word from the bible” -</w:t>
      </w:r>
    </w:p>
    <w:p w:rsidR="00000000" w:rsidDel="00000000" w:rsidP="00000000" w:rsidRDefault="00000000" w:rsidRPr="00000000" w14:paraId="00000008">
      <w:pPr>
        <w:rPr>
          <w:i w:val="1"/>
          <w:sz w:val="20"/>
          <w:szCs w:val="20"/>
        </w:rPr>
      </w:pPr>
      <w:r w:rsidDel="00000000" w:rsidR="00000000" w:rsidRPr="00000000">
        <w:rPr>
          <w:i w:val="1"/>
          <w:sz w:val="20"/>
          <w:szCs w:val="20"/>
          <w:rtl w:val="0"/>
        </w:rPr>
        <w:t xml:space="preserve"> Matthew N Faineant. </w:t>
      </w:r>
    </w:p>
    <w:p w:rsidR="00000000" w:rsidDel="00000000" w:rsidP="00000000" w:rsidRDefault="00000000" w:rsidRPr="00000000" w14:paraId="00000009">
      <w:pPr>
        <w:rPr>
          <w:i w:val="1"/>
          <w:sz w:val="20"/>
          <w:szCs w:val="20"/>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(on the topic of k-12 curriculum ) </w:t>
      </w:r>
    </w:p>
    <w:p w:rsidR="00000000" w:rsidDel="00000000" w:rsidP="00000000" w:rsidRDefault="00000000" w:rsidRPr="00000000" w14:paraId="0000000C">
      <w:pPr>
        <w:rPr>
          <w:sz w:val="20"/>
          <w:szCs w:val="20"/>
        </w:rPr>
      </w:pPr>
      <w:r w:rsidDel="00000000" w:rsidR="00000000" w:rsidRPr="00000000">
        <w:rPr>
          <w:sz w:val="20"/>
          <w:szCs w:val="20"/>
          <w:rtl w:val="0"/>
        </w:rPr>
        <w:t xml:space="preserve">Case study : a girl loves a boy and he wants to love her but hes too dumb. Do we teach ww2 history or american gov until it makes sense ? </w:t>
      </w:r>
    </w:p>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A PETITION TO MAKE downtown Minneapolis walkable.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Thought experiment: If we took the total number of adults in the United States, in how many different way could they be statistically halted, in aggregate ?  </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Why should repetitions not be given to the people of Haiti instead, better yet why are we not occupying them ?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sz w:val="20"/>
          <w:szCs w:val="20"/>
          <w:rtl w:val="0"/>
        </w:rPr>
        <w:t xml:space="preserve">The United States needs  another group of semites. </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sz w:val="20"/>
          <w:szCs w:val="20"/>
          <w:rtl w:val="0"/>
        </w:rPr>
        <w:t xml:space="preserve">Why education doesn’t matter: ending degree requirements </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