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10944" w14:textId="77777777" w:rsidR="00A37E73" w:rsidRDefault="00A37E73" w:rsidP="00A37E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CS405 Machine Learning</w:t>
      </w:r>
    </w:p>
    <w:p w14:paraId="1BFD41E8" w14:textId="6C1B1283" w:rsidR="00A37E73" w:rsidRDefault="00A37E73" w:rsidP="00A37E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b/>
          <w:sz w:val="28"/>
          <w:szCs w:val="28"/>
        </w:rPr>
        <w:t xml:space="preserve">Pre </w:t>
      </w:r>
      <w:r>
        <w:rPr>
          <w:rFonts w:ascii="Times New Roman" w:hAnsi="Times New Roman" w:cs="Times New Roman"/>
          <w:b/>
          <w:sz w:val="28"/>
          <w:szCs w:val="28"/>
        </w:rPr>
        <w:t>Lab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#</w:t>
      </w:r>
      <w:r w:rsidR="00CE7D3D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EM </w:t>
      </w:r>
    </w:p>
    <w:p w14:paraId="5DD630B4" w14:textId="3547CB3F" w:rsidR="00A37E73" w:rsidRDefault="00A37E73" w:rsidP="00A37E73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Pre</w:t>
      </w:r>
      <w:r w:rsidR="00FB4D6B">
        <w:rPr>
          <w:rFonts w:ascii="Times New Roman" w:eastAsia="宋体" w:hAnsi="Times New Roman" w:cs="Times New Roman"/>
          <w:b/>
          <w:kern w:val="0"/>
          <w:sz w:val="28"/>
          <w:szCs w:val="28"/>
        </w:rPr>
        <w:t>-</w:t>
      </w: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t>Lab (</w:t>
      </w:r>
      <w:r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t>5 points)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:</w:t>
      </w:r>
    </w:p>
    <w:p w14:paraId="149DE71B" w14:textId="36344CDA" w:rsidR="001B60B2" w:rsidRDefault="00A37E73" w:rsidP="00A37E73">
      <w:pPr>
        <w:widowControl/>
        <w:spacing w:line="360" w:lineRule="auto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In this pre</w:t>
      </w:r>
      <w:r w:rsidR="001B60B2">
        <w:rPr>
          <w:rFonts w:ascii="Times New Roman" w:eastAsia="宋体" w:hAnsi="Times New Roman" w:cs="Times New Roman" w:hint="eastAsia"/>
          <w:kern w:val="0"/>
          <w:sz w:val="28"/>
          <w:szCs w:val="28"/>
        </w:rPr>
        <w:t>-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lab,</w:t>
      </w:r>
      <w:r w:rsidR="001B60B2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="001B60B2">
        <w:rPr>
          <w:rFonts w:ascii="Times New Roman" w:eastAsia="宋体" w:hAnsi="Times New Roman" w:cs="Times New Roman" w:hint="eastAsia"/>
          <w:kern w:val="0"/>
          <w:sz w:val="28"/>
          <w:szCs w:val="28"/>
        </w:rPr>
        <w:t>firstl</w:t>
      </w:r>
      <w:r w:rsidR="001B60B2">
        <w:rPr>
          <w:rFonts w:ascii="Times New Roman" w:eastAsia="宋体" w:hAnsi="Times New Roman" w:cs="Times New Roman"/>
          <w:kern w:val="0"/>
          <w:sz w:val="28"/>
          <w:szCs w:val="28"/>
        </w:rPr>
        <w:t xml:space="preserve">y </w:t>
      </w:r>
      <w:r w:rsidR="001B60B2">
        <w:rPr>
          <w:rFonts w:ascii="Times New Roman" w:eastAsia="宋体" w:hAnsi="Times New Roman" w:cs="Times New Roman" w:hint="eastAsia"/>
          <w:kern w:val="0"/>
          <w:sz w:val="28"/>
          <w:szCs w:val="28"/>
        </w:rPr>
        <w:t>y</w:t>
      </w:r>
      <w:r w:rsidR="001B60B2">
        <w:rPr>
          <w:rFonts w:ascii="Times New Roman" w:eastAsia="宋体" w:hAnsi="Times New Roman" w:cs="Times New Roman"/>
          <w:kern w:val="0"/>
          <w:sz w:val="28"/>
          <w:szCs w:val="28"/>
        </w:rPr>
        <w:t>ou should use the K-means method to implement the image (</w:t>
      </w:r>
      <w:r w:rsidR="00175822">
        <w:rPr>
          <w:rFonts w:ascii="Times New Roman" w:eastAsia="宋体" w:hAnsi="Times New Roman" w:cs="Times New Roman"/>
          <w:kern w:val="0"/>
          <w:sz w:val="28"/>
          <w:szCs w:val="28"/>
        </w:rPr>
        <w:t>Input image</w:t>
      </w:r>
      <w:r w:rsidR="001B60B2">
        <w:rPr>
          <w:rFonts w:ascii="Times New Roman" w:eastAsia="宋体" w:hAnsi="Times New Roman" w:cs="Times New Roman"/>
          <w:kern w:val="0"/>
          <w:sz w:val="28"/>
          <w:szCs w:val="28"/>
        </w:rPr>
        <w:t>) segmentation</w:t>
      </w:r>
    </w:p>
    <w:p w14:paraId="08182F30" w14:textId="16455E4E" w:rsidR="001B60B2" w:rsidRDefault="00175822" w:rsidP="00175822">
      <w:pPr>
        <w:widowControl/>
        <w:spacing w:line="360" w:lineRule="auto"/>
        <w:jc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75822">
        <w:rPr>
          <w:rFonts w:ascii="Times New Roman" w:eastAsia="宋体" w:hAnsi="Times New Roman" w:cs="Times New Roman"/>
          <w:noProof/>
          <w:kern w:val="0"/>
          <w:sz w:val="28"/>
          <w:szCs w:val="28"/>
        </w:rPr>
        <w:drawing>
          <wp:inline distT="0" distB="0" distL="0" distR="0" wp14:anchorId="27C3D849" wp14:editId="399DA2B5">
            <wp:extent cx="3716122" cy="25658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124" cy="25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ED97" w14:textId="77777777" w:rsidR="00175822" w:rsidRDefault="00175822" w:rsidP="00175822">
      <w:pPr>
        <w:widowControl/>
        <w:spacing w:line="360" w:lineRule="auto"/>
        <w:jc w:val="center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40EE458F" w14:textId="1CE07226" w:rsidR="001B60B2" w:rsidRDefault="001B60B2" w:rsidP="001B60B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 w:rsidRPr="007C7FE0">
        <w:rPr>
          <w:rFonts w:ascii="Courier New" w:hAnsi="Courier New" w:cs="Courier New"/>
          <w:noProof/>
          <w:kern w:val="0"/>
          <w:sz w:val="24"/>
          <w:szCs w:val="24"/>
        </w:rPr>
        <w:t xml:space="preserve">Exercise </w:t>
      </w:r>
      <w:r>
        <w:rPr>
          <w:rFonts w:ascii="Courier New" w:hAnsi="Courier New" w:cs="Courier New"/>
          <w:noProof/>
          <w:kern w:val="0"/>
          <w:sz w:val="24"/>
          <w:szCs w:val="24"/>
        </w:rPr>
        <w:t>1</w:t>
      </w:r>
      <w:r w:rsidRPr="007C7FE0">
        <w:rPr>
          <w:rFonts w:ascii="Courier New" w:hAnsi="Courier New" w:cs="Courier New"/>
          <w:noProof/>
          <w:kern w:val="0"/>
          <w:sz w:val="24"/>
          <w:szCs w:val="24"/>
        </w:rPr>
        <w:t>:</w:t>
      </w:r>
    </w:p>
    <w:p w14:paraId="048D6699" w14:textId="1E527C9B" w:rsidR="001B60B2" w:rsidRPr="00864082" w:rsidRDefault="001B60B2" w:rsidP="00864082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Implement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the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image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s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egmentation based </w:t>
      </w:r>
      <w:r w:rsidR="00864082">
        <w:rPr>
          <w:rFonts w:ascii="Courier New" w:hAnsi="Courier New" w:cs="Courier New"/>
          <w:noProof/>
          <w:kern w:val="0"/>
          <w:sz w:val="24"/>
          <w:szCs w:val="24"/>
        </w:rPr>
        <w:t>K-means method;</w:t>
      </w:r>
    </w:p>
    <w:p w14:paraId="3FA59E46" w14:textId="389A6EA9" w:rsidR="001B60B2" w:rsidRDefault="001B60B2" w:rsidP="001B60B2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Y</w:t>
      </w:r>
      <w:r>
        <w:rPr>
          <w:rFonts w:ascii="Courier New" w:hAnsi="Courier New" w:cs="Courier New"/>
          <w:noProof/>
          <w:kern w:val="0"/>
          <w:sz w:val="24"/>
          <w:szCs w:val="24"/>
        </w:rPr>
        <w:t>ou should use the different color to represent these classifications</w:t>
      </w:r>
      <w:r w:rsidR="00175822">
        <w:rPr>
          <w:rFonts w:ascii="Courier New" w:hAnsi="Courier New" w:cs="Courier New"/>
          <w:noProof/>
          <w:kern w:val="0"/>
          <w:sz w:val="24"/>
          <w:szCs w:val="24"/>
        </w:rPr>
        <w:t>, as shown in the following.</w:t>
      </w:r>
    </w:p>
    <w:p w14:paraId="24E8D925" w14:textId="511792F0" w:rsidR="00175822" w:rsidRDefault="00175822" w:rsidP="00175822">
      <w:pPr>
        <w:pStyle w:val="a5"/>
        <w:autoSpaceDE w:val="0"/>
        <w:autoSpaceDN w:val="0"/>
        <w:adjustRightInd w:val="0"/>
        <w:ind w:left="420" w:firstLineChars="0" w:firstLine="0"/>
        <w:jc w:val="center"/>
        <w:rPr>
          <w:rFonts w:ascii="Courier New" w:hAnsi="Courier New" w:cs="Courier New"/>
          <w:noProof/>
          <w:kern w:val="0"/>
          <w:sz w:val="24"/>
          <w:szCs w:val="24"/>
        </w:rPr>
      </w:pPr>
      <w:r w:rsidRPr="00175822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516F7C5A" wp14:editId="22B45AE9">
            <wp:extent cx="4016044" cy="27729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390" cy="280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BBBB" w14:textId="77777777" w:rsidR="00FB4D6B" w:rsidRDefault="00FB4D6B" w:rsidP="001B60B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</w:p>
    <w:p w14:paraId="4FB5C117" w14:textId="74B2102E" w:rsidR="001B60B2" w:rsidRDefault="00175822" w:rsidP="001B60B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lastRenderedPageBreak/>
        <w:t>Hint</w:t>
      </w:r>
      <w:r w:rsidR="001B60B2" w:rsidRPr="007C7FE0">
        <w:rPr>
          <w:rFonts w:ascii="Courier New" w:hAnsi="Courier New" w:cs="Courier New"/>
          <w:noProof/>
          <w:kern w:val="0"/>
          <w:sz w:val="24"/>
          <w:szCs w:val="24"/>
        </w:rPr>
        <w:t>:</w:t>
      </w:r>
    </w:p>
    <w:p w14:paraId="0ABD6B25" w14:textId="77777777" w:rsidR="001B60B2" w:rsidRDefault="001B60B2" w:rsidP="001B60B2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t>Tra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>n</w:t>
      </w:r>
      <w:r>
        <w:rPr>
          <w:rFonts w:ascii="Courier New" w:hAnsi="Courier New" w:cs="Courier New"/>
          <w:noProof/>
          <w:kern w:val="0"/>
          <w:sz w:val="24"/>
          <w:szCs w:val="24"/>
        </w:rPr>
        <w:t>sform the color space “RGB” to “Lab”;</w:t>
      </w:r>
    </w:p>
    <w:p w14:paraId="7C23B0FF" w14:textId="77777777" w:rsidR="001B60B2" w:rsidRPr="001B60B2" w:rsidRDefault="001B60B2" w:rsidP="00A37E73">
      <w:pPr>
        <w:widowControl/>
        <w:spacing w:line="360" w:lineRule="auto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1CBD2AB0" w14:textId="0E7429F6" w:rsidR="001B60B2" w:rsidRDefault="00E84E31" w:rsidP="00A37E73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T</w:t>
      </w:r>
      <w:r w:rsidR="006C6931">
        <w:rPr>
          <w:rFonts w:ascii="Times New Roman" w:eastAsia="宋体" w:hAnsi="Times New Roman" w:cs="Times New Roman"/>
          <w:kern w:val="0"/>
          <w:sz w:val="28"/>
          <w:szCs w:val="28"/>
        </w:rPr>
        <w:t xml:space="preserve">he 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following </w:t>
      </w:r>
      <w:r w:rsidR="006C6931">
        <w:rPr>
          <w:rFonts w:ascii="Times New Roman" w:eastAsia="宋体" w:hAnsi="Times New Roman" w:cs="Times New Roman"/>
          <w:kern w:val="0"/>
          <w:sz w:val="28"/>
          <w:szCs w:val="28"/>
        </w:rPr>
        <w:t xml:space="preserve">parameters are as 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used to generate the original data (ground truth). </w:t>
      </w:r>
      <w:r w:rsidR="00864082">
        <w:rPr>
          <w:rFonts w:ascii="Times New Roman" w:eastAsia="宋体" w:hAnsi="Times New Roman" w:cs="Times New Roman"/>
          <w:kern w:val="0"/>
          <w:sz w:val="28"/>
          <w:szCs w:val="28"/>
        </w:rPr>
        <w:t>Please</w:t>
      </w:r>
      <w:r w:rsidR="001B60B2">
        <w:rPr>
          <w:rFonts w:ascii="Times New Roman" w:eastAsia="宋体" w:hAnsi="Times New Roman" w:cs="Times New Roman"/>
          <w:kern w:val="0"/>
          <w:sz w:val="28"/>
          <w:szCs w:val="28"/>
        </w:rPr>
        <w:t xml:space="preserve"> the </w:t>
      </w:r>
      <w:r w:rsidR="001B60B2">
        <w:rPr>
          <w:rFonts w:ascii="Times New Roman" w:eastAsia="宋体" w:hAnsi="Times New Roman" w:cs="Times New Roman"/>
          <w:kern w:val="0"/>
          <w:sz w:val="28"/>
          <w:szCs w:val="28"/>
        </w:rPr>
        <w:t xml:space="preserve">give the plots of </w:t>
      </w:r>
      <w:proofErr w:type="gramStart"/>
      <w:r w:rsidR="001B60B2">
        <w:rPr>
          <w:rFonts w:ascii="Times New Roman" w:eastAsia="宋体" w:hAnsi="Times New Roman" w:cs="Times New Roman"/>
          <w:kern w:val="0"/>
          <w:sz w:val="28"/>
          <w:szCs w:val="28"/>
        </w:rPr>
        <w:t>GMM(</w:t>
      </w:r>
      <w:proofErr w:type="gramEnd"/>
      <w:r w:rsidR="001B60B2">
        <w:rPr>
          <w:rFonts w:ascii="Times New Roman" w:eastAsia="宋体" w:hAnsi="Times New Roman" w:cs="Times New Roman"/>
          <w:kern w:val="0"/>
          <w:sz w:val="28"/>
          <w:szCs w:val="28"/>
        </w:rPr>
        <w:t xml:space="preserve">Gaussian Mixture Model) </w:t>
      </w:r>
      <w:r w:rsidR="00864082">
        <w:rPr>
          <w:rFonts w:ascii="Times New Roman" w:eastAsia="宋体" w:hAnsi="Times New Roman" w:cs="Times New Roman"/>
          <w:kern w:val="0"/>
          <w:sz w:val="28"/>
          <w:szCs w:val="28"/>
        </w:rPr>
        <w:t xml:space="preserve">of these two sets of data </w:t>
      </w:r>
      <w:r w:rsidR="001B60B2">
        <w:rPr>
          <w:rFonts w:ascii="Times New Roman" w:eastAsia="宋体" w:hAnsi="Times New Roman" w:cs="Times New Roman"/>
          <w:kern w:val="0"/>
          <w:sz w:val="28"/>
          <w:szCs w:val="28"/>
        </w:rPr>
        <w:t>re</w:t>
      </w:r>
      <w:r w:rsidR="00864082">
        <w:rPr>
          <w:rFonts w:ascii="Times New Roman" w:eastAsia="宋体" w:hAnsi="Times New Roman" w:cs="Times New Roman"/>
          <w:kern w:val="0"/>
          <w:sz w:val="28"/>
          <w:szCs w:val="28"/>
        </w:rPr>
        <w:t>s</w:t>
      </w:r>
      <w:r w:rsidR="001B60B2">
        <w:rPr>
          <w:rFonts w:ascii="Times New Roman" w:eastAsia="宋体" w:hAnsi="Times New Roman" w:cs="Times New Roman"/>
          <w:kern w:val="0"/>
          <w:sz w:val="28"/>
          <w:szCs w:val="28"/>
        </w:rPr>
        <w:t xml:space="preserve">pectively. </w:t>
      </w:r>
      <w:r w:rsidR="00864082">
        <w:rPr>
          <w:rFonts w:ascii="Times New Roman" w:eastAsia="宋体" w:hAnsi="Times New Roman" w:cs="Times New Roman"/>
          <w:kern w:val="0"/>
          <w:sz w:val="28"/>
          <w:szCs w:val="28"/>
        </w:rPr>
        <w:t xml:space="preserve">Then you are asked to merge these two sets of data as the test data, denoted by </w:t>
      </w:r>
      <w:r w:rsidR="00864082" w:rsidRPr="00175822">
        <w:rPr>
          <w:rFonts w:ascii="Times New Roman" w:eastAsia="宋体" w:hAnsi="Times New Roman" w:cs="Times New Roman"/>
          <w:i/>
          <w:kern w:val="0"/>
          <w:sz w:val="28"/>
          <w:szCs w:val="28"/>
        </w:rPr>
        <w:t>A</w:t>
      </w:r>
      <w:r w:rsidR="00864082">
        <w:rPr>
          <w:rFonts w:ascii="Times New Roman" w:eastAsia="宋体" w:hAnsi="Times New Roman" w:cs="Times New Roman"/>
          <w:kern w:val="0"/>
          <w:sz w:val="28"/>
          <w:szCs w:val="28"/>
        </w:rPr>
        <w:t xml:space="preserve">. Assumed there are only two classifications, please estimate the distributions of the data </w:t>
      </w:r>
      <w:r w:rsidR="00864082" w:rsidRPr="00175822">
        <w:rPr>
          <w:rFonts w:ascii="Times New Roman" w:eastAsia="宋体" w:hAnsi="Times New Roman" w:cs="Times New Roman"/>
          <w:i/>
          <w:kern w:val="0"/>
          <w:sz w:val="28"/>
          <w:szCs w:val="28"/>
        </w:rPr>
        <w:t>A</w:t>
      </w:r>
      <w:r w:rsidR="00864082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="001B60B2">
        <w:rPr>
          <w:rFonts w:ascii="Times New Roman" w:eastAsia="宋体" w:hAnsi="Times New Roman" w:cs="Times New Roman"/>
          <w:kern w:val="0"/>
          <w:sz w:val="28"/>
          <w:szCs w:val="28"/>
        </w:rPr>
        <w:t>based EM.</w:t>
      </w:r>
    </w:p>
    <w:p w14:paraId="20E0B580" w14:textId="02A1A8B0" w:rsidR="006C6931" w:rsidRDefault="006C6931" w:rsidP="006C69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79FACF0" w14:textId="3F99205D" w:rsidR="006C6931" w:rsidRDefault="006C6931" w:rsidP="006C69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N=[</w:t>
      </w:r>
      <w:r w:rsidR="00BF34AD">
        <w:rPr>
          <w:rFonts w:ascii="Courier New" w:hAnsi="Courier New" w:cs="Courier New"/>
          <w:color w:val="000000"/>
          <w:kern w:val="0"/>
          <w:sz w:val="20"/>
          <w:szCs w:val="20"/>
        </w:rPr>
        <w:t>50;50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  <w:r w:rsidR="00BF34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%</w:t>
      </w:r>
      <w:r w:rsidR="00BF34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两类样本分别包含点数</w:t>
      </w:r>
    </w:p>
    <w:p w14:paraId="73BA714A" w14:textId="6CBD9BFF" w:rsidR="006C6931" w:rsidRDefault="006C6931" w:rsidP="006C69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mu=[</w:t>
      </w:r>
      <w:r w:rsidR="00BF34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 w:rsidR="00BF34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；</w:t>
      </w:r>
      <w:r w:rsidR="00BF34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  <w:r w:rsidR="00BF34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BF34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%</w:t>
      </w:r>
      <w:r w:rsidR="00BF34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对应样本均值</w:t>
      </w:r>
    </w:p>
    <w:p w14:paraId="61DA00F0" w14:textId="296DE6C0" w:rsidR="006C6931" w:rsidRDefault="006E5B16" w:rsidP="006E5B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std</w:t>
      </w:r>
      <w:r w:rsidR="006C693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BF34A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[1</w:t>
      </w:r>
      <w:r w:rsidR="00BF34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；</w:t>
      </w:r>
      <w:r w:rsidR="00BF34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="00BF34AD"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0D2A0588" w14:textId="77A106B8" w:rsidR="00A6255B" w:rsidRDefault="00A6255B" w:rsidP="006E5B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78BC8C3" w14:textId="06B08BA6" w:rsidR="00A6255B" w:rsidRPr="00005C1F" w:rsidRDefault="00E84E31" w:rsidP="006E5B1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You should give the original distribution in a figure. </w:t>
      </w:r>
      <w:r w:rsidR="00A6255B" w:rsidRPr="00005C1F">
        <w:rPr>
          <w:rFonts w:ascii="Times New Roman" w:eastAsia="宋体" w:hAnsi="Times New Roman" w:cs="Times New Roman" w:hint="eastAsia"/>
          <w:kern w:val="0"/>
          <w:sz w:val="28"/>
          <w:szCs w:val="28"/>
        </w:rPr>
        <w:t>A</w:t>
      </w:r>
      <w:r w:rsidR="00A6255B" w:rsidRPr="00005C1F">
        <w:rPr>
          <w:rFonts w:ascii="Times New Roman" w:eastAsia="宋体" w:hAnsi="Times New Roman" w:cs="Times New Roman"/>
          <w:kern w:val="0"/>
          <w:sz w:val="28"/>
          <w:szCs w:val="28"/>
        </w:rPr>
        <w:t>s the following figure shows:</w:t>
      </w:r>
    </w:p>
    <w:p w14:paraId="775DEF50" w14:textId="075C1C60" w:rsidR="00A6255B" w:rsidRDefault="00BF34AD" w:rsidP="006E5B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F34AD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4B56D88A" wp14:editId="415EFDF2">
            <wp:extent cx="5274310" cy="39535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A11B6" w14:textId="149990C4" w:rsidR="00005C1F" w:rsidRDefault="00005C1F" w:rsidP="001B60B2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Then you should use the EM method to estimate the optimal parameters of 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lastRenderedPageBreak/>
        <w:t xml:space="preserve">GMM, including mean value </w:t>
      </w:r>
      <w:r w:rsidRPr="00864082">
        <w:rPr>
          <w:rFonts w:ascii="Times New Roman" w:eastAsia="宋体" w:hAnsi="Times New Roman" w:cs="Times New Roman"/>
          <w:i/>
          <w:kern w:val="0"/>
          <w:sz w:val="28"/>
          <w:szCs w:val="28"/>
        </w:rPr>
        <w:t>mu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and variance value </w:t>
      </w:r>
      <w:r w:rsidRPr="00864082">
        <w:rPr>
          <w:rFonts w:ascii="Times New Roman" w:eastAsia="宋体" w:hAnsi="Times New Roman" w:cs="Times New Roman"/>
          <w:i/>
          <w:kern w:val="0"/>
          <w:sz w:val="28"/>
          <w:szCs w:val="28"/>
        </w:rPr>
        <w:t>std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. </w:t>
      </w:r>
      <w:r w:rsidR="00A7574A">
        <w:rPr>
          <w:rFonts w:ascii="Times New Roman" w:eastAsia="宋体" w:hAnsi="Times New Roman" w:cs="Times New Roman"/>
          <w:kern w:val="0"/>
          <w:sz w:val="28"/>
          <w:szCs w:val="28"/>
        </w:rPr>
        <w:t xml:space="preserve">Firstly, you can use a small number of samples (like 7 samples) to initialize the parameter </w:t>
      </w:r>
      <w:r w:rsidR="00A7574A" w:rsidRPr="00175822">
        <w:rPr>
          <w:rFonts w:ascii="Times New Roman" w:eastAsia="宋体" w:hAnsi="Times New Roman" w:cs="Times New Roman"/>
          <w:i/>
          <w:kern w:val="0"/>
          <w:sz w:val="28"/>
          <w:szCs w:val="28"/>
        </w:rPr>
        <w:t>mu</w:t>
      </w:r>
      <w:r w:rsidR="00A7574A">
        <w:rPr>
          <w:rFonts w:ascii="Times New Roman" w:eastAsia="宋体" w:hAnsi="Times New Roman" w:cs="Times New Roman"/>
          <w:kern w:val="0"/>
          <w:sz w:val="28"/>
          <w:szCs w:val="28"/>
        </w:rPr>
        <w:t xml:space="preserve"> and </w:t>
      </w:r>
      <w:r w:rsidR="00A7574A" w:rsidRPr="00175822">
        <w:rPr>
          <w:rFonts w:ascii="Times New Roman" w:eastAsia="宋体" w:hAnsi="Times New Roman" w:cs="Times New Roman"/>
          <w:i/>
          <w:kern w:val="0"/>
          <w:sz w:val="28"/>
          <w:szCs w:val="28"/>
        </w:rPr>
        <w:t>std</w:t>
      </w:r>
      <w:r w:rsidR="00A7574A">
        <w:rPr>
          <w:rFonts w:ascii="Times New Roman" w:eastAsia="宋体" w:hAnsi="Times New Roman" w:cs="Times New Roman"/>
          <w:kern w:val="0"/>
          <w:sz w:val="28"/>
          <w:szCs w:val="28"/>
        </w:rPr>
        <w:t xml:space="preserve">. The </w:t>
      </w:r>
      <w:r w:rsidR="00D22442">
        <w:rPr>
          <w:rFonts w:ascii="Times New Roman" w:eastAsia="宋体" w:hAnsi="Times New Roman" w:cs="Times New Roman"/>
          <w:kern w:val="0"/>
          <w:sz w:val="28"/>
          <w:szCs w:val="28"/>
        </w:rPr>
        <w:t xml:space="preserve">EM method is based on the </w:t>
      </w:r>
      <w:r w:rsidR="00A7574A">
        <w:rPr>
          <w:rFonts w:ascii="Times New Roman" w:eastAsia="宋体" w:hAnsi="Times New Roman" w:cs="Times New Roman"/>
          <w:kern w:val="0"/>
          <w:sz w:val="28"/>
          <w:szCs w:val="28"/>
        </w:rPr>
        <w:t xml:space="preserve">initialization parameters </w:t>
      </w:r>
      <w:r w:rsidR="00D22442">
        <w:rPr>
          <w:rFonts w:ascii="Times New Roman" w:eastAsia="宋体" w:hAnsi="Times New Roman" w:cs="Times New Roman"/>
          <w:kern w:val="0"/>
          <w:sz w:val="28"/>
          <w:szCs w:val="28"/>
        </w:rPr>
        <w:t>and the iteration number is 20.</w:t>
      </w:r>
      <w:r w:rsidR="00A7574A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After that you should give the estimation results</w:t>
      </w:r>
      <w:r w:rsidR="006C383F">
        <w:rPr>
          <w:rFonts w:ascii="Times New Roman" w:eastAsia="宋体" w:hAnsi="Times New Roman" w:cs="Times New Roman"/>
          <w:kern w:val="0"/>
          <w:sz w:val="28"/>
          <w:szCs w:val="28"/>
        </w:rPr>
        <w:t xml:space="preserve"> in a table and </w:t>
      </w:r>
      <w:r w:rsidR="00E84E31">
        <w:rPr>
          <w:rFonts w:ascii="Times New Roman" w:eastAsia="宋体" w:hAnsi="Times New Roman" w:cs="Times New Roman"/>
          <w:kern w:val="0"/>
          <w:sz w:val="28"/>
          <w:szCs w:val="28"/>
        </w:rPr>
        <w:t>the figure</w:t>
      </w:r>
      <w:r w:rsidR="00D22442">
        <w:rPr>
          <w:rFonts w:ascii="Times New Roman" w:eastAsia="宋体" w:hAnsi="Times New Roman" w:cs="Times New Roman"/>
          <w:kern w:val="0"/>
          <w:sz w:val="28"/>
          <w:szCs w:val="28"/>
        </w:rPr>
        <w:t>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2442" w14:paraId="7102B436" w14:textId="77777777" w:rsidTr="00D22442">
        <w:tc>
          <w:tcPr>
            <w:tcW w:w="2765" w:type="dxa"/>
          </w:tcPr>
          <w:p w14:paraId="103F692A" w14:textId="77777777" w:rsidR="00D22442" w:rsidRDefault="00D22442" w:rsidP="00D2244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2765" w:type="dxa"/>
          </w:tcPr>
          <w:p w14:paraId="6BB23929" w14:textId="7453DC4F" w:rsidR="00D22442" w:rsidRDefault="00D22442" w:rsidP="00D2244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G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round truth</w:t>
            </w:r>
          </w:p>
        </w:tc>
        <w:tc>
          <w:tcPr>
            <w:tcW w:w="2766" w:type="dxa"/>
          </w:tcPr>
          <w:p w14:paraId="2F47CFFC" w14:textId="46DF9A6D" w:rsidR="00D22442" w:rsidRDefault="00D22442" w:rsidP="00D2244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E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stimation</w:t>
            </w:r>
            <w:r w:rsidR="00332655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 xml:space="preserve"> </w:t>
            </w:r>
            <w:r w:rsidR="00174366"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(final)</w:t>
            </w:r>
          </w:p>
        </w:tc>
      </w:tr>
      <w:tr w:rsidR="00D22442" w14:paraId="2BA8C590" w14:textId="77777777" w:rsidTr="00D22442">
        <w:tc>
          <w:tcPr>
            <w:tcW w:w="2765" w:type="dxa"/>
          </w:tcPr>
          <w:p w14:paraId="0FC86844" w14:textId="5C3CA1A8" w:rsidR="00D22442" w:rsidRDefault="00D22442" w:rsidP="00D2244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m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u</w:t>
            </w:r>
          </w:p>
        </w:tc>
        <w:tc>
          <w:tcPr>
            <w:tcW w:w="2765" w:type="dxa"/>
          </w:tcPr>
          <w:p w14:paraId="1654BADE" w14:textId="1BF62D19" w:rsidR="00D22442" w:rsidRDefault="00D22442" w:rsidP="00D2244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[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2;10]</w:t>
            </w:r>
          </w:p>
        </w:tc>
        <w:tc>
          <w:tcPr>
            <w:tcW w:w="2766" w:type="dxa"/>
          </w:tcPr>
          <w:p w14:paraId="4B919909" w14:textId="3C06D97C" w:rsidR="00D22442" w:rsidRDefault="00D22442" w:rsidP="00D2244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x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xx</w:t>
            </w:r>
          </w:p>
        </w:tc>
      </w:tr>
      <w:tr w:rsidR="00D22442" w14:paraId="7DC65728" w14:textId="77777777" w:rsidTr="00D22442">
        <w:tc>
          <w:tcPr>
            <w:tcW w:w="2765" w:type="dxa"/>
          </w:tcPr>
          <w:p w14:paraId="04AFF03F" w14:textId="74C0A866" w:rsidR="00D22442" w:rsidRDefault="00D22442" w:rsidP="00D2244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s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td</w:t>
            </w:r>
          </w:p>
        </w:tc>
        <w:tc>
          <w:tcPr>
            <w:tcW w:w="2765" w:type="dxa"/>
          </w:tcPr>
          <w:p w14:paraId="6CA04693" w14:textId="29796F4D" w:rsidR="00D22442" w:rsidRDefault="00D22442" w:rsidP="00D2244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[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1;1]</w:t>
            </w:r>
          </w:p>
        </w:tc>
        <w:tc>
          <w:tcPr>
            <w:tcW w:w="2766" w:type="dxa"/>
          </w:tcPr>
          <w:p w14:paraId="5BC05D40" w14:textId="677974B0" w:rsidR="00D22442" w:rsidRDefault="00D22442" w:rsidP="00D22442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x</w:t>
            </w:r>
            <w:r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  <w:t>xx</w:t>
            </w:r>
          </w:p>
        </w:tc>
      </w:tr>
    </w:tbl>
    <w:p w14:paraId="6253654D" w14:textId="77777777" w:rsidR="00D22442" w:rsidRDefault="00D22442" w:rsidP="006E5B1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14:paraId="2F59B2D4" w14:textId="13202203" w:rsidR="00BF34AD" w:rsidRDefault="00BF34AD" w:rsidP="006E5B1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Estimation results:</w:t>
      </w:r>
    </w:p>
    <w:p w14:paraId="2A01EF5F" w14:textId="43EBE02E" w:rsidR="004136A5" w:rsidRPr="006C383F" w:rsidRDefault="00D22442" w:rsidP="006E5B1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D22442">
        <w:rPr>
          <w:rFonts w:ascii="Times New Roman" w:eastAsia="宋体" w:hAnsi="Times New Roman" w:cs="Times New Roman"/>
          <w:noProof/>
          <w:kern w:val="0"/>
          <w:sz w:val="28"/>
          <w:szCs w:val="28"/>
        </w:rPr>
        <w:drawing>
          <wp:inline distT="0" distB="0" distL="0" distR="0" wp14:anchorId="70167486" wp14:editId="5E985249">
            <wp:extent cx="5274310" cy="39477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383F">
        <w:rPr>
          <w:rFonts w:ascii="Times New Roman" w:eastAsia="宋体" w:hAnsi="Times New Roman" w:cs="Times New Roman"/>
          <w:kern w:val="0"/>
          <w:sz w:val="28"/>
          <w:szCs w:val="28"/>
        </w:rPr>
        <w:t xml:space="preserve">Final </w:t>
      </w:r>
      <w:r w:rsidR="00A7574A">
        <w:rPr>
          <w:rFonts w:ascii="Times New Roman" w:eastAsia="宋体" w:hAnsi="Times New Roman" w:cs="Times New Roman"/>
          <w:kern w:val="0"/>
          <w:sz w:val="28"/>
          <w:szCs w:val="28"/>
        </w:rPr>
        <w:t>distributions</w:t>
      </w:r>
      <w:r w:rsidR="006C383F">
        <w:rPr>
          <w:rFonts w:ascii="Times New Roman" w:eastAsia="宋体" w:hAnsi="Times New Roman" w:cs="Times New Roman"/>
          <w:kern w:val="0"/>
          <w:sz w:val="28"/>
          <w:szCs w:val="28"/>
        </w:rPr>
        <w:t xml:space="preserve"> with the optimal estimation parameters:</w:t>
      </w:r>
    </w:p>
    <w:p w14:paraId="4DF8DBA2" w14:textId="25C4D994" w:rsidR="00DB1105" w:rsidRPr="006E5B16" w:rsidRDefault="006C383F" w:rsidP="006E5B1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C383F">
        <w:rPr>
          <w:rFonts w:ascii="Courier New" w:hAnsi="Courier New" w:cs="Courier New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5AE42FFA" wp14:editId="7158CFEE">
            <wp:extent cx="5274310" cy="3956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5C6A" w14:textId="1E4CFDAA" w:rsidR="00A37E73" w:rsidRDefault="00005C1F" w:rsidP="00A37E73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Lab</w:t>
      </w:r>
      <w:r w:rsidR="00FB4D6B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(75 points):</w:t>
      </w:r>
    </w:p>
    <w:p w14:paraId="226E85E9" w14:textId="3EFC136C" w:rsidR="00A37E73" w:rsidRPr="00175822" w:rsidRDefault="00170B59" w:rsidP="00170B5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75822">
        <w:rPr>
          <w:rFonts w:ascii="Times New Roman" w:eastAsia="宋体" w:hAnsi="Times New Roman" w:cs="Times New Roman"/>
          <w:kern w:val="0"/>
          <w:sz w:val="28"/>
          <w:szCs w:val="28"/>
        </w:rPr>
        <w:t xml:space="preserve">In this lab, a dataset named “data_c3_2.mat” is obtained by </w:t>
      </w:r>
      <w:proofErr w:type="spellStart"/>
      <w:r w:rsidRPr="00175822">
        <w:rPr>
          <w:rFonts w:ascii="Times New Roman" w:eastAsia="宋体" w:hAnsi="Times New Roman" w:cs="Times New Roman"/>
          <w:kern w:val="0"/>
          <w:sz w:val="28"/>
          <w:szCs w:val="28"/>
        </w:rPr>
        <w:t>Matlab</w:t>
      </w:r>
      <w:proofErr w:type="spellEnd"/>
      <w:r w:rsidRPr="00175822">
        <w:rPr>
          <w:rFonts w:ascii="Times New Roman" w:eastAsia="宋体" w:hAnsi="Times New Roman" w:cs="Times New Roman"/>
          <w:kern w:val="0"/>
          <w:sz w:val="28"/>
          <w:szCs w:val="28"/>
        </w:rPr>
        <w:t xml:space="preserve">. You can use the </w:t>
      </w:r>
      <w:r w:rsidR="00060DBC" w:rsidRPr="00175822">
        <w:rPr>
          <w:rFonts w:ascii="Times New Roman" w:eastAsia="宋体" w:hAnsi="Times New Roman" w:cs="Times New Roman"/>
          <w:kern w:val="0"/>
          <w:sz w:val="28"/>
          <w:szCs w:val="28"/>
        </w:rPr>
        <w:t>p</w:t>
      </w:r>
      <w:r w:rsidRPr="00175822">
        <w:rPr>
          <w:rFonts w:ascii="Times New Roman" w:eastAsia="宋体" w:hAnsi="Times New Roman" w:cs="Times New Roman"/>
          <w:kern w:val="0"/>
          <w:sz w:val="28"/>
          <w:szCs w:val="28"/>
        </w:rPr>
        <w:t>ython</w:t>
      </w:r>
      <w:r w:rsidR="00060DBC" w:rsidRPr="00175822">
        <w:rPr>
          <w:rFonts w:ascii="Times New Roman" w:eastAsia="宋体" w:hAnsi="Times New Roman" w:cs="Times New Roman"/>
          <w:kern w:val="0"/>
          <w:sz w:val="28"/>
          <w:szCs w:val="28"/>
        </w:rPr>
        <w:t xml:space="preserve"> or </w:t>
      </w:r>
      <w:proofErr w:type="spellStart"/>
      <w:r w:rsidR="00060DBC" w:rsidRPr="00175822">
        <w:rPr>
          <w:rFonts w:ascii="Times New Roman" w:eastAsia="宋体" w:hAnsi="Times New Roman" w:cs="Times New Roman"/>
          <w:kern w:val="0"/>
          <w:sz w:val="28"/>
          <w:szCs w:val="28"/>
        </w:rPr>
        <w:t>Matlab</w:t>
      </w:r>
      <w:proofErr w:type="spellEnd"/>
      <w:r w:rsidRPr="00175822">
        <w:rPr>
          <w:rFonts w:ascii="Times New Roman" w:eastAsia="宋体" w:hAnsi="Times New Roman" w:cs="Times New Roman"/>
          <w:kern w:val="0"/>
          <w:sz w:val="28"/>
          <w:szCs w:val="28"/>
        </w:rPr>
        <w:t xml:space="preserve"> to </w:t>
      </w:r>
      <w:r w:rsidR="00060DBC" w:rsidRPr="00175822">
        <w:rPr>
          <w:rFonts w:ascii="Times New Roman" w:eastAsia="宋体" w:hAnsi="Times New Roman" w:cs="Times New Roman"/>
          <w:kern w:val="0"/>
          <w:sz w:val="28"/>
          <w:szCs w:val="28"/>
        </w:rPr>
        <w:t>finish this lab</w:t>
      </w:r>
      <w:r w:rsidRPr="00175822">
        <w:rPr>
          <w:rFonts w:ascii="Times New Roman" w:eastAsia="宋体" w:hAnsi="Times New Roman" w:cs="Times New Roman"/>
          <w:kern w:val="0"/>
          <w:sz w:val="28"/>
          <w:szCs w:val="28"/>
        </w:rPr>
        <w:t xml:space="preserve">. </w:t>
      </w:r>
      <w:r w:rsidR="004F65BB" w:rsidRPr="00175822">
        <w:rPr>
          <w:rFonts w:ascii="Times New Roman" w:eastAsia="宋体" w:hAnsi="Times New Roman" w:cs="Times New Roman"/>
          <w:kern w:val="0"/>
          <w:sz w:val="28"/>
          <w:szCs w:val="28"/>
        </w:rPr>
        <w:t xml:space="preserve">If you use the python to finish this lab, you can use this package “scipy.io” to load the data. </w:t>
      </w:r>
      <w:r w:rsidRPr="00175822">
        <w:rPr>
          <w:rFonts w:ascii="Times New Roman" w:eastAsia="宋体" w:hAnsi="Times New Roman" w:cs="Times New Roman"/>
          <w:kern w:val="0"/>
          <w:sz w:val="28"/>
          <w:szCs w:val="28"/>
        </w:rPr>
        <w:t xml:space="preserve">The following figure shows the content of this dataset. </w:t>
      </w:r>
    </w:p>
    <w:p w14:paraId="004FED1A" w14:textId="66E64138" w:rsidR="00170B59" w:rsidRDefault="00170B59" w:rsidP="00170B59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D0D884" wp14:editId="460F3D29">
            <wp:extent cx="4390476" cy="1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E3CD" w14:textId="77777777" w:rsidR="00060DBC" w:rsidRDefault="00060DBC" w:rsidP="00170B59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45"/>
        <w:gridCol w:w="6351"/>
      </w:tblGrid>
      <w:tr w:rsidR="00170B59" w14:paraId="273BC8EE" w14:textId="77777777" w:rsidTr="00060DBC">
        <w:tc>
          <w:tcPr>
            <w:tcW w:w="1696" w:type="dxa"/>
          </w:tcPr>
          <w:p w14:paraId="26A2874F" w14:textId="51231521" w:rsidR="00170B59" w:rsidRDefault="00060DBC" w:rsidP="00170B5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Cluster_mean</w:t>
            </w:r>
            <w:proofErr w:type="spellEnd"/>
          </w:p>
        </w:tc>
        <w:tc>
          <w:tcPr>
            <w:tcW w:w="6600" w:type="dxa"/>
          </w:tcPr>
          <w:p w14:paraId="442DAC67" w14:textId="02F6BD27" w:rsidR="00170B59" w:rsidRPr="00060DBC" w:rsidRDefault="00060DBC" w:rsidP="00170B5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60DB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每类样本在对应维度上的均值</w:t>
            </w:r>
          </w:p>
        </w:tc>
      </w:tr>
      <w:tr w:rsidR="00170B59" w:rsidRPr="00060DBC" w14:paraId="1B74FFD4" w14:textId="77777777" w:rsidTr="00060DBC">
        <w:tc>
          <w:tcPr>
            <w:tcW w:w="1696" w:type="dxa"/>
          </w:tcPr>
          <w:p w14:paraId="3B982050" w14:textId="280A23E9" w:rsidR="00170B59" w:rsidRDefault="00060DBC" w:rsidP="00170B5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Cluster_std</w:t>
            </w:r>
            <w:proofErr w:type="spellEnd"/>
          </w:p>
        </w:tc>
        <w:tc>
          <w:tcPr>
            <w:tcW w:w="6600" w:type="dxa"/>
          </w:tcPr>
          <w:p w14:paraId="561C6C56" w14:textId="05851921" w:rsidR="00170B59" w:rsidRPr="00060DBC" w:rsidRDefault="00060DBC" w:rsidP="00170B5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60DB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每类样本对应的协方差矩阵</w:t>
            </w:r>
          </w:p>
        </w:tc>
      </w:tr>
      <w:tr w:rsidR="00170B59" w14:paraId="3331B356" w14:textId="77777777" w:rsidTr="00060DBC">
        <w:tc>
          <w:tcPr>
            <w:tcW w:w="1696" w:type="dxa"/>
          </w:tcPr>
          <w:p w14:paraId="728720A9" w14:textId="76187342" w:rsidR="00170B59" w:rsidRDefault="00060DBC" w:rsidP="00170B5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n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600" w:type="dxa"/>
          </w:tcPr>
          <w:p w14:paraId="44FCD986" w14:textId="4E126361" w:rsidR="00170B59" w:rsidRPr="00060DBC" w:rsidRDefault="00060DBC" w:rsidP="00170B5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60DB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样本总数</w:t>
            </w:r>
          </w:p>
        </w:tc>
      </w:tr>
      <w:tr w:rsidR="00170B59" w14:paraId="51214966" w14:textId="77777777" w:rsidTr="00060DBC">
        <w:tc>
          <w:tcPr>
            <w:tcW w:w="1696" w:type="dxa"/>
          </w:tcPr>
          <w:p w14:paraId="14B9B2ED" w14:textId="590D5366" w:rsidR="00170B59" w:rsidRDefault="00060DBC" w:rsidP="00170B5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n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dim</w:t>
            </w:r>
            <w:proofErr w:type="spellEnd"/>
          </w:p>
        </w:tc>
        <w:tc>
          <w:tcPr>
            <w:tcW w:w="6600" w:type="dxa"/>
          </w:tcPr>
          <w:p w14:paraId="3311E8EB" w14:textId="255F45F7" w:rsidR="00170B59" w:rsidRPr="00060DBC" w:rsidRDefault="00060DBC" w:rsidP="00170B5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60DB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每个样本维度</w:t>
            </w:r>
          </w:p>
        </w:tc>
      </w:tr>
      <w:tr w:rsidR="00170B59" w14:paraId="51220EDF" w14:textId="77777777" w:rsidTr="00060DBC">
        <w:tc>
          <w:tcPr>
            <w:tcW w:w="1696" w:type="dxa"/>
          </w:tcPr>
          <w:p w14:paraId="0509B995" w14:textId="40EF5ECB" w:rsidR="00170B59" w:rsidRDefault="00060DBC" w:rsidP="00170B5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Perm1</w:t>
            </w:r>
          </w:p>
        </w:tc>
        <w:tc>
          <w:tcPr>
            <w:tcW w:w="6600" w:type="dxa"/>
          </w:tcPr>
          <w:p w14:paraId="61212F57" w14:textId="16B7F111" w:rsidR="00170B59" w:rsidRPr="00060DBC" w:rsidRDefault="00060DBC" w:rsidP="00170B5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60DB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随机样本顺序，用于初始化参数</w:t>
            </w:r>
          </w:p>
        </w:tc>
      </w:tr>
      <w:tr w:rsidR="00170B59" w14:paraId="1F843DEE" w14:textId="77777777" w:rsidTr="00060DBC">
        <w:tc>
          <w:tcPr>
            <w:tcW w:w="1696" w:type="dxa"/>
          </w:tcPr>
          <w:p w14:paraId="22A15AEE" w14:textId="3A145E2C" w:rsidR="00170B59" w:rsidRDefault="00060DBC" w:rsidP="00170B5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Y</w:t>
            </w:r>
          </w:p>
        </w:tc>
        <w:tc>
          <w:tcPr>
            <w:tcW w:w="6600" w:type="dxa"/>
          </w:tcPr>
          <w:p w14:paraId="232A0EBD" w14:textId="264EA9BD" w:rsidR="00170B59" w:rsidRPr="00060DBC" w:rsidRDefault="00060DBC" w:rsidP="00170B59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60DBC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样本集</w:t>
            </w:r>
          </w:p>
        </w:tc>
      </w:tr>
    </w:tbl>
    <w:p w14:paraId="379D8B32" w14:textId="2F6A61A0" w:rsidR="00170B59" w:rsidRDefault="00170B59" w:rsidP="004F6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F2FFA30" w14:textId="32F8A4C1" w:rsidR="004F65BB" w:rsidRPr="00FB4D6B" w:rsidRDefault="007C7FE0" w:rsidP="004F65BB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FB4D6B">
        <w:rPr>
          <w:rFonts w:ascii="Courier New" w:eastAsia="宋体" w:hAnsi="Courier New" w:cs="Courier New"/>
          <w:kern w:val="0"/>
          <w:sz w:val="28"/>
          <w:szCs w:val="28"/>
        </w:rPr>
        <w:t xml:space="preserve">Exercise </w:t>
      </w:r>
      <w:r w:rsidR="00FB4D6B" w:rsidRPr="00FB4D6B">
        <w:rPr>
          <w:rFonts w:ascii="Courier New" w:eastAsia="宋体" w:hAnsi="Courier New" w:cs="Courier New"/>
          <w:kern w:val="0"/>
          <w:sz w:val="28"/>
          <w:szCs w:val="28"/>
        </w:rPr>
        <w:t>2</w:t>
      </w:r>
      <w:r w:rsidRPr="00FB4D6B">
        <w:rPr>
          <w:rFonts w:ascii="Courier New" w:eastAsia="宋体" w:hAnsi="Courier New" w:cs="Courier New"/>
          <w:kern w:val="0"/>
          <w:sz w:val="28"/>
          <w:szCs w:val="28"/>
        </w:rPr>
        <w:t>:</w:t>
      </w:r>
    </w:p>
    <w:p w14:paraId="78CB21C6" w14:textId="2A1AF3CD" w:rsidR="0001787E" w:rsidRPr="00FB4D6B" w:rsidRDefault="007C7FE0" w:rsidP="0017582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kern w:val="0"/>
          <w:sz w:val="28"/>
          <w:szCs w:val="28"/>
        </w:rPr>
      </w:pPr>
      <w:r w:rsidRPr="00FB4D6B">
        <w:rPr>
          <w:rFonts w:ascii="Courier New" w:eastAsia="宋体" w:hAnsi="Courier New" w:cs="Courier New"/>
          <w:kern w:val="0"/>
          <w:sz w:val="28"/>
          <w:szCs w:val="28"/>
        </w:rPr>
        <w:t>Implement data classification with EM method;</w:t>
      </w:r>
    </w:p>
    <w:p w14:paraId="3170B1E8" w14:textId="509FB991" w:rsidR="007C7FE0" w:rsidRPr="00FB4D6B" w:rsidRDefault="007C7FE0" w:rsidP="0001787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Courier New" w:eastAsia="宋体" w:hAnsi="Courier New" w:cs="Courier New"/>
          <w:kern w:val="0"/>
          <w:sz w:val="28"/>
          <w:szCs w:val="28"/>
        </w:rPr>
      </w:pPr>
      <w:r w:rsidRPr="00FB4D6B">
        <w:rPr>
          <w:rFonts w:ascii="Courier New" w:eastAsia="宋体" w:hAnsi="Courier New" w:cs="Courier New"/>
          <w:kern w:val="0"/>
          <w:sz w:val="28"/>
          <w:szCs w:val="28"/>
        </w:rPr>
        <w:t>Plot the figure of classification results</w:t>
      </w:r>
      <w:r w:rsidR="00840901" w:rsidRPr="00FB4D6B">
        <w:rPr>
          <w:rFonts w:ascii="Courier New" w:eastAsia="宋体" w:hAnsi="Courier New" w:cs="Courier New"/>
          <w:kern w:val="0"/>
          <w:sz w:val="28"/>
          <w:szCs w:val="28"/>
        </w:rPr>
        <w:t>，</w:t>
      </w:r>
      <w:r w:rsidR="00840901" w:rsidRPr="00FB4D6B">
        <w:rPr>
          <w:rFonts w:ascii="Courier New" w:eastAsia="宋体" w:hAnsi="Courier New" w:cs="Courier New"/>
          <w:kern w:val="0"/>
          <w:sz w:val="28"/>
          <w:szCs w:val="28"/>
        </w:rPr>
        <w:t xml:space="preserve">as shown in the following figure. Note: the results shown below are just one example, and </w:t>
      </w:r>
      <w:r w:rsidR="0001787E" w:rsidRPr="00FB4D6B">
        <w:rPr>
          <w:rFonts w:ascii="Courier New" w:eastAsia="宋体" w:hAnsi="Courier New" w:cs="Courier New"/>
          <w:kern w:val="0"/>
          <w:sz w:val="28"/>
          <w:szCs w:val="28"/>
        </w:rPr>
        <w:t>you</w:t>
      </w:r>
      <w:r w:rsidR="00840901" w:rsidRPr="00FB4D6B">
        <w:rPr>
          <w:rFonts w:ascii="Courier New" w:eastAsia="宋体" w:hAnsi="Courier New" w:cs="Courier New"/>
          <w:kern w:val="0"/>
          <w:sz w:val="28"/>
          <w:szCs w:val="28"/>
        </w:rPr>
        <w:t xml:space="preserve"> may have different results </w:t>
      </w:r>
      <w:r w:rsidR="0001787E" w:rsidRPr="00FB4D6B">
        <w:rPr>
          <w:rFonts w:ascii="Courier New" w:eastAsia="宋体" w:hAnsi="Courier New" w:cs="Courier New"/>
          <w:kern w:val="0"/>
          <w:sz w:val="28"/>
          <w:szCs w:val="28"/>
        </w:rPr>
        <w:t xml:space="preserve">due to </w:t>
      </w:r>
      <w:r w:rsidR="00840901" w:rsidRPr="00FB4D6B">
        <w:rPr>
          <w:rFonts w:ascii="Courier New" w:eastAsia="宋体" w:hAnsi="Courier New" w:cs="Courier New"/>
          <w:kern w:val="0"/>
          <w:sz w:val="28"/>
          <w:szCs w:val="28"/>
        </w:rPr>
        <w:t xml:space="preserve">different </w:t>
      </w:r>
      <w:r w:rsidR="0001787E" w:rsidRPr="00FB4D6B">
        <w:rPr>
          <w:rFonts w:ascii="Courier New" w:eastAsia="宋体" w:hAnsi="Courier New" w:cs="Courier New"/>
          <w:kern w:val="0"/>
          <w:sz w:val="28"/>
          <w:szCs w:val="28"/>
        </w:rPr>
        <w:t xml:space="preserve">initialization </w:t>
      </w:r>
      <w:r w:rsidR="00840901" w:rsidRPr="00FB4D6B">
        <w:rPr>
          <w:rFonts w:ascii="Courier New" w:eastAsia="宋体" w:hAnsi="Courier New" w:cs="Courier New"/>
          <w:kern w:val="0"/>
          <w:sz w:val="28"/>
          <w:szCs w:val="28"/>
        </w:rPr>
        <w:t>parameters</w:t>
      </w:r>
      <w:r w:rsidR="0001787E" w:rsidRPr="00FB4D6B">
        <w:rPr>
          <w:rFonts w:ascii="Courier New" w:eastAsia="宋体" w:hAnsi="Courier New" w:cs="Courier New"/>
          <w:kern w:val="0"/>
          <w:sz w:val="28"/>
          <w:szCs w:val="28"/>
        </w:rPr>
        <w:t>.</w:t>
      </w:r>
    </w:p>
    <w:p w14:paraId="0D654CF7" w14:textId="457AF0B6" w:rsidR="00FB4D6B" w:rsidRDefault="00221890" w:rsidP="00221890">
      <w:pPr>
        <w:pStyle w:val="a5"/>
        <w:autoSpaceDE w:val="0"/>
        <w:autoSpaceDN w:val="0"/>
        <w:adjustRightInd w:val="0"/>
        <w:ind w:firstLineChars="0" w:firstLine="0"/>
        <w:jc w:val="center"/>
        <w:rPr>
          <w:rFonts w:ascii="Courier New" w:hAnsi="Courier New" w:cs="Courier New"/>
          <w:kern w:val="0"/>
          <w:sz w:val="24"/>
          <w:szCs w:val="24"/>
        </w:rPr>
      </w:pPr>
      <w:r w:rsidRPr="00221890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6B2EBC06" wp14:editId="2B17DB44">
            <wp:extent cx="5171777" cy="38770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234" cy="394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42FF" w14:textId="22709DE2" w:rsidR="00FB4D6B" w:rsidRDefault="00FB4D6B" w:rsidP="00221890">
      <w:pPr>
        <w:pStyle w:val="a5"/>
        <w:autoSpaceDE w:val="0"/>
        <w:autoSpaceDN w:val="0"/>
        <w:adjustRightInd w:val="0"/>
        <w:ind w:firstLineChars="0" w:firstLine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5565B028" w14:textId="3923CC31" w:rsidR="00FB4D6B" w:rsidRDefault="00FB4D6B" w:rsidP="00221890">
      <w:pPr>
        <w:pStyle w:val="a5"/>
        <w:autoSpaceDE w:val="0"/>
        <w:autoSpaceDN w:val="0"/>
        <w:adjustRightInd w:val="0"/>
        <w:ind w:firstLineChars="0" w:firstLine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2D5D4F97" w14:textId="6FC31AE3" w:rsidR="00FB4D6B" w:rsidRDefault="00FB4D6B" w:rsidP="00221890">
      <w:pPr>
        <w:pStyle w:val="a5"/>
        <w:autoSpaceDE w:val="0"/>
        <w:autoSpaceDN w:val="0"/>
        <w:adjustRightInd w:val="0"/>
        <w:ind w:firstLineChars="0" w:firstLine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2AEB57CC" w14:textId="21940527" w:rsidR="00FB4D6B" w:rsidRDefault="00FB4D6B" w:rsidP="00221890">
      <w:pPr>
        <w:pStyle w:val="a5"/>
        <w:autoSpaceDE w:val="0"/>
        <w:autoSpaceDN w:val="0"/>
        <w:adjustRightInd w:val="0"/>
        <w:ind w:firstLineChars="0" w:firstLine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46966D0E" w14:textId="13E27B4B" w:rsidR="00FB4D6B" w:rsidRDefault="00FB4D6B" w:rsidP="00221890">
      <w:pPr>
        <w:pStyle w:val="a5"/>
        <w:autoSpaceDE w:val="0"/>
        <w:autoSpaceDN w:val="0"/>
        <w:adjustRightInd w:val="0"/>
        <w:ind w:firstLineChars="0" w:firstLine="0"/>
        <w:jc w:val="center"/>
        <w:rPr>
          <w:rFonts w:ascii="Courier New" w:hAnsi="Courier New" w:cs="Courier New"/>
          <w:kern w:val="0"/>
          <w:sz w:val="24"/>
          <w:szCs w:val="24"/>
        </w:rPr>
      </w:pPr>
      <w:bookmarkStart w:id="0" w:name="_GoBack"/>
      <w:bookmarkEnd w:id="0"/>
    </w:p>
    <w:p w14:paraId="72A0B17A" w14:textId="19C58F3B" w:rsidR="00FB4D6B" w:rsidRDefault="00FB4D6B" w:rsidP="00221890">
      <w:pPr>
        <w:pStyle w:val="a5"/>
        <w:autoSpaceDE w:val="0"/>
        <w:autoSpaceDN w:val="0"/>
        <w:adjustRightInd w:val="0"/>
        <w:ind w:firstLineChars="0" w:firstLine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4B14924A" w14:textId="6F3D0223" w:rsidR="00FB4D6B" w:rsidRDefault="00FB4D6B" w:rsidP="00221890">
      <w:pPr>
        <w:pStyle w:val="a5"/>
        <w:autoSpaceDE w:val="0"/>
        <w:autoSpaceDN w:val="0"/>
        <w:adjustRightInd w:val="0"/>
        <w:ind w:firstLineChars="0" w:firstLine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1287F014" w14:textId="0411F062" w:rsidR="00FB4D6B" w:rsidRDefault="00FB4D6B" w:rsidP="00221890">
      <w:pPr>
        <w:pStyle w:val="a5"/>
        <w:autoSpaceDE w:val="0"/>
        <w:autoSpaceDN w:val="0"/>
        <w:adjustRightInd w:val="0"/>
        <w:ind w:firstLineChars="0" w:firstLine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3F3F8D29" w14:textId="04172228" w:rsidR="00FB4D6B" w:rsidRDefault="00FB4D6B" w:rsidP="00221890">
      <w:pPr>
        <w:pStyle w:val="a5"/>
        <w:autoSpaceDE w:val="0"/>
        <w:autoSpaceDN w:val="0"/>
        <w:adjustRightInd w:val="0"/>
        <w:ind w:firstLineChars="0" w:firstLine="0"/>
        <w:jc w:val="center"/>
        <w:rPr>
          <w:rFonts w:ascii="Courier New" w:hAnsi="Courier New" w:cs="Courier New"/>
          <w:kern w:val="0"/>
          <w:sz w:val="24"/>
          <w:szCs w:val="24"/>
        </w:rPr>
      </w:pPr>
    </w:p>
    <w:p w14:paraId="06861E38" w14:textId="77777777" w:rsidR="00FB4D6B" w:rsidRDefault="00FB4D6B" w:rsidP="00221890">
      <w:pPr>
        <w:pStyle w:val="a5"/>
        <w:autoSpaceDE w:val="0"/>
        <w:autoSpaceDN w:val="0"/>
        <w:adjustRightInd w:val="0"/>
        <w:ind w:firstLineChars="0" w:firstLine="0"/>
        <w:jc w:val="center"/>
        <w:rPr>
          <w:rFonts w:ascii="Courier New" w:hAnsi="Courier New" w:cs="Courier New" w:hint="eastAsia"/>
          <w:kern w:val="0"/>
          <w:sz w:val="24"/>
          <w:szCs w:val="24"/>
        </w:rPr>
      </w:pPr>
    </w:p>
    <w:p w14:paraId="5EC4EBFE" w14:textId="1EF16597" w:rsidR="00FB4D6B" w:rsidRPr="00FB4D6B" w:rsidRDefault="00FB4D6B" w:rsidP="00FB4D6B">
      <w:pPr>
        <w:autoSpaceDE w:val="0"/>
        <w:autoSpaceDN w:val="0"/>
        <w:adjustRightInd w:val="0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 w:rsidRPr="00FB4D6B">
        <w:rPr>
          <w:rFonts w:ascii="Times New Roman" w:eastAsia="宋体" w:hAnsi="Times New Roman" w:cs="Times New Roman"/>
          <w:kern w:val="0"/>
          <w:sz w:val="28"/>
          <w:szCs w:val="28"/>
        </w:rPr>
        <w:t xml:space="preserve">The x-axis in the following figure denotes the candidate clustering number, and the y-axis denotes the </w:t>
      </w:r>
      <w:proofErr w:type="spellStart"/>
      <w:r w:rsidRPr="00FB4D6B">
        <w:rPr>
          <w:rFonts w:ascii="Times New Roman" w:eastAsia="宋体" w:hAnsi="Times New Roman" w:cs="Times New Roman"/>
          <w:kern w:val="0"/>
          <w:sz w:val="28"/>
          <w:szCs w:val="28"/>
        </w:rPr>
        <w:t>the</w:t>
      </w:r>
      <w:proofErr w:type="spellEnd"/>
      <w:r w:rsidRPr="00FB4D6B">
        <w:rPr>
          <w:rFonts w:ascii="Times New Roman" w:eastAsia="宋体" w:hAnsi="Times New Roman" w:cs="Times New Roman"/>
          <w:kern w:val="0"/>
          <w:sz w:val="28"/>
          <w:szCs w:val="28"/>
        </w:rPr>
        <w:t xml:space="preserve"> successive values of the cost function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.</w:t>
      </w:r>
    </w:p>
    <w:p w14:paraId="1210EEB5" w14:textId="2DD30927" w:rsidR="00FB4D6B" w:rsidRPr="00001985" w:rsidRDefault="00221890" w:rsidP="00FB4D6B">
      <w:pPr>
        <w:pStyle w:val="a5"/>
        <w:autoSpaceDE w:val="0"/>
        <w:autoSpaceDN w:val="0"/>
        <w:adjustRightInd w:val="0"/>
        <w:ind w:firstLineChars="0" w:firstLine="0"/>
        <w:jc w:val="center"/>
        <w:rPr>
          <w:rFonts w:ascii="Courier New" w:hAnsi="Courier New" w:cs="Courier New" w:hint="eastAsia"/>
          <w:kern w:val="0"/>
          <w:sz w:val="24"/>
          <w:szCs w:val="24"/>
        </w:rPr>
      </w:pPr>
      <w:r w:rsidRPr="00221890">
        <w:rPr>
          <w:rFonts w:ascii="Courier New" w:hAnsi="Courier New" w:cs="Courier New" w:hint="eastAsia"/>
          <w:noProof/>
          <w:kern w:val="0"/>
          <w:sz w:val="24"/>
          <w:szCs w:val="24"/>
        </w:rPr>
        <w:drawing>
          <wp:inline distT="0" distB="0" distL="0" distR="0" wp14:anchorId="2977EAC9" wp14:editId="7748BE21">
            <wp:extent cx="5064440" cy="379658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37" cy="386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D6B" w:rsidRPr="00001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EBF39" w14:textId="77777777" w:rsidR="0015586D" w:rsidRDefault="0015586D" w:rsidP="00001985">
      <w:r>
        <w:separator/>
      </w:r>
    </w:p>
  </w:endnote>
  <w:endnote w:type="continuationSeparator" w:id="0">
    <w:p w14:paraId="2F342604" w14:textId="77777777" w:rsidR="0015586D" w:rsidRDefault="0015586D" w:rsidP="00001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06711" w14:textId="77777777" w:rsidR="0015586D" w:rsidRDefault="0015586D" w:rsidP="00001985">
      <w:r>
        <w:separator/>
      </w:r>
    </w:p>
  </w:footnote>
  <w:footnote w:type="continuationSeparator" w:id="0">
    <w:p w14:paraId="106B0D78" w14:textId="77777777" w:rsidR="0015586D" w:rsidRDefault="0015586D" w:rsidP="00001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A6B0E"/>
    <w:multiLevelType w:val="hybridMultilevel"/>
    <w:tmpl w:val="1A964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686E4A"/>
    <w:multiLevelType w:val="hybridMultilevel"/>
    <w:tmpl w:val="95F41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E2354F"/>
    <w:multiLevelType w:val="hybridMultilevel"/>
    <w:tmpl w:val="A22E35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00"/>
    <w:rsid w:val="00001985"/>
    <w:rsid w:val="00005C1F"/>
    <w:rsid w:val="0001787E"/>
    <w:rsid w:val="00060DBC"/>
    <w:rsid w:val="001329C9"/>
    <w:rsid w:val="0015586D"/>
    <w:rsid w:val="00170B59"/>
    <w:rsid w:val="00174366"/>
    <w:rsid w:val="00175822"/>
    <w:rsid w:val="001B60B2"/>
    <w:rsid w:val="00221890"/>
    <w:rsid w:val="002746E9"/>
    <w:rsid w:val="002F6E0E"/>
    <w:rsid w:val="00332655"/>
    <w:rsid w:val="00357500"/>
    <w:rsid w:val="003E59B5"/>
    <w:rsid w:val="004136A5"/>
    <w:rsid w:val="004F65BB"/>
    <w:rsid w:val="005D5BDB"/>
    <w:rsid w:val="00656DDB"/>
    <w:rsid w:val="006C383F"/>
    <w:rsid w:val="006C6931"/>
    <w:rsid w:val="006E5B16"/>
    <w:rsid w:val="007A5B9F"/>
    <w:rsid w:val="007C7FE0"/>
    <w:rsid w:val="00840901"/>
    <w:rsid w:val="00864082"/>
    <w:rsid w:val="008D63E5"/>
    <w:rsid w:val="00A37E73"/>
    <w:rsid w:val="00A6255B"/>
    <w:rsid w:val="00A7574A"/>
    <w:rsid w:val="00AE7120"/>
    <w:rsid w:val="00B60C47"/>
    <w:rsid w:val="00B674F5"/>
    <w:rsid w:val="00BA0CDB"/>
    <w:rsid w:val="00BF34AD"/>
    <w:rsid w:val="00CE7D3D"/>
    <w:rsid w:val="00D22442"/>
    <w:rsid w:val="00DB1105"/>
    <w:rsid w:val="00E84E31"/>
    <w:rsid w:val="00FB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2EEE1"/>
  <w15:chartTrackingRefBased/>
  <w15:docId w15:val="{2FE8D145-B770-4952-A04B-136F11F7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E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kip">
    <w:name w:val="skip"/>
    <w:basedOn w:val="a0"/>
    <w:rsid w:val="00005C1F"/>
  </w:style>
  <w:style w:type="character" w:styleId="a3">
    <w:name w:val="Hyperlink"/>
    <w:basedOn w:val="a0"/>
    <w:uiPriority w:val="99"/>
    <w:semiHidden/>
    <w:unhideWhenUsed/>
    <w:rsid w:val="00005C1F"/>
    <w:rPr>
      <w:color w:val="0000FF"/>
      <w:u w:val="single"/>
    </w:rPr>
  </w:style>
  <w:style w:type="table" w:styleId="a4">
    <w:name w:val="Table Grid"/>
    <w:basedOn w:val="a1"/>
    <w:uiPriority w:val="39"/>
    <w:rsid w:val="00D2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329C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01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198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1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19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帅军</dc:creator>
  <cp:keywords/>
  <dc:description/>
  <cp:lastModifiedBy>王 帅军</cp:lastModifiedBy>
  <cp:revision>13</cp:revision>
  <dcterms:created xsi:type="dcterms:W3CDTF">2018-11-02T06:38:00Z</dcterms:created>
  <dcterms:modified xsi:type="dcterms:W3CDTF">2018-11-06T05:29:00Z</dcterms:modified>
</cp:coreProperties>
</file>