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CC22" w14:textId="739B6C30" w:rsidR="002A2F8A" w:rsidRPr="004B2989" w:rsidRDefault="00520F5B" w:rsidP="004B2989">
      <w:pPr>
        <w:jc w:val="center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 вопрос</w:t>
      </w:r>
      <w:r w:rsidR="004B2989">
        <w:rPr>
          <w:rFonts w:ascii="Cambria" w:eastAsia="Times New Roman" w:hAnsi="Cambria" w:cs="Times New Roman"/>
          <w:b/>
          <w:bCs/>
          <w:szCs w:val="28"/>
          <w:lang w:eastAsia="ru-RU"/>
        </w:rPr>
        <w:t>ам качественного</w:t>
      </w:r>
      <w:r w:rsidR="004B298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переход</w:t>
      </w:r>
      <w:r w:rsidR="004B2989">
        <w:rPr>
          <w:rFonts w:ascii="Cambria" w:eastAsia="Times New Roman" w:hAnsi="Cambria" w:cs="Times New Roman"/>
          <w:b/>
          <w:bCs/>
          <w:szCs w:val="28"/>
          <w:lang w:eastAsia="ru-RU"/>
        </w:rPr>
        <w:t>а</w:t>
      </w:r>
      <w:r w:rsidR="004B298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от BPO к KPO</w:t>
      </w:r>
    </w:p>
    <w:p w14:paraId="2FCD6D6F" w14:textId="4A4CD906" w:rsidR="002A2F8A" w:rsidRPr="004B2989" w:rsidRDefault="002A2F8A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</w:t>
      </w:r>
      <w:r w:rsidR="00987AA5" w:rsidRPr="004B2989">
        <w:rPr>
          <w:rFonts w:ascii="Cambria" w:eastAsia="Times New Roman" w:hAnsi="Cambria" w:cs="Times New Roman"/>
          <w:szCs w:val="28"/>
          <w:lang w:eastAsia="ru-RU"/>
        </w:rPr>
        <w:t xml:space="preserve">мире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бизнес</w:t>
      </w:r>
      <w:r w:rsidR="00987AA5"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продолжается п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ереход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от BPO (</w:t>
      </w:r>
      <w:r w:rsidRPr="004B2989">
        <w:rPr>
          <w:rFonts w:ascii="Cambria" w:eastAsia="Times New Roman" w:hAnsi="Cambria" w:cs="Times New Roman"/>
          <w:szCs w:val="28"/>
          <w:lang w:val="en-US" w:eastAsia="ru-RU"/>
        </w:rPr>
        <w:t>Business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Process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Outsourcing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)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к KPO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(</w:t>
      </w:r>
      <w:proofErr w:type="spellStart"/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Knowledge</w:t>
      </w:r>
      <w:proofErr w:type="spellEnd"/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Process </w:t>
      </w:r>
      <w:proofErr w:type="spellStart"/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Outsourcing</w:t>
      </w:r>
      <w:proofErr w:type="spellEnd"/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4B2989">
        <w:rPr>
          <w:rFonts w:ascii="Cambria" w:eastAsia="Times New Roman" w:hAnsi="Cambria" w:cs="Times New Roman"/>
          <w:szCs w:val="28"/>
          <w:lang w:eastAsia="ru-RU"/>
        </w:rPr>
        <w:t xml:space="preserve">, представляя собой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качественный скачок от простых операций к высокоинтеллектуальным услугам</w:t>
      </w:r>
      <w:r w:rsidR="004B2989">
        <w:rPr>
          <w:rFonts w:ascii="Cambria" w:eastAsia="Times New Roman" w:hAnsi="Cambria" w:cs="Times New Roman"/>
          <w:szCs w:val="28"/>
          <w:lang w:eastAsia="ru-RU"/>
        </w:rPr>
        <w:t xml:space="preserve"> 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охватывая все больше сфер, в том числе IT,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аналитик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у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, R&amp;D, консалтинг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медицински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исследования. </w:t>
      </w:r>
    </w:p>
    <w:p w14:paraId="39C96D5A" w14:textId="5EB1FF9E" w:rsidR="002B46C7" w:rsidRPr="004B2989" w:rsidRDefault="00870E7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Узбекистан</w:t>
      </w:r>
      <w:r w:rsidR="002F34F5" w:rsidRPr="004B2989">
        <w:rPr>
          <w:rFonts w:ascii="Cambria" w:eastAsia="Times New Roman" w:hAnsi="Cambria" w:cs="Times New Roman"/>
          <w:szCs w:val="28"/>
          <w:lang w:eastAsia="ru-RU"/>
        </w:rPr>
        <w:t xml:space="preserve"> – не исключение. Деловая среда в стране все больше адаптируется к новому тренду, прибегая к услугам аутсорсинговых игроков, которые предлагают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>специализированные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,</w:t>
      </w:r>
      <w:r w:rsidR="00465D30" w:rsidRPr="004B2989">
        <w:rPr>
          <w:rFonts w:ascii="Cambria" w:hAnsi="Cambria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наукоемкие</w:t>
      </w:r>
      <w:r w:rsidR="002B46C7" w:rsidRPr="004B2989">
        <w:rPr>
          <w:rFonts w:ascii="Cambria" w:eastAsia="Times New Roman" w:hAnsi="Cambria" w:cs="Times New Roman"/>
          <w:szCs w:val="28"/>
          <w:lang w:eastAsia="ru-RU"/>
        </w:rPr>
        <w:t xml:space="preserve"> знания и услуги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2DA3071E" w14:textId="4400DD8A" w:rsidR="00870E7F" w:rsidRPr="004B2989" w:rsidRDefault="004B298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>
        <w:rPr>
          <w:rFonts w:ascii="Cambria" w:eastAsia="Times New Roman" w:hAnsi="Cambria" w:cs="Times New Roman"/>
          <w:szCs w:val="28"/>
          <w:lang w:eastAsia="ru-RU"/>
        </w:rPr>
        <w:t>А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>ктивн</w:t>
      </w:r>
      <w:r>
        <w:rPr>
          <w:rFonts w:ascii="Cambria" w:eastAsia="Times New Roman" w:hAnsi="Cambria" w:cs="Times New Roman"/>
          <w:szCs w:val="28"/>
          <w:lang w:eastAsia="ru-RU"/>
        </w:rPr>
        <w:t>ая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 xml:space="preserve"> поддержк</w:t>
      </w:r>
      <w:r>
        <w:rPr>
          <w:rFonts w:ascii="Cambria" w:eastAsia="Times New Roman" w:hAnsi="Cambria" w:cs="Times New Roman"/>
          <w:szCs w:val="28"/>
          <w:lang w:eastAsia="ru-RU"/>
        </w:rPr>
        <w:t>а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 xml:space="preserve"> данной трансформации</w:t>
      </w:r>
      <w:r w:rsidR="002A2F8A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со стороны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IT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Park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465D30" w:rsidRPr="004B2989">
        <w:rPr>
          <w:rFonts w:ascii="Cambria" w:eastAsia="Times New Roman" w:hAnsi="Cambria" w:cs="Times New Roman"/>
          <w:szCs w:val="28"/>
          <w:lang w:val="en-US" w:eastAsia="ru-RU"/>
        </w:rPr>
        <w:t>Uzbekistan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FA3A88" w:rsidRPr="004B2989">
        <w:rPr>
          <w:rFonts w:ascii="Cambria" w:eastAsia="Times New Roman" w:hAnsi="Cambria" w:cs="Times New Roman"/>
          <w:szCs w:val="28"/>
          <w:lang w:eastAsia="ru-RU"/>
        </w:rPr>
        <w:t>может способст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 xml:space="preserve">вовать </w:t>
      </w:r>
      <w:r w:rsidR="00EE7640" w:rsidRPr="004B2989">
        <w:rPr>
          <w:rFonts w:ascii="Cambria" w:eastAsia="Times New Roman" w:hAnsi="Cambria" w:cs="Times New Roman"/>
          <w:szCs w:val="28"/>
          <w:lang w:eastAsia="ru-RU"/>
        </w:rPr>
        <w:t xml:space="preserve">еще 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>более действенной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, ускоренной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 xml:space="preserve"> реализации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стратеги</w:t>
      </w:r>
      <w:r w:rsidR="007448B8" w:rsidRPr="004B2989">
        <w:rPr>
          <w:rFonts w:ascii="Cambria" w:eastAsia="Times New Roman" w:hAnsi="Cambria" w:cs="Times New Roman"/>
          <w:szCs w:val="28"/>
          <w:lang w:eastAsia="ru-RU"/>
        </w:rPr>
        <w:t>ческих программ в ИКТ-отрасли</w:t>
      </w:r>
      <w:r w:rsidR="009F50D8" w:rsidRPr="004B2989">
        <w:rPr>
          <w:rFonts w:ascii="Cambria" w:eastAsia="Times New Roman" w:hAnsi="Cambria" w:cs="Times New Roman"/>
          <w:szCs w:val="28"/>
          <w:lang w:eastAsia="ru-RU"/>
        </w:rPr>
        <w:t xml:space="preserve">, становлению страны как регионального и глобального </w:t>
      </w:r>
      <w:r w:rsidR="009F50D8" w:rsidRPr="004B2989">
        <w:rPr>
          <w:rFonts w:ascii="Cambria" w:eastAsia="Times New Roman" w:hAnsi="Cambria" w:cs="Times New Roman"/>
          <w:szCs w:val="28"/>
          <w:lang w:val="en-US" w:eastAsia="ru-RU"/>
        </w:rPr>
        <w:t>IT</w:t>
      </w:r>
      <w:r w:rsidR="009F50D8" w:rsidRPr="004B2989">
        <w:rPr>
          <w:rFonts w:ascii="Cambria" w:eastAsia="Times New Roman" w:hAnsi="Cambria" w:cs="Times New Roman"/>
          <w:szCs w:val="28"/>
          <w:lang w:eastAsia="ru-RU"/>
        </w:rPr>
        <w:t>-хаба.</w:t>
      </w:r>
    </w:p>
    <w:p w14:paraId="6254DCD8" w14:textId="2F748D6E" w:rsidR="00870E7F" w:rsidRPr="004B2989" w:rsidRDefault="00EE764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связи с этим представляется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возможным обратить внимание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на </w:t>
      </w:r>
      <w:r w:rsidR="00D679DD" w:rsidRPr="004B2989">
        <w:rPr>
          <w:rFonts w:ascii="Cambria" w:eastAsia="Times New Roman" w:hAnsi="Cambria" w:cs="Times New Roman"/>
          <w:szCs w:val="28"/>
          <w:lang w:eastAsia="ru-RU"/>
        </w:rPr>
        <w:t>следующие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ключевы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направления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06A6BAC" w14:textId="3E72581E" w:rsidR="0087234E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Обновление регуляторн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и правов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баз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ы</w:t>
      </w:r>
    </w:p>
    <w:p w14:paraId="1B30EEA1" w14:textId="2CB63EDE" w:rsidR="0087234E" w:rsidRPr="004B2989" w:rsidRDefault="00465D3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Как показывает мировая практика, д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оверие заказчика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 KPO строится на безопасности данных и интеллектуальной собственности.</w:t>
      </w:r>
    </w:p>
    <w:p w14:paraId="1374DFCF" w14:textId="0E646781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Узбекистане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сфере защиты интеллектуальной собственности (ИС) </w:t>
      </w:r>
      <w:r w:rsidR="00465D30" w:rsidRPr="004B2989">
        <w:rPr>
          <w:rFonts w:ascii="Cambria" w:eastAsia="Times New Roman" w:hAnsi="Cambria" w:cs="Times New Roman"/>
          <w:szCs w:val="28"/>
          <w:lang w:eastAsia="ru-RU"/>
        </w:rPr>
        <w:t>имеют место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существенные позитивные изменения. Осуществлен переход от «декларирования защиты» к внедрению жестких правовых и цифровых механизмов, что критически важно для развития KPO.</w:t>
      </w:r>
    </w:p>
    <w:p w14:paraId="2B3236D4" w14:textId="1859A8F3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10 ноября 2025 г. вступили в силу поправки в Уголовный кодекс, предусматривающие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уголовную ответственность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за незаконное использование авторских прав, товарных знаков и патентов в крупных размерах</w:t>
      </w:r>
      <w:r w:rsidR="00774335"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от </w:t>
      </w:r>
      <w:r w:rsidR="000D0C3B" w:rsidRPr="004B2989">
        <w:rPr>
          <w:rFonts w:ascii="Cambria" w:eastAsia="Times New Roman" w:hAnsi="Cambria" w:cs="Times New Roman"/>
          <w:szCs w:val="28"/>
          <w:lang w:eastAsia="ru-RU"/>
        </w:rPr>
        <w:t>высоких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штрафов до лишения свободы на срок до 3 лет.</w:t>
      </w:r>
      <w:r w:rsidR="00954124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Значительно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увеличены штрафы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за нарушение прав интеллектуальной собственности для бизнеса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(ЗРУ-1080).</w:t>
      </w:r>
    </w:p>
    <w:p w14:paraId="6922CF45" w14:textId="202369FE" w:rsidR="00096999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Согласно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Постановлению 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>Президента № ПП-358 от 27.11.2025 г.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, экспертиза заявок на регистрацию ИС теперь проходит с применением ИИ-технологий, что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вдвое ускорило процесс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.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П</w:t>
      </w:r>
      <w:r w:rsidR="003178CE" w:rsidRPr="004B2989">
        <w:rPr>
          <w:rFonts w:ascii="Cambria" w:eastAsia="Times New Roman" w:hAnsi="Cambria" w:cs="Times New Roman"/>
          <w:szCs w:val="28"/>
          <w:lang w:eastAsia="ru-RU"/>
        </w:rPr>
        <w:t>омимо этого, п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атент теперь направляется заявителю в электронном виде сразу после регистрации (с QR-кодом), без 10-дневного ожидания публикации в бюллетене.</w:t>
      </w:r>
    </w:p>
    <w:p w14:paraId="151FBEBB" w14:textId="59F4F4EC" w:rsidR="00096999" w:rsidRPr="004B2989" w:rsidRDefault="003178CE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Запуск е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дин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ого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портал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«Охрана интеллектуальной собственности», объединяющ</w:t>
      </w:r>
      <w:r w:rsidR="009A64AA" w:rsidRPr="004B2989">
        <w:rPr>
          <w:rFonts w:ascii="Cambria" w:eastAsia="Times New Roman" w:hAnsi="Cambria" w:cs="Times New Roman"/>
          <w:szCs w:val="28"/>
          <w:lang w:eastAsia="ru-RU"/>
        </w:rPr>
        <w:t>его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базы данных Министерства юстиции</w:t>
      </w:r>
      <w:r w:rsidR="009A64AA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позволяет не только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регистрировать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права онлайн, но и 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отслеживать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 контрафактные товары и пиратские сайты.</w:t>
      </w:r>
    </w:p>
    <w:p w14:paraId="0E8EAEAD" w14:textId="33DD9EB4" w:rsidR="00096999" w:rsidRPr="004B2989" w:rsidRDefault="00743604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 xml:space="preserve">Революционным изменением для стартапов и инновационных компаний стало усиление статуса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нтеллектуальн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ой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собственност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как финансов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ого</w:t>
      </w:r>
      <w:r w:rsidR="0009699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актив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а.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Так, внедряется практика использования прав на объекты интеллектуальной собственности в качестве залога для получения кредита (п. 10 (а) № ПП-358). </w:t>
      </w:r>
      <w:r w:rsidR="000D0C3B" w:rsidRPr="004B2989">
        <w:rPr>
          <w:rFonts w:ascii="Cambria" w:eastAsia="Times New Roman" w:hAnsi="Cambria" w:cs="Times New Roman"/>
          <w:szCs w:val="28"/>
          <w:lang w:eastAsia="ru-RU"/>
        </w:rPr>
        <w:t>В настоящее время р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 xml:space="preserve">азрабатываются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практические </w:t>
      </w:r>
      <w:r w:rsidR="00096999" w:rsidRPr="004B2989">
        <w:rPr>
          <w:rFonts w:ascii="Cambria" w:eastAsia="Times New Roman" w:hAnsi="Cambria" w:cs="Times New Roman"/>
          <w:szCs w:val="28"/>
          <w:lang w:eastAsia="ru-RU"/>
        </w:rPr>
        <w:t>механизмы, позволяющие использовать патенты, софт и товарные знаки в качестве залога для получения банковских кредитов.</w:t>
      </w:r>
    </w:p>
    <w:p w14:paraId="00AC4567" w14:textId="5DD683CB" w:rsidR="00096999" w:rsidRPr="004B2989" w:rsidRDefault="0009699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Законодательство активно приводится в соответствие со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стандартами TRIPS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(Соглашение по торговым аспектам прав интеллектуальной собственности), что является обязательным условием для вступления Узбекистана в ВТО.</w:t>
      </w:r>
      <w:r w:rsidR="0093451F" w:rsidRPr="004B2989">
        <w:rPr>
          <w:rFonts w:ascii="Cambria" w:eastAsia="Times New Roman" w:hAnsi="Cambria" w:cs="Times New Roman"/>
          <w:szCs w:val="28"/>
          <w:lang w:eastAsia="ru-RU"/>
        </w:rPr>
        <w:t xml:space="preserve"> Страна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начал</w:t>
      </w:r>
      <w:r w:rsidR="0093451F"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активно передавать данные о пиратских ресурсах во Всемирную организацию интеллектуальной собственности для включения их в международные черные списки.</w:t>
      </w:r>
    </w:p>
    <w:p w14:paraId="63BE2E8D" w14:textId="163FD883" w:rsidR="00935FAC" w:rsidRPr="004B2989" w:rsidRDefault="000D0C3B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Вместе с этим, д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ля того чтобы переход к KPO-модели стал массовым и прибыльным,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представляется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необходим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ым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– учитывая передовой международный опыт –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перейти от «базовой гигиены» (наличи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законов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и правил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) к созданию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действующей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высокотехнологичной правовой экосистемы.</w:t>
      </w:r>
    </w:p>
    <w:p w14:paraId="0C955D1E" w14:textId="32200690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этой связи предлагается рассмотреть следующие ключевые шаги по действенному усилению защиты ИС и безопасности данных н</w:t>
      </w:r>
      <w:r w:rsidR="00112614" w:rsidRPr="004B2989">
        <w:rPr>
          <w:rFonts w:ascii="Cambria" w:eastAsia="Times New Roman" w:hAnsi="Cambria" w:cs="Times New Roman"/>
          <w:szCs w:val="28"/>
          <w:lang w:eastAsia="ru-RU"/>
        </w:rPr>
        <w:t>а основе зарубежной практики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06EF0C79" w14:textId="65A2C141" w:rsidR="00935FAC" w:rsidRPr="004B2989" w:rsidRDefault="009F50D8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val="en-US" w:eastAsia="ru-RU"/>
        </w:rPr>
        <w:t>a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. 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Усиление 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защиты интеллектуальной собственности</w:t>
      </w:r>
      <w:r w:rsidR="000C73E7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 на практике</w:t>
      </w:r>
    </w:p>
    <w:p w14:paraId="1BBE40CC" w14:textId="4C97170D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роки регистрации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ИС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сокра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щены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упрощена процедура, однако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для KPO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критически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важн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качество защиты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ИС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в судах и при коммерциализации.</w:t>
      </w:r>
    </w:p>
    <w:p w14:paraId="63DC1B9C" w14:textId="32DBDAE4" w:rsidR="00935FAC" w:rsidRPr="004B2989" w:rsidRDefault="000C73E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уды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общей юрисдикции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не всегда обладают экспертизой для оценки сложности программного кода или уникальности аналитических алгоритмов.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По этой причине </w:t>
      </w:r>
      <w:r w:rsidR="00D17A22" w:rsidRPr="004B2989">
        <w:rPr>
          <w:rFonts w:ascii="Cambria" w:eastAsia="Times New Roman" w:hAnsi="Cambria" w:cs="Times New Roman"/>
          <w:szCs w:val="28"/>
          <w:lang w:eastAsia="ru-RU"/>
        </w:rPr>
        <w:t>введение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практики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специализированных арбитр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ажных суд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ов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и/или «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кибер-юристов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»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станет решающим фактором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 гарантией защиты ИС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68B089B4" w14:textId="74D64AA0" w:rsidR="00935FAC" w:rsidRPr="004B2989" w:rsidRDefault="00935FAC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Внедрение государственной платформы для фиксации авторского права на ранних стадиях разработки (код, дизайн, методологии) через блокчейн</w:t>
      </w:r>
      <w:r w:rsidR="00D17A22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даст компаниям неоспоримое доказательство первенства в международных спорах.</w:t>
      </w:r>
    </w:p>
    <w:p w14:paraId="22718C28" w14:textId="45ADFE5D" w:rsidR="00935FAC" w:rsidRPr="004B2989" w:rsidRDefault="00D17A22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Важен также з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апуск механизмов страхования рисков нарушения прав ИС. Если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местная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компания случайно нарушит чужой патент или е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>интеллектуальную собственность украдут за рубежом, страховка покроет расходы на международные суды.</w:t>
      </w:r>
    </w:p>
    <w:p w14:paraId="0E250D9B" w14:textId="52277B06" w:rsidR="00935FAC" w:rsidRPr="004B2989" w:rsidRDefault="009F50D8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val="en-US" w:eastAsia="ru-RU"/>
        </w:rPr>
        <w:t>b</w:t>
      </w:r>
      <w:r w:rsidR="00935FAC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. Глубокое внедрение стандартов GDPR и безопасности</w:t>
      </w:r>
    </w:p>
    <w:p w14:paraId="1A183451" w14:textId="3719A9DB" w:rsidR="00DF2ED1" w:rsidRPr="004B2989" w:rsidRDefault="00673B5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Принятый Европейским союзом в 2018 г. 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>Общий регламент о защите данных (</w:t>
      </w:r>
      <w:r w:rsidR="002965CF" w:rsidRPr="004B2989">
        <w:rPr>
          <w:rFonts w:ascii="Cambria" w:eastAsia="Times New Roman" w:hAnsi="Cambria" w:cs="Times New Roman"/>
          <w:szCs w:val="28"/>
          <w:lang w:eastAsia="ru-RU"/>
        </w:rPr>
        <w:t xml:space="preserve">General Data Protection </w:t>
      </w:r>
      <w:proofErr w:type="spellStart"/>
      <w:r w:rsidR="002965CF" w:rsidRPr="004B2989">
        <w:rPr>
          <w:rFonts w:ascii="Cambria" w:eastAsia="Times New Roman" w:hAnsi="Cambria" w:cs="Times New Roman"/>
          <w:szCs w:val="28"/>
          <w:lang w:eastAsia="ru-RU"/>
        </w:rPr>
        <w:t>Regulation</w:t>
      </w:r>
      <w:proofErr w:type="spellEnd"/>
      <w:r w:rsidR="002965C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C3ABB" w:rsidRPr="004B2989">
        <w:rPr>
          <w:rFonts w:ascii="Cambria" w:eastAsia="Times New Roman" w:hAnsi="Cambria" w:cs="Times New Roman"/>
          <w:szCs w:val="28"/>
          <w:lang w:eastAsia="ru-RU"/>
        </w:rPr>
        <w:t xml:space="preserve">–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GDPR) считается важным стандартом в мировом рынке KPO. </w:t>
      </w:r>
    </w:p>
    <w:p w14:paraId="2D7E38AC" w14:textId="77777777" w:rsidR="00AD6EDD" w:rsidRPr="004B2989" w:rsidRDefault="006655A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proofErr w:type="spellStart"/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Справочно</w:t>
      </w:r>
      <w:proofErr w:type="spellEnd"/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: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20 января 2026 г.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в Узбекистане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депутатами ЗП Олий Мажлиса приняты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275D8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поправки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в Закон «О персональных данных»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,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которые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, если вступят в силу после утверждения Сенатом и подписания Президентом,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существенно прибли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зят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национальное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законодательство к принципам GDPR, при этом сохранив элементы «цифрового суверенитета»</w:t>
      </w:r>
      <w:r w:rsidR="00AD6ED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. </w:t>
      </w:r>
    </w:p>
    <w:p w14:paraId="7FAEF68E" w14:textId="25CB8C5E" w:rsidR="006655AD" w:rsidRPr="004B2989" w:rsidRDefault="00AD6ED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Поправки подразумевают 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сужение списка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персональных данных узбекистанцев, подлежащих хранению на серверах внутри страны (пока 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закон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распространяется на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все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данные)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.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При обновленном законе о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бязательной локализации 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будут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подлежат</w:t>
      </w: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ь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только наиболее чувствительные: биометрические, генетические и данные телекоммуникаций.</w:t>
      </w:r>
    </w:p>
    <w:p w14:paraId="7635B2AC" w14:textId="6102057C" w:rsidR="006655AD" w:rsidRPr="004B2989" w:rsidRDefault="00AD6EDD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Изменениями </w:t>
      </w:r>
      <w:r w:rsidR="006655AD"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разреш</w:t>
      </w:r>
      <w:r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>ается</w:t>
      </w:r>
      <w:r w:rsidR="006655AD" w:rsidRPr="004B2989">
        <w:rPr>
          <w:rFonts w:ascii="Cambria" w:eastAsia="Times New Roman" w:hAnsi="Cambria" w:cs="Times New Roman"/>
          <w:b/>
          <w:bCs/>
          <w:i/>
          <w:iCs/>
          <w:sz w:val="26"/>
          <w:szCs w:val="26"/>
          <w:lang w:eastAsia="ru-RU"/>
        </w:rPr>
        <w:t xml:space="preserve"> хранить и обрабатывать данные за рубежом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, если страна назначения обеспечивает «надлежащий уровень защиты» (список таких стран утверждает Кабинет Министров). Это открыло дорогу для международных платежных систем и облачных сервисов.</w:t>
      </w:r>
    </w:p>
    <w:p w14:paraId="6E961723" w14:textId="73856F0C" w:rsidR="006655AD" w:rsidRPr="004B2989" w:rsidRDefault="001A27DB" w:rsidP="004B2989">
      <w:pPr>
        <w:ind w:firstLine="540"/>
        <w:jc w:val="both"/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</w:pPr>
      <w:r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>Вводятся также</w:t>
      </w:r>
      <w:r w:rsidR="006655AD" w:rsidRPr="004B2989">
        <w:rPr>
          <w:rFonts w:ascii="Cambria" w:eastAsia="Times New Roman" w:hAnsi="Cambria" w:cs="Times New Roman"/>
          <w:i/>
          <w:iCs/>
          <w:sz w:val="26"/>
          <w:szCs w:val="26"/>
          <w:lang w:eastAsia="ru-RU"/>
        </w:rPr>
        <w:t xml:space="preserve"> специфические штрафы (до 100 БРВ) за незаконную обработку персональных данных с использованием алгоритмов искусственного интеллекта.</w:t>
      </w:r>
    </w:p>
    <w:p w14:paraId="406E42D0" w14:textId="0357AA21" w:rsidR="00935FAC" w:rsidRPr="004B2989" w:rsidRDefault="009C3AB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целях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обеспечения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соответств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ия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GDPR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рекомендуется </w:t>
      </w:r>
      <w:r w:rsidR="00B53A2F" w:rsidRPr="004B2989">
        <w:rPr>
          <w:rFonts w:ascii="Cambria" w:eastAsia="Times New Roman" w:hAnsi="Cambria" w:cs="Times New Roman"/>
          <w:szCs w:val="28"/>
          <w:lang w:eastAsia="ru-RU"/>
        </w:rPr>
        <w:t>о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бязать крупные KPO-компании иметь 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сертифицированного </w:t>
      </w:r>
      <w:r w:rsidR="00B53A2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сотрудника</w:t>
      </w:r>
      <w:r w:rsidR="00935FAC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по защите данных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. Это должен быть не просто IT-специалист, а менеджер, понимающий юридические риски</w:t>
      </w:r>
      <w:r w:rsidR="00B53A2F" w:rsidRPr="004B2989">
        <w:rPr>
          <w:rFonts w:ascii="Cambria" w:eastAsia="Times New Roman" w:hAnsi="Cambria" w:cs="Times New Roman"/>
          <w:szCs w:val="28"/>
          <w:lang w:eastAsia="ru-RU"/>
        </w:rPr>
        <w:t xml:space="preserve">, в том числе по юрисдикции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ЕС и США.</w:t>
      </w:r>
    </w:p>
    <w:p w14:paraId="3B6C4363" w14:textId="51E09745" w:rsidR="00935FAC" w:rsidRPr="004B2989" w:rsidRDefault="00B53A2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Кроме того, внедрение методологии разработки, при которой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защита данных закладывается в архитектуру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IT-продукта с самого начала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</w:t>
      </w:r>
      <w:proofErr w:type="spellStart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Privacy</w:t>
      </w:r>
      <w:proofErr w:type="spellEnd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proofErr w:type="spellStart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by</w:t>
      </w:r>
      <w:proofErr w:type="spellEnd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Design)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сделает отечественный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софт «совместимым» с рынками Европы без дополнительных переделок.</w:t>
      </w:r>
    </w:p>
    <w:p w14:paraId="335A4ED6" w14:textId="430AECDB" w:rsidR="00935FAC" w:rsidRPr="004B2989" w:rsidRDefault="006655AD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Важно у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прощ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ать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трансграничн</w:t>
      </w:r>
      <w:r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ую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передач</w:t>
      </w:r>
      <w:r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>у</w:t>
      </w:r>
      <w:r w:rsidR="00935FAC" w:rsidRPr="00015F8D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данных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, в том числе путем 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расшир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ения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спис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ка</w:t>
      </w:r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«доверенных стран», чтобы финансовые и юридические KPO-центры могли </w:t>
      </w:r>
      <w:proofErr w:type="spellStart"/>
      <w:r w:rsidR="002F038C" w:rsidRPr="004B2989">
        <w:rPr>
          <w:rFonts w:ascii="Cambria" w:eastAsia="Times New Roman" w:hAnsi="Cambria" w:cs="Times New Roman"/>
          <w:szCs w:val="28"/>
          <w:lang w:eastAsia="ru-RU"/>
        </w:rPr>
        <w:t>бесшовно</w:t>
      </w:r>
      <w:proofErr w:type="spellEnd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 xml:space="preserve"> обмениваться данными с глобальными офисами в облаках (AWS, Azure, Google </w:t>
      </w:r>
      <w:proofErr w:type="spellStart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Cloud</w:t>
      </w:r>
      <w:proofErr w:type="spellEnd"/>
      <w:r w:rsidR="00935FAC"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, обеспечивая выход на рынок таких гигантов, как Apple Pay, Google Pay, PayPal.</w:t>
      </w:r>
    </w:p>
    <w:p w14:paraId="3052D754" w14:textId="738DE266" w:rsidR="00870E7F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II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Под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нятие системы под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готовк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и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кадров </w:t>
      </w:r>
      <w:r w:rsidR="0087234E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на новый уровень. </w:t>
      </w:r>
    </w:p>
    <w:p w14:paraId="4DACE181" w14:textId="248B0F5E" w:rsidR="00870E7F" w:rsidRPr="004B2989" w:rsidRDefault="00FD4487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Так как в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szCs w:val="28"/>
          <w:lang w:eastAsia="ru-RU"/>
        </w:rPr>
        <w:t xml:space="preserve">системе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KPO ценятся не просто навыки кодинга, а глубокая отраслевая экспертиза</w:t>
      </w:r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 (</w:t>
      </w:r>
      <w:proofErr w:type="spellStart"/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deep</w:t>
      </w:r>
      <w:proofErr w:type="spellEnd"/>
      <w:r w:rsidR="00174A69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proofErr w:type="spellStart"/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skills</w:t>
      </w:r>
      <w:proofErr w:type="spellEnd"/>
      <w:r w:rsidR="00174A69"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, требуется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ертификация по мировым стандартам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, что будет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>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тимулирова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ть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специалистов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получать</w:t>
      </w:r>
      <w:r w:rsidR="00174A69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lastRenderedPageBreak/>
        <w:t>международные сертификаты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(например, CFA для финансов, ISO для аудита, сертификаты по патентному праву</w:t>
      </w:r>
      <w:r w:rsidR="0087234E" w:rsidRPr="004B2989">
        <w:rPr>
          <w:rFonts w:ascii="Cambria" w:eastAsia="Times New Roman" w:hAnsi="Cambria" w:cs="Times New Roman"/>
          <w:szCs w:val="28"/>
          <w:lang w:eastAsia="ru-RU"/>
        </w:rPr>
        <w:t xml:space="preserve"> и т.п.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).</w:t>
      </w:r>
    </w:p>
    <w:p w14:paraId="394FB808" w14:textId="7121A24C" w:rsidR="00870E7F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Рекомендуется также организовать 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обучение а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нглийск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ому 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язык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у с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профессиональны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м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контекст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ом.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Переход от общего владения языком к свободному использованию бизнес-терминологии и отраслевой лексики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будет способствовать беспрепятственному выходу местных стартапов на мировой KPO-рынок.</w:t>
      </w:r>
    </w:p>
    <w:p w14:paraId="63223781" w14:textId="2586D7FB" w:rsidR="00EE7640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III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. 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рганиз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ация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специализированны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х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хаб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ов</w:t>
      </w:r>
      <w:r w:rsidR="00C46A1B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/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кластер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ов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, объединяющи</w:t>
      </w:r>
      <w:r w:rsidR="00877993">
        <w:rPr>
          <w:rFonts w:ascii="Cambria" w:eastAsia="Times New Roman" w:hAnsi="Cambria" w:cs="Times New Roman"/>
          <w:b/>
          <w:bCs/>
          <w:szCs w:val="28"/>
          <w:lang w:eastAsia="ru-RU"/>
        </w:rPr>
        <w:t>х</w:t>
      </w:r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IT и конкретные отрасли (</w:t>
      </w:r>
      <w:proofErr w:type="spellStart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FinTech</w:t>
      </w:r>
      <w:proofErr w:type="spellEnd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, </w:t>
      </w:r>
      <w:proofErr w:type="spellStart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BioTech</w:t>
      </w:r>
      <w:proofErr w:type="spellEnd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, </w:t>
      </w:r>
      <w:proofErr w:type="spellStart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LegalTech</w:t>
      </w:r>
      <w:proofErr w:type="spellEnd"/>
      <w:r w:rsidR="00EE7640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).</w:t>
      </w:r>
    </w:p>
    <w:p w14:paraId="316468E4" w14:textId="77777777" w:rsidR="00E63870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Отраслевые IT-кластеры – это современный тренд, который позволяет объединить технологические компетенции с глубокой экспертизой в конкретных сферах.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Это дает возможность:</w:t>
      </w:r>
    </w:p>
    <w:p w14:paraId="336FD575" w14:textId="33E010D1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- тестировать новые технологии в «регуляторных песочницах» под специализированным законодательством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;</w:t>
      </w:r>
    </w:p>
    <w:p w14:paraId="554BDDD0" w14:textId="1ED025D4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- 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 xml:space="preserve">на месте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обмениваться кадрами при концентраци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специалистов, понимающих и IT, и специфику отрасли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;</w:t>
      </w:r>
    </w:p>
    <w:p w14:paraId="62354435" w14:textId="0400362F" w:rsidR="00E63870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- быстрого д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оступ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а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к капиталу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 поскольку в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енчурные фонды в таких кластерах часто специализируются на конкретной нише (например, только </w:t>
      </w:r>
      <w:proofErr w:type="spellStart"/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BioTech</w:t>
      </w:r>
      <w:proofErr w:type="spellEnd"/>
      <w:r w:rsidR="00E63870" w:rsidRPr="004B2989">
        <w:rPr>
          <w:rFonts w:ascii="Cambria" w:eastAsia="Times New Roman" w:hAnsi="Cambria" w:cs="Times New Roman"/>
          <w:szCs w:val="28"/>
          <w:lang w:eastAsia="ru-RU"/>
        </w:rPr>
        <w:t>).</w:t>
      </w:r>
    </w:p>
    <w:p w14:paraId="3E66E342" w14:textId="08B4D2F0" w:rsidR="00E63870" w:rsidRPr="004B2989" w:rsidRDefault="00E63870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 мире уже сформировались признанные лидеры в </w:t>
      </w:r>
      <w:r w:rsidR="00877993">
        <w:rPr>
          <w:rFonts w:ascii="Cambria" w:eastAsia="Times New Roman" w:hAnsi="Cambria" w:cs="Times New Roman"/>
          <w:szCs w:val="28"/>
          <w:lang w:eastAsia="ru-RU"/>
        </w:rPr>
        <w:t>этих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направлениях.</w:t>
      </w:r>
    </w:p>
    <w:p w14:paraId="08E3720E" w14:textId="22672868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а. </w:t>
      </w:r>
      <w:proofErr w:type="spellStart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FinTech</w:t>
      </w:r>
      <w:proofErr w:type="spellEnd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 (финансовые технологии)</w:t>
      </w:r>
    </w:p>
    <w:p w14:paraId="189B3A3C" w14:textId="0B307EBF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Великобритания: лондонский финансовый район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Canary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Wharf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и инициатива Level39 – один из ведущих в мире финтех-хабов, объединяет стартапы и крупнейшие банки.</w:t>
      </w:r>
    </w:p>
    <w:p w14:paraId="5FE4F894" w14:textId="5E7B2C7E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Сингапур: создан мощный кластер под эгидой Денежно-кредитного управления Сингапура (MAS), который интегрирует блокчейн и платежные системы в государственную экономику.</w:t>
      </w:r>
    </w:p>
    <w:p w14:paraId="08C90358" w14:textId="7CE89DED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Литва: специализированный «регуляторный центр» Вильнюса для финтех-компаний – второй по величине хаб в Европе после Лондона.</w:t>
      </w:r>
    </w:p>
    <w:p w14:paraId="571923E0" w14:textId="4A03305B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Бразилия: финтех-кластер Сан-Паулу – крупнейший в Латинской Америке, сосредоточен на цифровом банкинге.</w:t>
      </w:r>
    </w:p>
    <w:p w14:paraId="6F899114" w14:textId="4DD874A3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2. </w:t>
      </w:r>
      <w:proofErr w:type="spellStart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BioTech</w:t>
      </w:r>
      <w:proofErr w:type="spellEnd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 (биотехнологии и Life Sciences)</w:t>
      </w:r>
    </w:p>
    <w:p w14:paraId="0B8F9C49" w14:textId="1E632F95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 данной сфере кластеры обычно формируются вокруг крупных исследовательских университетов и медицинских центров.</w:t>
      </w:r>
    </w:p>
    <w:p w14:paraId="76191694" w14:textId="4469842C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 xml:space="preserve">США: район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Kendall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Square в Бостоне называют «самым инновационным квадратным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милем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 планете». Это эпицентр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BioTech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-кластера, где соседствуют MIT, Harvard и штаб-квартиры мировых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фармгигантов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(Pfizer, Novartis).</w:t>
      </w:r>
    </w:p>
    <w:p w14:paraId="559AFD3D" w14:textId="72A7305D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Швейцария: один из ведущих европейских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био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>-кластеров расположен в Базеле, объединя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ет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IT-разработки в области анализа генома и производства лекарств.</w:t>
      </w:r>
    </w:p>
    <w:p w14:paraId="207EEB67" w14:textId="414CACDA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Дания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-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Швеция: </w:t>
      </w:r>
      <w:r w:rsidR="0043546A" w:rsidRPr="004B2989">
        <w:rPr>
          <w:rFonts w:ascii="Cambria" w:eastAsia="Times New Roman" w:hAnsi="Cambria" w:cs="Times New Roman"/>
          <w:szCs w:val="28"/>
          <w:lang w:eastAsia="ru-RU"/>
        </w:rPr>
        <w:t xml:space="preserve">трансграничный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кластер</w:t>
      </w:r>
      <w:r w:rsidR="00A33BA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proofErr w:type="spellStart"/>
      <w:r w:rsidR="00A33BA0" w:rsidRPr="004B2989">
        <w:rPr>
          <w:rFonts w:ascii="Cambria" w:eastAsia="Times New Roman" w:hAnsi="Cambria" w:cs="Times New Roman"/>
          <w:szCs w:val="28"/>
          <w:lang w:eastAsia="ru-RU"/>
        </w:rPr>
        <w:t>Medicon</w:t>
      </w:r>
      <w:proofErr w:type="spellEnd"/>
      <w:r w:rsidR="00A33BA0" w:rsidRPr="004B2989">
        <w:rPr>
          <w:rFonts w:ascii="Cambria" w:eastAsia="Times New Roman" w:hAnsi="Cambria" w:cs="Times New Roman"/>
          <w:szCs w:val="28"/>
          <w:lang w:eastAsia="ru-RU"/>
        </w:rPr>
        <w:t xml:space="preserve"> Valley</w:t>
      </w:r>
      <w:r w:rsidRPr="004B2989">
        <w:rPr>
          <w:rFonts w:ascii="Cambria" w:eastAsia="Times New Roman" w:hAnsi="Cambria" w:cs="Times New Roman"/>
          <w:szCs w:val="28"/>
          <w:lang w:eastAsia="ru-RU"/>
        </w:rPr>
        <w:t>, объединяющий Копенгаген и Мальмё, специализиру</w:t>
      </w:r>
      <w:r w:rsidR="0043546A" w:rsidRPr="004B2989">
        <w:rPr>
          <w:rFonts w:ascii="Cambria" w:eastAsia="Times New Roman" w:hAnsi="Cambria" w:cs="Times New Roman"/>
          <w:szCs w:val="28"/>
          <w:lang w:eastAsia="ru-RU"/>
        </w:rPr>
        <w:t>ет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ся на медицинских технологиях и биофармацевтике.</w:t>
      </w:r>
    </w:p>
    <w:p w14:paraId="2DF21BDB" w14:textId="7B361EAC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3. </w:t>
      </w:r>
      <w:proofErr w:type="spellStart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LegalTech</w:t>
      </w:r>
      <w:proofErr w:type="spellEnd"/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 (</w:t>
      </w:r>
      <w:r w:rsidR="0043546A"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 xml:space="preserve">юридические </w:t>
      </w:r>
      <w:r w:rsidRPr="004B2989">
        <w:rPr>
          <w:rFonts w:ascii="Cambria" w:eastAsia="Times New Roman" w:hAnsi="Cambria" w:cs="Times New Roman"/>
          <w:b/>
          <w:bCs/>
          <w:i/>
          <w:iCs/>
          <w:szCs w:val="28"/>
          <w:lang w:eastAsia="ru-RU"/>
        </w:rPr>
        <w:t>технологии)</w:t>
      </w:r>
    </w:p>
    <w:p w14:paraId="3C236D49" w14:textId="2E766182" w:rsidR="00C46A1B" w:rsidRPr="004B2989" w:rsidRDefault="0043546A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Н</w:t>
      </w:r>
      <w:r w:rsidR="00C46A1B" w:rsidRPr="004B2989">
        <w:rPr>
          <w:rFonts w:ascii="Cambria" w:eastAsia="Times New Roman" w:hAnsi="Cambria" w:cs="Times New Roman"/>
          <w:szCs w:val="28"/>
          <w:lang w:eastAsia="ru-RU"/>
        </w:rPr>
        <w:t>аправление активно растет, объединяя юристов, разработчиков и государственные органы.</w:t>
      </w:r>
    </w:p>
    <w:p w14:paraId="2D049218" w14:textId="24230F49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Великобритания: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g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роект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SuperTech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West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Midlands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 –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первый в мире кластер, который целенаправленно объединяет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FinTech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PropTech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(недвижимость) и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LegalTech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в единую экосистему.</w:t>
      </w:r>
    </w:p>
    <w:p w14:paraId="07570C67" w14:textId="76E01FF7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Германия: </w:t>
      </w:r>
      <w:r w:rsidR="00E63870" w:rsidRPr="004B2989">
        <w:rPr>
          <w:rFonts w:ascii="Cambria" w:eastAsia="Times New Roman" w:hAnsi="Cambria" w:cs="Times New Roman"/>
          <w:szCs w:val="28"/>
          <w:lang w:val="en-US" w:eastAsia="ru-RU"/>
        </w:rPr>
        <w:t>d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Мюнхене сформировался сильный </w:t>
      </w:r>
      <w:proofErr w:type="spellStart"/>
      <w:r w:rsidRPr="004B2989">
        <w:rPr>
          <w:rFonts w:ascii="Cambria" w:eastAsia="Times New Roman" w:hAnsi="Cambria" w:cs="Times New Roman"/>
          <w:szCs w:val="28"/>
          <w:lang w:eastAsia="ru-RU"/>
        </w:rPr>
        <w:t>LegalTech</w:t>
      </w:r>
      <w:proofErr w:type="spellEnd"/>
      <w:r w:rsidRPr="004B2989">
        <w:rPr>
          <w:rFonts w:ascii="Cambria" w:eastAsia="Times New Roman" w:hAnsi="Cambria" w:cs="Times New Roman"/>
          <w:szCs w:val="28"/>
          <w:lang w:eastAsia="ru-RU"/>
        </w:rPr>
        <w:t>-хаб благодаря концентрации крупных юридических фирм и технологических университетов.</w:t>
      </w:r>
    </w:p>
    <w:p w14:paraId="1A8B812E" w14:textId="2CB847F1" w:rsidR="00C46A1B" w:rsidRPr="004B2989" w:rsidRDefault="00C46A1B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США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и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Канада: Торонто и Сан-Франциско </w:t>
      </w:r>
      <w:r w:rsidR="00E63870" w:rsidRPr="004B2989">
        <w:rPr>
          <w:rFonts w:ascii="Cambria" w:eastAsia="Times New Roman" w:hAnsi="Cambria" w:cs="Times New Roman"/>
          <w:szCs w:val="28"/>
          <w:lang w:eastAsia="ru-RU"/>
        </w:rPr>
        <w:t xml:space="preserve">(Кремниевая долина)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лидируют по количеству стартапов, автоматизирующих документооборот и судебную аналитику.</w:t>
      </w:r>
    </w:p>
    <w:p w14:paraId="4D0762CD" w14:textId="18D298E2" w:rsidR="00870E7F" w:rsidRPr="004B2989" w:rsidRDefault="00174A69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IV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. 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Значение ф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ормировани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 xml:space="preserve"> «</w:t>
      </w:r>
      <w:r w:rsidR="00C542D3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экосистемы доверия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»</w:t>
      </w:r>
    </w:p>
    <w:p w14:paraId="2F66226C" w14:textId="5F0FE83A" w:rsidR="00870E7F" w:rsidRPr="004B2989" w:rsidRDefault="00870E7F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KPO-процессы сложнее продавать, чем обычную разработку. Здесь важна репутация</w:t>
      </w:r>
      <w:r w:rsidR="00C542D3" w:rsidRPr="004B2989">
        <w:rPr>
          <w:rFonts w:ascii="Cambria" w:eastAsia="Times New Roman" w:hAnsi="Cambria" w:cs="Times New Roman"/>
          <w:szCs w:val="28"/>
          <w:lang w:eastAsia="ru-RU"/>
        </w:rPr>
        <w:t>, которая формируется с узкой специализацией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F25CE1F" w14:textId="167CE789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Так, в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место того чтобы предлагать «вс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е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для всех», 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IT Park и его специализированные кластеры 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мо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гу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т занять конкретные ниши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(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например, аналитику для рынков Центральной Азии и СНГ или поддержку исламских финансов</w:t>
      </w:r>
      <w:r w:rsidRPr="004B2989">
        <w:rPr>
          <w:rFonts w:ascii="Cambria" w:eastAsia="Times New Roman" w:hAnsi="Cambria" w:cs="Times New Roman"/>
          <w:szCs w:val="28"/>
          <w:lang w:eastAsia="ru-RU"/>
        </w:rPr>
        <w:t>)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.</w:t>
      </w:r>
    </w:p>
    <w:p w14:paraId="35A67F2D" w14:textId="4F293794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Вместе с тем необходима эффективная и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нтеграция с наукой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путем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оздани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совместных лабораторий между университетами и резидентами IT Park для коммерциализации исследований.</w:t>
      </w:r>
    </w:p>
    <w:p w14:paraId="22F797E0" w14:textId="19E10473" w:rsidR="00870E7F" w:rsidRPr="004B2989" w:rsidRDefault="00954124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V</w:t>
      </w:r>
      <w:r w:rsidR="00870E7F"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Налоговые и инфраструктурные стимулы</w:t>
      </w:r>
    </w:p>
    <w:p w14:paraId="0F8A2D7E" w14:textId="3C8C0545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>Для стимулирования роста отечественного KPO-рынка могут быть предоставлены г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ранты на экспорт интеллектуальных услуг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в виде, например, с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убсидировани</w:t>
      </w:r>
      <w:r w:rsidRPr="004B2989">
        <w:rPr>
          <w:rFonts w:ascii="Cambria" w:eastAsia="Times New Roman" w:hAnsi="Cambria" w:cs="Times New Roman"/>
          <w:szCs w:val="28"/>
          <w:lang w:eastAsia="ru-RU"/>
        </w:rPr>
        <w:t>я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затрат на маркетинг KPO-услуг на </w:t>
      </w:r>
      <w:r w:rsidRPr="004B2989">
        <w:rPr>
          <w:rFonts w:ascii="Cambria" w:eastAsia="Times New Roman" w:hAnsi="Cambria" w:cs="Times New Roman"/>
          <w:szCs w:val="28"/>
          <w:lang w:eastAsia="ru-RU"/>
        </w:rPr>
        <w:t>внешних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 xml:space="preserve"> рынках.</w:t>
      </w:r>
    </w:p>
    <w:p w14:paraId="6E80C923" w14:textId="61FD8731" w:rsidR="00870E7F" w:rsidRPr="004B2989" w:rsidRDefault="00C542D3" w:rsidP="004B2989">
      <w:pPr>
        <w:ind w:firstLine="540"/>
        <w:jc w:val="both"/>
        <w:rPr>
          <w:rFonts w:ascii="Cambria" w:eastAsia="Times New Roman" w:hAnsi="Cambria" w:cs="Times New Roman"/>
          <w:szCs w:val="28"/>
          <w:lang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lastRenderedPageBreak/>
        <w:t>Критически важна также ц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ифровая инфраструктура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– г</w:t>
      </w:r>
      <w:r w:rsidR="00870E7F" w:rsidRPr="004B2989">
        <w:rPr>
          <w:rFonts w:ascii="Cambria" w:eastAsia="Times New Roman" w:hAnsi="Cambria" w:cs="Times New Roman"/>
          <w:szCs w:val="28"/>
          <w:lang w:eastAsia="ru-RU"/>
        </w:rPr>
        <w:t>арантированно высокая скорость интернета и бесперебойное энергоснабжение для дата-центров, обрабатывающих большие объемы данных.</w:t>
      </w:r>
    </w:p>
    <w:p w14:paraId="7F1AC6C9" w14:textId="5CCB0297" w:rsidR="00EB1135" w:rsidRPr="004B2989" w:rsidRDefault="00EB1135" w:rsidP="004B2989">
      <w:pPr>
        <w:ind w:firstLine="540"/>
        <w:jc w:val="both"/>
        <w:rPr>
          <w:rFonts w:ascii="Cambria" w:eastAsia="Times New Roman" w:hAnsi="Cambria" w:cs="Times New Roman"/>
          <w:b/>
          <w:bCs/>
          <w:szCs w:val="28"/>
          <w:lang w:eastAsia="ru-RU"/>
        </w:rPr>
      </w:pPr>
      <w:r w:rsidRPr="004B2989">
        <w:rPr>
          <w:rFonts w:ascii="Cambria" w:eastAsia="Times New Roman" w:hAnsi="Cambria" w:cs="Times New Roman"/>
          <w:b/>
          <w:bCs/>
          <w:szCs w:val="28"/>
          <w:lang w:val="en-US" w:eastAsia="ru-RU"/>
        </w:rPr>
        <w:t>VI</w:t>
      </w:r>
      <w:r w:rsidRPr="004B2989">
        <w:rPr>
          <w:rFonts w:ascii="Cambria" w:eastAsia="Times New Roman" w:hAnsi="Cambria" w:cs="Times New Roman"/>
          <w:b/>
          <w:bCs/>
          <w:szCs w:val="28"/>
          <w:lang w:eastAsia="ru-RU"/>
        </w:rPr>
        <w:t>. Широкая пиар-кампания «узбекской экосистемы доверия»</w:t>
      </w:r>
    </w:p>
    <w:p w14:paraId="741A33DC" w14:textId="543024DD" w:rsidR="00D166EC" w:rsidRPr="007B3EEB" w:rsidRDefault="00EB1135" w:rsidP="007B3EEB">
      <w:pPr>
        <w:ind w:firstLine="540"/>
        <w:jc w:val="both"/>
        <w:rPr>
          <w:rFonts w:ascii="Cambria" w:eastAsia="Times New Roman" w:hAnsi="Cambria" w:cs="Times New Roman"/>
          <w:szCs w:val="28"/>
          <w:lang w:val="uz-Cyrl-UZ" w:eastAsia="ru-RU"/>
        </w:rPr>
      </w:pP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Деятельность IT Park </w:t>
      </w:r>
      <w:r w:rsidRPr="004B2989">
        <w:rPr>
          <w:rFonts w:ascii="Cambria" w:eastAsia="Times New Roman" w:hAnsi="Cambria" w:cs="Times New Roman"/>
          <w:szCs w:val="28"/>
          <w:lang w:val="en-US" w:eastAsia="ru-RU"/>
        </w:rPr>
        <w:t>Uzbekistan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и национальной стартап-экосистемы в целом, преимущества ведения ИКТ-бизнеса в стране, внедряемые новшества и перспективы сектора следует широко 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продвигать/освещать</w:t>
      </w:r>
      <w:r w:rsidRPr="004B2989">
        <w:rPr>
          <w:rFonts w:ascii="Cambria" w:eastAsia="Times New Roman" w:hAnsi="Cambria" w:cs="Times New Roman"/>
          <w:szCs w:val="28"/>
          <w:lang w:eastAsia="ru-RU"/>
        </w:rPr>
        <w:t xml:space="preserve"> на мировых 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специализированных пиар</w:t>
      </w:r>
      <w:r w:rsidRPr="004B2989">
        <w:rPr>
          <w:rFonts w:ascii="Cambria" w:eastAsia="Times New Roman" w:hAnsi="Cambria" w:cs="Times New Roman"/>
          <w:szCs w:val="28"/>
          <w:lang w:eastAsia="ru-RU"/>
        </w:rPr>
        <w:t>-площадках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 xml:space="preserve">, </w:t>
      </w:r>
      <w:r w:rsidR="00520F5B" w:rsidRPr="004B2989">
        <w:rPr>
          <w:rFonts w:ascii="Cambria" w:eastAsia="Times New Roman" w:hAnsi="Cambria" w:cs="Times New Roman"/>
          <w:szCs w:val="28"/>
          <w:lang w:val="en-US" w:eastAsia="ru-RU"/>
        </w:rPr>
        <w:t>tech</w:t>
      </w:r>
      <w:r w:rsidR="00520F5B" w:rsidRPr="004B2989">
        <w:rPr>
          <w:rFonts w:ascii="Cambria" w:eastAsia="Times New Roman" w:hAnsi="Cambria" w:cs="Times New Roman"/>
          <w:szCs w:val="28"/>
          <w:lang w:eastAsia="ru-RU"/>
        </w:rPr>
        <w:t>-форумах и медиа.</w:t>
      </w:r>
    </w:p>
    <w:sectPr w:rsidR="00D166EC" w:rsidRPr="007B3E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765"/>
    <w:multiLevelType w:val="multilevel"/>
    <w:tmpl w:val="DBA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7050"/>
    <w:multiLevelType w:val="multilevel"/>
    <w:tmpl w:val="E83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F1937"/>
    <w:multiLevelType w:val="multilevel"/>
    <w:tmpl w:val="16F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064817">
    <w:abstractNumId w:val="2"/>
  </w:num>
  <w:num w:numId="2" w16cid:durableId="1609044383">
    <w:abstractNumId w:val="1"/>
  </w:num>
  <w:num w:numId="3" w16cid:durableId="61513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7F"/>
    <w:rsid w:val="00015F8D"/>
    <w:rsid w:val="00093907"/>
    <w:rsid w:val="00096999"/>
    <w:rsid w:val="000B4D7D"/>
    <w:rsid w:val="000C73E7"/>
    <w:rsid w:val="000D0C3B"/>
    <w:rsid w:val="00112614"/>
    <w:rsid w:val="00174A69"/>
    <w:rsid w:val="00196869"/>
    <w:rsid w:val="001A27DB"/>
    <w:rsid w:val="001A3A6A"/>
    <w:rsid w:val="002965CF"/>
    <w:rsid w:val="002A2F8A"/>
    <w:rsid w:val="002B46C7"/>
    <w:rsid w:val="002F038C"/>
    <w:rsid w:val="002F34F5"/>
    <w:rsid w:val="003178CE"/>
    <w:rsid w:val="0043546A"/>
    <w:rsid w:val="00465D30"/>
    <w:rsid w:val="004B2989"/>
    <w:rsid w:val="00520F5B"/>
    <w:rsid w:val="006655AD"/>
    <w:rsid w:val="00673B5F"/>
    <w:rsid w:val="006C0B77"/>
    <w:rsid w:val="006D30FA"/>
    <w:rsid w:val="007200A1"/>
    <w:rsid w:val="00743604"/>
    <w:rsid w:val="007448B8"/>
    <w:rsid w:val="00774335"/>
    <w:rsid w:val="007B3EEB"/>
    <w:rsid w:val="008242FF"/>
    <w:rsid w:val="00862695"/>
    <w:rsid w:val="00870751"/>
    <w:rsid w:val="00870E7F"/>
    <w:rsid w:val="0087234E"/>
    <w:rsid w:val="00877993"/>
    <w:rsid w:val="00922C48"/>
    <w:rsid w:val="0093451F"/>
    <w:rsid w:val="00935FAC"/>
    <w:rsid w:val="00954124"/>
    <w:rsid w:val="00987AA5"/>
    <w:rsid w:val="009A64AA"/>
    <w:rsid w:val="009C3ABB"/>
    <w:rsid w:val="009F50D8"/>
    <w:rsid w:val="00A275D8"/>
    <w:rsid w:val="00A33BA0"/>
    <w:rsid w:val="00AD6EDD"/>
    <w:rsid w:val="00B53A2F"/>
    <w:rsid w:val="00B915B7"/>
    <w:rsid w:val="00C46A1B"/>
    <w:rsid w:val="00C47090"/>
    <w:rsid w:val="00C542D3"/>
    <w:rsid w:val="00D166EC"/>
    <w:rsid w:val="00D17A22"/>
    <w:rsid w:val="00D679DD"/>
    <w:rsid w:val="00DF2ED1"/>
    <w:rsid w:val="00E63870"/>
    <w:rsid w:val="00EA59DF"/>
    <w:rsid w:val="00EB1135"/>
    <w:rsid w:val="00EE4070"/>
    <w:rsid w:val="00EE7640"/>
    <w:rsid w:val="00F12C76"/>
    <w:rsid w:val="00FA3A88"/>
    <w:rsid w:val="00F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80019"/>
  <w15:chartTrackingRefBased/>
  <w15:docId w15:val="{1EF619A1-8180-4E29-902A-92857157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D166E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166E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166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D166E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Islom Ismoilov</cp:lastModifiedBy>
  <cp:revision>2</cp:revision>
  <dcterms:created xsi:type="dcterms:W3CDTF">2026-03-24T08:00:00Z</dcterms:created>
  <dcterms:modified xsi:type="dcterms:W3CDTF">2026-03-24T08:00:00Z</dcterms:modified>
</cp:coreProperties>
</file>