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8CC22" w14:textId="739B6C30" w:rsidR="002A2F8A" w:rsidRPr="004B2989" w:rsidRDefault="00520F5B" w:rsidP="004B2989">
      <w:pPr>
        <w:jc w:val="center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 вопрос</w:t>
      </w:r>
      <w:r w:rsidR="004B2989">
        <w:rPr>
          <w:rFonts w:ascii="Cambria" w:eastAsia="Times New Roman" w:hAnsi="Cambria" w:cs="Times New Roman"/>
          <w:b/>
          <w:bCs/>
          <w:szCs w:val="28"/>
          <w:lang w:eastAsia="ru-RU"/>
        </w:rPr>
        <w:t>ам качественного</w:t>
      </w:r>
      <w:r w:rsidR="004B298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переход</w:t>
      </w:r>
      <w:r w:rsidR="004B2989">
        <w:rPr>
          <w:rFonts w:ascii="Cambria" w:eastAsia="Times New Roman" w:hAnsi="Cambria" w:cs="Times New Roman"/>
          <w:b/>
          <w:bCs/>
          <w:szCs w:val="28"/>
          <w:lang w:eastAsia="ru-RU"/>
        </w:rPr>
        <w:t>а</w:t>
      </w:r>
      <w:r w:rsidR="004B298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4B298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от BPO к KPO</w:t>
      </w:r>
    </w:p>
    <w:p w14:paraId="2FCD6D6F" w14:textId="4A4CD906" w:rsidR="002A2F8A" w:rsidRPr="004B2989" w:rsidRDefault="002A2F8A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</w:t>
      </w:r>
      <w:r w:rsidR="00987AA5" w:rsidRPr="004B2989">
        <w:rPr>
          <w:rFonts w:ascii="Cambria" w:eastAsia="Times New Roman" w:hAnsi="Cambria" w:cs="Times New Roman"/>
          <w:szCs w:val="28"/>
          <w:lang w:eastAsia="ru-RU"/>
        </w:rPr>
        <w:t xml:space="preserve">мире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бизнес</w:t>
      </w:r>
      <w:r w:rsidR="00987AA5"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продолжается п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ереход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от BPO (</w:t>
      </w:r>
      <w:r w:rsidRPr="004B2989">
        <w:rPr>
          <w:rFonts w:ascii="Cambria" w:eastAsia="Times New Roman" w:hAnsi="Cambria" w:cs="Times New Roman"/>
          <w:szCs w:val="28"/>
          <w:lang w:val="en-US" w:eastAsia="ru-RU"/>
        </w:rPr>
        <w:t>Business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Process Outsourcing)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к KPO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(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Knowledge Process Outsourcing)</w:t>
      </w:r>
      <w:r w:rsidR="004B2989">
        <w:rPr>
          <w:rFonts w:ascii="Cambria" w:eastAsia="Times New Roman" w:hAnsi="Cambria" w:cs="Times New Roman"/>
          <w:szCs w:val="28"/>
          <w:lang w:eastAsia="ru-RU"/>
        </w:rPr>
        <w:t xml:space="preserve">, представляя собой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качественный скачок от простых операций к высокоинтеллектуальным услугам</w:t>
      </w:r>
      <w:r w:rsidR="004B2989">
        <w:rPr>
          <w:rFonts w:ascii="Cambria" w:eastAsia="Times New Roman" w:hAnsi="Cambria" w:cs="Times New Roman"/>
          <w:szCs w:val="28"/>
          <w:lang w:eastAsia="ru-RU"/>
        </w:rPr>
        <w:t xml:space="preserve"> 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охватывая все больше сфер, в том числе IT,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аналитик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у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, R&amp;D, консалтинг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медицински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исследования. </w:t>
      </w:r>
    </w:p>
    <w:p w14:paraId="39C96D5A" w14:textId="5EB1FF9E" w:rsidR="002B46C7" w:rsidRPr="004B2989" w:rsidRDefault="00870E7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Узбекистан</w:t>
      </w:r>
      <w:r w:rsidR="002F34F5" w:rsidRPr="004B2989">
        <w:rPr>
          <w:rFonts w:ascii="Cambria" w:eastAsia="Times New Roman" w:hAnsi="Cambria" w:cs="Times New Roman"/>
          <w:szCs w:val="28"/>
          <w:lang w:eastAsia="ru-RU"/>
        </w:rPr>
        <w:t xml:space="preserve"> – не исключение. Деловая среда в стране все больше адаптируется к новому тренду, прибегая к услугам аутсорсинговых игроков, которые предлагают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>специализированны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,</w:t>
      </w:r>
      <w:r w:rsidR="00465D30" w:rsidRPr="004B2989">
        <w:rPr>
          <w:rFonts w:ascii="Cambria" w:hAnsi="Cambria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науко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мки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 xml:space="preserve"> знани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>я и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 xml:space="preserve"> услуги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2DA3071E" w14:textId="4400DD8A" w:rsidR="00870E7F" w:rsidRPr="004B2989" w:rsidRDefault="004B298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>
        <w:rPr>
          <w:rFonts w:ascii="Cambria" w:eastAsia="Times New Roman" w:hAnsi="Cambria" w:cs="Times New Roman"/>
          <w:szCs w:val="28"/>
          <w:lang w:eastAsia="ru-RU"/>
        </w:rPr>
        <w:t>А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>ктивн</w:t>
      </w:r>
      <w:r>
        <w:rPr>
          <w:rFonts w:ascii="Cambria" w:eastAsia="Times New Roman" w:hAnsi="Cambria" w:cs="Times New Roman"/>
          <w:szCs w:val="28"/>
          <w:lang w:eastAsia="ru-RU"/>
        </w:rPr>
        <w:t>ая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 xml:space="preserve"> поддержк</w:t>
      </w:r>
      <w:r>
        <w:rPr>
          <w:rFonts w:ascii="Cambria" w:eastAsia="Times New Roman" w:hAnsi="Cambria" w:cs="Times New Roman"/>
          <w:szCs w:val="28"/>
          <w:lang w:eastAsia="ru-RU"/>
        </w:rPr>
        <w:t>а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 xml:space="preserve"> данной трансформации</w:t>
      </w:r>
      <w:r w:rsidR="002A2F8A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со стороны </w:t>
      </w:r>
      <w:r w:rsidR="00465D30" w:rsidRPr="004B2989">
        <w:rPr>
          <w:rFonts w:ascii="Cambria" w:eastAsia="Times New Roman" w:hAnsi="Cambria" w:cs="Times New Roman"/>
          <w:szCs w:val="28"/>
          <w:lang w:val="en-US" w:eastAsia="ru-RU"/>
        </w:rPr>
        <w:t>IT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val="en-US" w:eastAsia="ru-RU"/>
        </w:rPr>
        <w:t>Park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val="en-US" w:eastAsia="ru-RU"/>
        </w:rPr>
        <w:t>Uzbekistan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>может способст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 xml:space="preserve">вовать </w:t>
      </w:r>
      <w:r w:rsidR="00EE7640" w:rsidRPr="004B2989">
        <w:rPr>
          <w:rFonts w:ascii="Cambria" w:eastAsia="Times New Roman" w:hAnsi="Cambria" w:cs="Times New Roman"/>
          <w:szCs w:val="28"/>
          <w:lang w:eastAsia="ru-RU"/>
        </w:rPr>
        <w:t xml:space="preserve">еще 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>более действенной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, ускоренной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 xml:space="preserve"> реализации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стратеги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>ческих программ в ИКТ-отрасли</w:t>
      </w:r>
      <w:r w:rsidR="009F50D8" w:rsidRPr="004B2989">
        <w:rPr>
          <w:rFonts w:ascii="Cambria" w:eastAsia="Times New Roman" w:hAnsi="Cambria" w:cs="Times New Roman"/>
          <w:szCs w:val="28"/>
          <w:lang w:eastAsia="ru-RU"/>
        </w:rPr>
        <w:t xml:space="preserve">, становлению страны как регионального и глобального </w:t>
      </w:r>
      <w:r w:rsidR="009F50D8" w:rsidRPr="004B2989">
        <w:rPr>
          <w:rFonts w:ascii="Cambria" w:eastAsia="Times New Roman" w:hAnsi="Cambria" w:cs="Times New Roman"/>
          <w:szCs w:val="28"/>
          <w:lang w:val="en-US" w:eastAsia="ru-RU"/>
        </w:rPr>
        <w:t>IT</w:t>
      </w:r>
      <w:r w:rsidR="009F50D8" w:rsidRPr="004B2989">
        <w:rPr>
          <w:rFonts w:ascii="Cambria" w:eastAsia="Times New Roman" w:hAnsi="Cambria" w:cs="Times New Roman"/>
          <w:szCs w:val="28"/>
          <w:lang w:eastAsia="ru-RU"/>
        </w:rPr>
        <w:t>-хаба.</w:t>
      </w:r>
    </w:p>
    <w:p w14:paraId="6254DCD8" w14:textId="2F748D6E" w:rsidR="00870E7F" w:rsidRPr="004B2989" w:rsidRDefault="00EE764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связи с этим представляется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возможным обратить внимание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на </w:t>
      </w:r>
      <w:r w:rsidR="00D679DD" w:rsidRPr="004B2989">
        <w:rPr>
          <w:rFonts w:ascii="Cambria" w:eastAsia="Times New Roman" w:hAnsi="Cambria" w:cs="Times New Roman"/>
          <w:szCs w:val="28"/>
          <w:lang w:eastAsia="ru-RU"/>
        </w:rPr>
        <w:t>следующие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ключевы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направления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306A6BAC" w14:textId="3E72581E" w:rsidR="0087234E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Обновление регуляторн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ой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и правов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ой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баз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ы</w:t>
      </w:r>
    </w:p>
    <w:p w14:paraId="1B30EEA1" w14:textId="2CB63EDE" w:rsidR="0087234E" w:rsidRPr="004B2989" w:rsidRDefault="00465D3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Как показывает мировая практика, д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оверие заказчика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к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 KPO строится на безопасности данных и интеллектуальной собственности.</w:t>
      </w:r>
    </w:p>
    <w:p w14:paraId="1374DFCF" w14:textId="0E646781" w:rsidR="00096999" w:rsidRPr="004B2989" w:rsidRDefault="0009699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Узбекистане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сфере защиты интеллектуальной собственности (ИС) 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имеют место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существенные позитивные изменения. Осуществлен переход от «декларирования защиты» к внедрению жестких правовых и цифровых механизмов, что критически важно для развития KPO.</w:t>
      </w:r>
    </w:p>
    <w:p w14:paraId="2B3236D4" w14:textId="1859A8F3" w:rsidR="00096999" w:rsidRPr="004B2989" w:rsidRDefault="0009699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10 ноября 2025 г. вступили в силу поправки в Уголовный кодекс, предусматривающие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уголовную ответственность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за незаконное использование авторских прав, товарных знаков и патентов в крупных размерах</w:t>
      </w:r>
      <w:r w:rsidR="00774335" w:rsidRPr="004B2989">
        <w:rPr>
          <w:rFonts w:ascii="Cambria" w:eastAsia="Times New Roman" w:hAnsi="Cambria" w:cs="Times New Roman"/>
          <w:szCs w:val="28"/>
          <w:lang w:eastAsia="ru-RU"/>
        </w:rPr>
        <w:t xml:space="preserve"> 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от </w:t>
      </w:r>
      <w:r w:rsidR="000D0C3B" w:rsidRPr="004B2989">
        <w:rPr>
          <w:rFonts w:ascii="Cambria" w:eastAsia="Times New Roman" w:hAnsi="Cambria" w:cs="Times New Roman"/>
          <w:szCs w:val="28"/>
          <w:lang w:eastAsia="ru-RU"/>
        </w:rPr>
        <w:t>высоких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штрафов до лишения свободы на срок до 3 лет.</w:t>
      </w:r>
      <w:r w:rsidR="00954124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Значительно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увеличены штрафы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за нарушение прав интеллектуальной собственности для бизнеса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(ЗРУ-1080).</w:t>
      </w:r>
    </w:p>
    <w:p w14:paraId="6922CF45" w14:textId="202369FE" w:rsidR="00096999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Согласно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Постановлению </w:t>
      </w:r>
      <w:r w:rsidR="003178CE" w:rsidRPr="004B2989">
        <w:rPr>
          <w:rFonts w:ascii="Cambria" w:eastAsia="Times New Roman" w:hAnsi="Cambria" w:cs="Times New Roman"/>
          <w:szCs w:val="28"/>
          <w:lang w:eastAsia="ru-RU"/>
        </w:rPr>
        <w:t>Президента № ПП-358 от 27.11.2025 г.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, экспертиза заявок на регистрацию ИС теперь проходит с применением ИИ-технологий, что 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вдвое ускорило процесс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.</w:t>
      </w:r>
      <w:r w:rsidR="003178CE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П</w:t>
      </w:r>
      <w:r w:rsidR="003178CE" w:rsidRPr="004B2989">
        <w:rPr>
          <w:rFonts w:ascii="Cambria" w:eastAsia="Times New Roman" w:hAnsi="Cambria" w:cs="Times New Roman"/>
          <w:szCs w:val="28"/>
          <w:lang w:eastAsia="ru-RU"/>
        </w:rPr>
        <w:t>омимо этого, п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атент теперь направляется заявителю в электронном виде сразу после регистрации (с QR-кодом), без 10-дневного ожидания публикации в бюллетене.</w:t>
      </w:r>
    </w:p>
    <w:p w14:paraId="151FBEBB" w14:textId="59F4F4EC" w:rsidR="00096999" w:rsidRPr="004B2989" w:rsidRDefault="003178CE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Запуск е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дин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ого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портал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«Охрана интеллектуальной собственности», объединяющ</w:t>
      </w:r>
      <w:r w:rsidR="009A64AA" w:rsidRPr="004B2989">
        <w:rPr>
          <w:rFonts w:ascii="Cambria" w:eastAsia="Times New Roman" w:hAnsi="Cambria" w:cs="Times New Roman"/>
          <w:szCs w:val="28"/>
          <w:lang w:eastAsia="ru-RU"/>
        </w:rPr>
        <w:t>его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базы данных Министерства юстиции</w:t>
      </w:r>
      <w:r w:rsidR="009A64AA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позволяет не только 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регистрировать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права онлайн, но и 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отслеживать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контрафактные товары и пиратские сайты.</w:t>
      </w:r>
    </w:p>
    <w:p w14:paraId="0E8EAEAD" w14:textId="33DD9EB4" w:rsidR="00096999" w:rsidRPr="004B2989" w:rsidRDefault="00743604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 xml:space="preserve">Революционным изменением для стартапов и инновационных компаний стало усиление статуса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нтеллектуальн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ой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собственност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как финансов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ого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актив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а.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Так, внедряется практика использования прав на объекты интеллектуальной собственности в качестве залога для получения кредита (п. 10 (а) № ПП-358). </w:t>
      </w:r>
      <w:r w:rsidR="000D0C3B" w:rsidRPr="004B2989">
        <w:rPr>
          <w:rFonts w:ascii="Cambria" w:eastAsia="Times New Roman" w:hAnsi="Cambria" w:cs="Times New Roman"/>
          <w:szCs w:val="28"/>
          <w:lang w:eastAsia="ru-RU"/>
        </w:rPr>
        <w:t>В настоящее время р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азрабатываются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практические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механизмы, позволяющие использовать патенты, софт и товарные знаки в качестве залога для получения банковских кредитов.</w:t>
      </w:r>
    </w:p>
    <w:p w14:paraId="00AC4567" w14:textId="5DD683CB" w:rsidR="00096999" w:rsidRPr="004B2989" w:rsidRDefault="0009699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Законодательство активно приводится в соответствие со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стандартами TRIPS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(Соглашение по торговым аспектам прав интеллектуальной собственности), что является обязательным условием для вступления Узбекистана в ВТО.</w:t>
      </w:r>
      <w:r w:rsidR="0093451F" w:rsidRPr="004B2989">
        <w:rPr>
          <w:rFonts w:ascii="Cambria" w:eastAsia="Times New Roman" w:hAnsi="Cambria" w:cs="Times New Roman"/>
          <w:szCs w:val="28"/>
          <w:lang w:eastAsia="ru-RU"/>
        </w:rPr>
        <w:t xml:space="preserve"> Страна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начал</w:t>
      </w:r>
      <w:r w:rsidR="0093451F"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активно передавать данные о пиратских ресурсах во Всемирную организацию интеллектуальной собственности для включения их в международные черные списки.</w:t>
      </w:r>
    </w:p>
    <w:p w14:paraId="63BE2E8D" w14:textId="163FD883" w:rsidR="00935FAC" w:rsidRPr="004B2989" w:rsidRDefault="000D0C3B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Вместе с этим, д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ля того чтобы переход к KPO-модели стал массовым и прибыльным,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представляется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необходим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ым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–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учитывая передовой международный опыт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перейти от «базовой гигиены» (наличи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законов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и правил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) к созданию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действующей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высокотехнологичной правовой экосистемы.</w:t>
      </w:r>
    </w:p>
    <w:p w14:paraId="0C955D1E" w14:textId="32200690" w:rsidR="00935FAC" w:rsidRPr="004B2989" w:rsidRDefault="000C73E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этой связи предлагается рассмотреть следующие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ключевые шаги по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действенному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усилению защиты ИС и безопасности данных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</w:t>
      </w:r>
      <w:r w:rsidR="00112614" w:rsidRPr="004B2989">
        <w:rPr>
          <w:rFonts w:ascii="Cambria" w:eastAsia="Times New Roman" w:hAnsi="Cambria" w:cs="Times New Roman"/>
          <w:szCs w:val="28"/>
          <w:lang w:eastAsia="ru-RU"/>
        </w:rPr>
        <w:t>а основе зарубежной практики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06EF0C79" w14:textId="65A2C141" w:rsidR="00935FAC" w:rsidRPr="004B2989" w:rsidRDefault="009F50D8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val="en-US" w:eastAsia="ru-RU"/>
        </w:rPr>
        <w:t>a</w:t>
      </w:r>
      <w:r w:rsidR="00935FAC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. 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Усиление </w:t>
      </w:r>
      <w:r w:rsidR="00935FAC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защиты интеллектуальной собственности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 на п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ракти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к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е</w:t>
      </w:r>
    </w:p>
    <w:p w14:paraId="1BBE40CC" w14:textId="4C97170D" w:rsidR="00935FAC" w:rsidRPr="004B2989" w:rsidRDefault="000C73E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С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роки регистрации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ИС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сокра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щены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упрощена процедура, однако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для KPO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критически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важн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качество защиты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ИС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в судах и при коммерциализации.</w:t>
      </w:r>
    </w:p>
    <w:p w14:paraId="63DC1B9C" w14:textId="32DBDAE4" w:rsidR="00935FAC" w:rsidRPr="004B2989" w:rsidRDefault="000C73E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С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уды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общей юрисдикции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не всегда обладают экспертизой для оценки сложности программного кода или уникальности аналитических алгоритмов.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По этой причине </w:t>
      </w:r>
      <w:r w:rsidR="00D17A22" w:rsidRPr="004B2989">
        <w:rPr>
          <w:rFonts w:ascii="Cambria" w:eastAsia="Times New Roman" w:hAnsi="Cambria" w:cs="Times New Roman"/>
          <w:szCs w:val="28"/>
          <w:lang w:eastAsia="ru-RU"/>
        </w:rPr>
        <w:t>введение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практики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специализированных арбитр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ажных суд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ов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и/или «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кибер-юристов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»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станет решающим фактором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 гарантией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защиты ИС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68B089B4" w14:textId="74D64AA0" w:rsidR="00935FAC" w:rsidRPr="004B2989" w:rsidRDefault="00935FAC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Внедрение государственной платформы для фиксации авторского права на ранних стадиях разработки (код, дизайн, методологии) через блокчейн</w:t>
      </w:r>
      <w:r w:rsidR="00D17A22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даст компаниям неоспоримое доказательство первенства в международных спорах.</w:t>
      </w:r>
    </w:p>
    <w:p w14:paraId="22718C28" w14:textId="45ADFE5D" w:rsidR="00935FAC" w:rsidRPr="004B2989" w:rsidRDefault="00D17A22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Важен также з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апуск механизмов страхования рисков нарушения прав ИС. Если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местная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компания случайно нарушит чужой патент или е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>интеллектуальную собственность украдут за рубежом, страховка покроет расходы на международные суды.</w:t>
      </w:r>
    </w:p>
    <w:p w14:paraId="0E250D9B" w14:textId="52277B06" w:rsidR="00935FAC" w:rsidRPr="004B2989" w:rsidRDefault="009F50D8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val="en-US" w:eastAsia="ru-RU"/>
        </w:rPr>
        <w:t>b</w:t>
      </w:r>
      <w:r w:rsidR="00935FAC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. Глубокое внедрение стандартов GDPR и безопасности</w:t>
      </w:r>
    </w:p>
    <w:p w14:paraId="1A183451" w14:textId="3719A9DB" w:rsidR="00DF2ED1" w:rsidRPr="004B2989" w:rsidRDefault="00673B5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Принятый Европейским союзом в 2018 г. </w:t>
      </w:r>
      <w:r w:rsidR="009C3ABB" w:rsidRPr="004B2989">
        <w:rPr>
          <w:rFonts w:ascii="Cambria" w:eastAsia="Times New Roman" w:hAnsi="Cambria" w:cs="Times New Roman"/>
          <w:szCs w:val="28"/>
          <w:lang w:eastAsia="ru-RU"/>
        </w:rPr>
        <w:t>Общий регламент о защите данных</w:t>
      </w:r>
      <w:r w:rsidR="009C3ABB" w:rsidRPr="004B2989">
        <w:rPr>
          <w:rFonts w:ascii="Cambria" w:eastAsia="Times New Roman" w:hAnsi="Cambria" w:cs="Times New Roman"/>
          <w:szCs w:val="28"/>
          <w:lang w:eastAsia="ru-RU"/>
        </w:rPr>
        <w:t xml:space="preserve"> (</w:t>
      </w:r>
      <w:r w:rsidR="002965CF" w:rsidRPr="004B2989">
        <w:rPr>
          <w:rFonts w:ascii="Cambria" w:eastAsia="Times New Roman" w:hAnsi="Cambria" w:cs="Times New Roman"/>
          <w:szCs w:val="28"/>
          <w:lang w:eastAsia="ru-RU"/>
        </w:rPr>
        <w:t>General Data Protection Regulation</w:t>
      </w:r>
      <w:r w:rsidR="002965C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C3ABB" w:rsidRPr="004B2989">
        <w:rPr>
          <w:rFonts w:ascii="Cambria" w:eastAsia="Times New Roman" w:hAnsi="Cambria" w:cs="Times New Roman"/>
          <w:szCs w:val="28"/>
          <w:lang w:eastAsia="ru-RU"/>
        </w:rPr>
        <w:t>–</w:t>
      </w:r>
      <w:r w:rsidR="009C3ABB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GDPR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) считается важным стандартом в мировом рынке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KPO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. </w:t>
      </w:r>
    </w:p>
    <w:p w14:paraId="2D7E38AC" w14:textId="77777777" w:rsidR="00AD6EDD" w:rsidRPr="004B2989" w:rsidRDefault="006655AD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Справочно: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20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января 2026 г.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в Узбекистане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депутатами ЗП Олий Мажлиса приняты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="00A275D8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поправки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в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З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акон «О персональных данных»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которые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, если вступят в силу после утверждения Сенатом и подписания Президентом,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существенно прибли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зят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национальное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законодательство к принципам GDPR, при этом сохранив элементы «цифрового суверенитета»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. </w:t>
      </w:r>
    </w:p>
    <w:p w14:paraId="7FAEF68E" w14:textId="25CB8C5E" w:rsidR="006655AD" w:rsidRPr="004B2989" w:rsidRDefault="00AD6EDD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Поправки подразумевают </w:t>
      </w: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 xml:space="preserve">сужение </w:t>
      </w: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спис</w:t>
      </w: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ка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персональны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х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данны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х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узбекистанцев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, подлежащих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хран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ению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на серверах внутри страны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(пока 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закон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распространяется на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все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данные)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.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При обновленном законе о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бязательной локализации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будут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подлежат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ь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только наиболее чувствительные: биометрические, генетические и данные телекоммуникаций.</w:t>
      </w:r>
    </w:p>
    <w:p w14:paraId="7635B2AC" w14:textId="6102057C" w:rsidR="006655AD" w:rsidRPr="004B2989" w:rsidRDefault="00AD6EDD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Изменениями </w:t>
      </w:r>
      <w:r w:rsidR="006655AD"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разреш</w:t>
      </w: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ается</w:t>
      </w:r>
      <w:r w:rsidR="006655AD"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 xml:space="preserve"> хранить и обрабатывать данные за рубежом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, если страна назначения обеспечивает «надлежащий уровень защиты» (список таких стран утверждает Кабинет Министров). Это открыло дорогу для международных платежных систем и облачных сервисов.</w:t>
      </w:r>
    </w:p>
    <w:p w14:paraId="6E961723" w14:textId="73856F0C" w:rsidR="006655AD" w:rsidRPr="004B2989" w:rsidRDefault="001A27DB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Вводятся также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специфические штрафы (до 100 БРВ) за незаконную обработку персональных данных с использованием алгоритмов искусственного интеллекта.</w:t>
      </w:r>
    </w:p>
    <w:p w14:paraId="406E42D0" w14:textId="0357AA21" w:rsidR="00935FAC" w:rsidRPr="004B2989" w:rsidRDefault="009C3AB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целях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обеспечения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соответств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ия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GDPR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рекомендуется </w:t>
      </w:r>
      <w:r w:rsidR="00B53A2F" w:rsidRPr="004B2989">
        <w:rPr>
          <w:rFonts w:ascii="Cambria" w:eastAsia="Times New Roman" w:hAnsi="Cambria" w:cs="Times New Roman"/>
          <w:szCs w:val="28"/>
          <w:lang w:eastAsia="ru-RU"/>
        </w:rPr>
        <w:t>о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бязать крупные KPO-компании иметь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сертифицированного </w:t>
      </w:r>
      <w:r w:rsidR="00B53A2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сотрудника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по защите данных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. Это должен быть не просто IT-специалист, а менеджер, понимающий юридические риски</w:t>
      </w:r>
      <w:r w:rsidR="00B53A2F" w:rsidRPr="004B2989">
        <w:rPr>
          <w:rFonts w:ascii="Cambria" w:eastAsia="Times New Roman" w:hAnsi="Cambria" w:cs="Times New Roman"/>
          <w:szCs w:val="28"/>
          <w:lang w:eastAsia="ru-RU"/>
        </w:rPr>
        <w:t xml:space="preserve">, в том числе по юрисдикции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ЕС и США.</w:t>
      </w:r>
    </w:p>
    <w:p w14:paraId="3B6C4363" w14:textId="51E09745" w:rsidR="00935FAC" w:rsidRPr="004B2989" w:rsidRDefault="00B53A2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Кроме того, 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недрение методологии разработки, при которой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защита данных закладывается в архитектуру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IT-продукта с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самого начала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(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Privacy by Design)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сделает отечественный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софт «совместимым» с рынками Европы без дополнительных переделок.</w:t>
      </w:r>
    </w:p>
    <w:p w14:paraId="335A4ED6" w14:textId="430AECDB" w:rsidR="00935FAC" w:rsidRPr="004B2989" w:rsidRDefault="006655AD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ажно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у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прощ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ать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>трансграничн</w:t>
      </w:r>
      <w:r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>ую</w:t>
      </w:r>
      <w:r w:rsidR="00935FAC"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передач</w:t>
      </w:r>
      <w:r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>у</w:t>
      </w:r>
      <w:r w:rsidR="00935FAC"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данных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, в том числе путем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расшир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ения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спис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ка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«доверенных стран», чтобы финансовые и юридические KPO-центры могли </w:t>
      </w:r>
      <w:r w:rsidR="002F038C" w:rsidRPr="004B2989">
        <w:rPr>
          <w:rFonts w:ascii="Cambria" w:eastAsia="Times New Roman" w:hAnsi="Cambria" w:cs="Times New Roman"/>
          <w:szCs w:val="28"/>
          <w:lang w:eastAsia="ru-RU"/>
        </w:rPr>
        <w:t>бесшовно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обмениваться данными с глобальными офисами в облаках (AWS, Azure, Google Cloud)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обеспечи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вая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 xml:space="preserve"> выход на рынок таких гигантов, как Apple Pay, Google Pay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,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 xml:space="preserve"> PayPal.</w:t>
      </w:r>
    </w:p>
    <w:p w14:paraId="5DE64F21" w14:textId="77777777" w:rsidR="00D166EC" w:rsidRPr="004B2989" w:rsidRDefault="00D166EC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</w:p>
    <w:p w14:paraId="3052D754" w14:textId="738DE266" w:rsidR="00870E7F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II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Под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нятие системы под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готовк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кадров 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на новый уровень. </w:t>
      </w:r>
    </w:p>
    <w:p w14:paraId="4DACE181" w14:textId="248B0F5E" w:rsidR="00870E7F" w:rsidRPr="004B2989" w:rsidRDefault="00FD448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>Так как в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EE7640" w:rsidRPr="004B2989">
        <w:rPr>
          <w:rFonts w:ascii="Cambria" w:eastAsia="Times New Roman" w:hAnsi="Cambria" w:cs="Times New Roman"/>
          <w:szCs w:val="28"/>
          <w:lang w:eastAsia="ru-RU"/>
        </w:rPr>
        <w:t xml:space="preserve">системе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KPO ценятся не просто навыки кодинга, а глубокая отраслевая экспертиза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(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deep skills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)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>, требуется 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ертификация по мировым стандартам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>, что будет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>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тимулирова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ть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специалистов 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получать</w:t>
      </w:r>
      <w:r w:rsidR="00174A6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международные сертификаты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(например, CFA для финансов, ISO для аудита, сертификаты по патентному праву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 и т.п.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).</w:t>
      </w:r>
    </w:p>
    <w:p w14:paraId="394FB808" w14:textId="7121A24C" w:rsidR="00870E7F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Рекомендуется также организовать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обучение а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нглийск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ому 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язык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у с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профессиональны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м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контекст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ом.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Переход от общего владения языком к свободному использованию бизнес-терминологии и отраслевой лексики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будет способствовать беспрепятственному выходу местных стартапов на мировой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KPO</w:t>
      </w:r>
      <w:r w:rsidRPr="004B2989">
        <w:rPr>
          <w:rFonts w:ascii="Cambria" w:eastAsia="Times New Roman" w:hAnsi="Cambria" w:cs="Times New Roman"/>
          <w:szCs w:val="28"/>
          <w:lang w:eastAsia="ru-RU"/>
        </w:rPr>
        <w:t>-рынок.</w:t>
      </w:r>
    </w:p>
    <w:p w14:paraId="06D2CDE1" w14:textId="77777777" w:rsidR="00174A69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szCs w:val="28"/>
          <w:lang w:val="en-US" w:eastAsia="ru-RU"/>
        </w:rPr>
      </w:pPr>
    </w:p>
    <w:p w14:paraId="63223781" w14:textId="2586D7FB" w:rsidR="00EE7640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III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. 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О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рганиз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ация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с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пециализированны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х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хаб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ов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/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кластер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ов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, объединяющи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х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IT и конкретные отрасли (FinTech, BioTech, LegalTech).</w:t>
      </w:r>
    </w:p>
    <w:p w14:paraId="316468E4" w14:textId="77777777" w:rsidR="00E63870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траслевы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IT-кластер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ы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это современный тренд, который позволяет объединить технологические компетенции с глубокой экспертизой в конкретных сферах. 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Это дает возможность:</w:t>
      </w:r>
    </w:p>
    <w:p w14:paraId="336FD575" w14:textId="33E010D1" w:rsidR="00E63870" w:rsidRPr="004B2989" w:rsidRDefault="00E6387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-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тестировать новые технологии в «регуляторных песочницах»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под с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пециализированн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ым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законодательство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м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;</w:t>
      </w:r>
    </w:p>
    <w:p w14:paraId="554BDDD0" w14:textId="1ED025D4" w:rsidR="00E63870" w:rsidRPr="004B2989" w:rsidRDefault="00E6387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- 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 xml:space="preserve">на месте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бмен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иваться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кадрами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при к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онцентраци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специалистов, понимающих и IT, и специфику отрасли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;</w:t>
      </w:r>
    </w:p>
    <w:p w14:paraId="62354435" w14:textId="0400362F" w:rsidR="00E63870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- быстрого д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оступ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 к капиталу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 поскольку в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енчурные фонды в таких кластерах часто специализируются на конкретной нише (например, только BioTech).</w:t>
      </w:r>
    </w:p>
    <w:p w14:paraId="3E66E342" w14:textId="08B4D2F0" w:rsidR="00E63870" w:rsidRPr="004B2989" w:rsidRDefault="00E6387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мире уже сформировались признанные лидеры в </w:t>
      </w:r>
      <w:r w:rsidR="00877993">
        <w:rPr>
          <w:rFonts w:ascii="Cambria" w:eastAsia="Times New Roman" w:hAnsi="Cambria" w:cs="Times New Roman"/>
          <w:szCs w:val="28"/>
          <w:lang w:eastAsia="ru-RU"/>
        </w:rPr>
        <w:t>этих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направлениях.</w:t>
      </w:r>
    </w:p>
    <w:p w14:paraId="08E3720E" w14:textId="22672868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а</w:t>
      </w: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. FinTech </w:t>
      </w: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(финансовые технологии)</w:t>
      </w:r>
    </w:p>
    <w:p w14:paraId="189B3A3C" w14:textId="0B307EBF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Великобритания: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л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ондон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ский финансовый 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айон Canary Wharf и инициатива Level39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один из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ведущих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в мире финтех-хабов, объединя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стартапы и крупнейшие банки.</w:t>
      </w:r>
    </w:p>
    <w:p w14:paraId="5FE4F894" w14:textId="5E7B2C7E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Сингапур: создан мощный кластер под эгидой Денежно-кредитного управления Сингапура (MAS), который интегрирует блокчейн и платежные системы в государственную экономику.</w:t>
      </w:r>
    </w:p>
    <w:p w14:paraId="08C90358" w14:textId="7CE89DED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Литва: специализированный «регуляторный центр» Вильнюс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а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для финтех-компаний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втор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ой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по величине хаб в Европе после Лондона.</w:t>
      </w:r>
    </w:p>
    <w:p w14:paraId="571923E0" w14:textId="4A03305B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Бразилия: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финтех-кластер Сан-Паулу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 к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рупнейший в Латинской Америке, сосредоточен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на цифровом банкинге.</w:t>
      </w:r>
    </w:p>
    <w:p w14:paraId="6F899114" w14:textId="4DD874A3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lastRenderedPageBreak/>
        <w:t>2. BioTech (</w:t>
      </w: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биотехнологии </w:t>
      </w: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и Life Sciences)</w:t>
      </w:r>
    </w:p>
    <w:p w14:paraId="0B8F9C49" w14:textId="1E632F95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данной сфере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кластеры обычно формируются вокруг крупных исследовательских университетов и медицинских центров.</w:t>
      </w:r>
    </w:p>
    <w:p w14:paraId="76191694" w14:textId="4469842C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США: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район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Kendall Square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Бостон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называют «самым инновационным квадратным милем на планете». Это эпицентр BioTech-кластера, где соседствуют MIT, Harvard и штаб-квартиры мировых фармгигантов (Pfizer, Novartis).</w:t>
      </w:r>
    </w:p>
    <w:p w14:paraId="559AFD3D" w14:textId="72A7305D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Швейцария: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один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из ведущих европейских био-кластеров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расположен в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Базел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 объединя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>ет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IT-разработки в области анализа генома и производства лекарств.</w:t>
      </w:r>
    </w:p>
    <w:p w14:paraId="207EEB67" w14:textId="414CACDA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Дания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>-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Швеция: </w:t>
      </w:r>
      <w:r w:rsidR="0043546A" w:rsidRPr="004B2989">
        <w:rPr>
          <w:rFonts w:ascii="Cambria" w:eastAsia="Times New Roman" w:hAnsi="Cambria" w:cs="Times New Roman"/>
          <w:szCs w:val="28"/>
          <w:lang w:eastAsia="ru-RU"/>
        </w:rPr>
        <w:t xml:space="preserve">трансграничный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кластер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>Medicon Valley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 объединяющий Копенгаген и Мальмё, специализиру</w:t>
      </w:r>
      <w:r w:rsidR="0043546A" w:rsidRPr="004B2989">
        <w:rPr>
          <w:rFonts w:ascii="Cambria" w:eastAsia="Times New Roman" w:hAnsi="Cambria" w:cs="Times New Roman"/>
          <w:szCs w:val="28"/>
          <w:lang w:eastAsia="ru-RU"/>
        </w:rPr>
        <w:t>ет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ся на медицинских технологиях и биофармацевтике.</w:t>
      </w:r>
    </w:p>
    <w:p w14:paraId="2DF21BDB" w14:textId="7B361EAC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3. LegalTech (</w:t>
      </w:r>
      <w:r w:rsidR="0043546A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юридические </w:t>
      </w: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технологии)</w:t>
      </w:r>
    </w:p>
    <w:p w14:paraId="3C236D49" w14:textId="2E766182" w:rsidR="00C46A1B" w:rsidRPr="004B2989" w:rsidRDefault="0043546A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Н</w:t>
      </w:r>
      <w:r w:rsidR="00C46A1B" w:rsidRPr="004B2989">
        <w:rPr>
          <w:rFonts w:ascii="Cambria" w:eastAsia="Times New Roman" w:hAnsi="Cambria" w:cs="Times New Roman"/>
          <w:szCs w:val="28"/>
          <w:lang w:eastAsia="ru-RU"/>
        </w:rPr>
        <w:t>аправление активно растет, объединяя юристов, разработчиков и государственные органы.</w:t>
      </w:r>
    </w:p>
    <w:p w14:paraId="2D049218" w14:textId="24230F49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Великобритания: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g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роект SuperTech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West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Midlands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 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первый в мире кластер, который целенаправленно объединяет FinTech, PropTech (недвижимость) и LegalTech в единую экосистему.</w:t>
      </w:r>
    </w:p>
    <w:p w14:paraId="07570C67" w14:textId="76E01FF7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Германия: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d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Мюнхене сформировался сильный LegalTech-хаб благодаря концентрации крупных юридических фирм и технологических университетов.</w:t>
      </w:r>
    </w:p>
    <w:p w14:paraId="1A8B812E" w14:textId="2CB847F1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США 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Канада: Торонто и Сан-Франциско 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(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Кремниевая долина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)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лидируют по количеству стартапов, автоматизирующих документооборот и судебную аналитику.</w:t>
      </w:r>
    </w:p>
    <w:p w14:paraId="1672CBF6" w14:textId="77777777" w:rsidR="00870E7F" w:rsidRPr="004B2989" w:rsidRDefault="00870E7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</w:p>
    <w:p w14:paraId="4D0762CD" w14:textId="18D298E2" w:rsidR="00870E7F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IV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. </w:t>
      </w:r>
      <w:r w:rsidR="00C542D3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Значение ф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ормировани</w:t>
      </w:r>
      <w:r w:rsidR="00C542D3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я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«</w:t>
      </w:r>
      <w:r w:rsidR="00C542D3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экосистемы доверия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»</w:t>
      </w:r>
    </w:p>
    <w:p w14:paraId="2F66226C" w14:textId="5F0FE83A" w:rsidR="00870E7F" w:rsidRPr="004B2989" w:rsidRDefault="00870E7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KPO-процессы сложнее продавать, чем обычную разработку. Здесь важна репутация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, которая формируется с узкой специализацией</w:t>
      </w:r>
      <w:r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3F25CE1F" w14:textId="167CE789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Так, в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место того чтобы предлагать «вс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для всех»,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IT Park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и его специализированные кластеры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мо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гу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т занять конкретные ниши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например, аналитику для рынков Центральной Азии и СНГ или поддержку исламских финансов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>)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35A67F2D" w14:textId="4F293794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Вместе с тем необходима эффективная и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нтеграция с наукой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путем 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оздани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я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совместных лабораторий между университетами и резидентами IT Park для коммерциализации исследований.</w:t>
      </w:r>
    </w:p>
    <w:p w14:paraId="48DBBA99" w14:textId="77777777" w:rsidR="00C542D3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val="en-US" w:eastAsia="ru-RU"/>
        </w:rPr>
      </w:pPr>
    </w:p>
    <w:p w14:paraId="22F797E0" w14:textId="7B460932" w:rsidR="00870E7F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lastRenderedPageBreak/>
        <w:t>V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Налоговые и инфраструктурные стимулы</w:t>
      </w:r>
    </w:p>
    <w:p w14:paraId="0F8A2D7E" w14:textId="3C8C0545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Для стимулирования роста отечественного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KPO-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рынка могут быть предоставлены г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ранты на экспорт интеллектуальных услуг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в виде, например, 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убсидировани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я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затрат на маркетинг KPO-услуг на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внешних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рынках.</w:t>
      </w:r>
    </w:p>
    <w:p w14:paraId="6E80C923" w14:textId="61FD8731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Критически важна также ц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ифровая инфраструктура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 г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арантированно высокая скорость интернета и бесперебойное энергоснабжение для дата-центров, обрабатывающих большие объемы данных.</w:t>
      </w:r>
    </w:p>
    <w:p w14:paraId="0429CE5C" w14:textId="343BD0EC" w:rsidR="00EB1135" w:rsidRPr="004B2989" w:rsidRDefault="00EB1135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</w:p>
    <w:p w14:paraId="7F1AC6C9" w14:textId="5CCB0297" w:rsidR="00EB1135" w:rsidRPr="004B2989" w:rsidRDefault="00EB1135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VI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.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Широкая пиар-кампания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«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узбекской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экосистемы доверия»</w:t>
      </w:r>
    </w:p>
    <w:p w14:paraId="293BE487" w14:textId="5D58BC1B" w:rsidR="00EE7640" w:rsidRPr="004B2989" w:rsidRDefault="00EB1135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Деятельность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IT Park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val="en-US" w:eastAsia="ru-RU"/>
        </w:rPr>
        <w:t>Uzbekistan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и национальной стартап-экосистемы в целом,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преимущества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ведения ИКТ-бизнеса в стране, внедряемые новшества и перспективы сектора следует широко 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>продвигать/освещать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 мировых 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 xml:space="preserve">специализированных 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>пиар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>-площадках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="00520F5B" w:rsidRPr="004B2989">
        <w:rPr>
          <w:rFonts w:ascii="Cambria" w:eastAsia="Times New Roman" w:hAnsi="Cambria" w:cs="Times New Roman"/>
          <w:szCs w:val="28"/>
          <w:lang w:val="en-US" w:eastAsia="ru-RU"/>
        </w:rPr>
        <w:t>tech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>-форумах и медиа.</w:t>
      </w:r>
    </w:p>
    <w:p w14:paraId="741A33DC" w14:textId="77777777" w:rsidR="00D166EC" w:rsidRPr="004B2989" w:rsidRDefault="00D166EC" w:rsidP="004B2989">
      <w:pPr>
        <w:ind w:firstLine="540"/>
        <w:jc w:val="both"/>
        <w:rPr>
          <w:rFonts w:ascii="Cambria" w:hAnsi="Cambria"/>
        </w:rPr>
      </w:pPr>
    </w:p>
    <w:sectPr w:rsidR="00D166EC" w:rsidRPr="004B29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96765"/>
    <w:multiLevelType w:val="multilevel"/>
    <w:tmpl w:val="DBA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7050"/>
    <w:multiLevelType w:val="multilevel"/>
    <w:tmpl w:val="E83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F1937"/>
    <w:multiLevelType w:val="multilevel"/>
    <w:tmpl w:val="16F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7F"/>
    <w:rsid w:val="00015F8D"/>
    <w:rsid w:val="00093907"/>
    <w:rsid w:val="00096999"/>
    <w:rsid w:val="000B4D7D"/>
    <w:rsid w:val="000C73E7"/>
    <w:rsid w:val="000D0C3B"/>
    <w:rsid w:val="00112614"/>
    <w:rsid w:val="00174A69"/>
    <w:rsid w:val="00196869"/>
    <w:rsid w:val="001A27DB"/>
    <w:rsid w:val="001A3A6A"/>
    <w:rsid w:val="002965CF"/>
    <w:rsid w:val="002A2F8A"/>
    <w:rsid w:val="002B46C7"/>
    <w:rsid w:val="002F038C"/>
    <w:rsid w:val="002F34F5"/>
    <w:rsid w:val="003178CE"/>
    <w:rsid w:val="0043546A"/>
    <w:rsid w:val="00465D30"/>
    <w:rsid w:val="004B2989"/>
    <w:rsid w:val="00520F5B"/>
    <w:rsid w:val="006655AD"/>
    <w:rsid w:val="00673B5F"/>
    <w:rsid w:val="006C0B77"/>
    <w:rsid w:val="007200A1"/>
    <w:rsid w:val="00743604"/>
    <w:rsid w:val="007448B8"/>
    <w:rsid w:val="00774335"/>
    <w:rsid w:val="008242FF"/>
    <w:rsid w:val="00862695"/>
    <w:rsid w:val="00870751"/>
    <w:rsid w:val="00870E7F"/>
    <w:rsid w:val="0087234E"/>
    <w:rsid w:val="00877993"/>
    <w:rsid w:val="00922C48"/>
    <w:rsid w:val="0093451F"/>
    <w:rsid w:val="00935FAC"/>
    <w:rsid w:val="00954124"/>
    <w:rsid w:val="00987AA5"/>
    <w:rsid w:val="009A64AA"/>
    <w:rsid w:val="009C3ABB"/>
    <w:rsid w:val="009F50D8"/>
    <w:rsid w:val="00A275D8"/>
    <w:rsid w:val="00A33BA0"/>
    <w:rsid w:val="00AD6EDD"/>
    <w:rsid w:val="00B53A2F"/>
    <w:rsid w:val="00B915B7"/>
    <w:rsid w:val="00C46A1B"/>
    <w:rsid w:val="00C47090"/>
    <w:rsid w:val="00C542D3"/>
    <w:rsid w:val="00D166EC"/>
    <w:rsid w:val="00D17A22"/>
    <w:rsid w:val="00D679DD"/>
    <w:rsid w:val="00DF2ED1"/>
    <w:rsid w:val="00E63870"/>
    <w:rsid w:val="00EA59DF"/>
    <w:rsid w:val="00EB1135"/>
    <w:rsid w:val="00EE4070"/>
    <w:rsid w:val="00EE7640"/>
    <w:rsid w:val="00F12C76"/>
    <w:rsid w:val="00FA3A88"/>
    <w:rsid w:val="00FD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0019"/>
  <w15:chartTrackingRefBased/>
  <w15:docId w15:val="{1EF619A1-8180-4E29-902A-92857157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D166E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66E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166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D166E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6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39</cp:revision>
  <dcterms:created xsi:type="dcterms:W3CDTF">2026-03-12T06:47:00Z</dcterms:created>
  <dcterms:modified xsi:type="dcterms:W3CDTF">2026-03-13T11:46:00Z</dcterms:modified>
</cp:coreProperties>
</file>