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140" w:before="0"/>
        <w:jc w:val="center"/>
      </w:pPr>
      <w:r>
        <w:rPr>
          <w:rFonts w:ascii="Arial" w:cs="Arial" w:eastAsia="Arial" w:hAnsi="Arial"/>
          <w:b/>
          <w:bCs/>
          <w:i w:val="false"/>
          <w:iCs w:val="false"/>
          <w:color w:val="1F3864"/>
          <w:sz w:val="52"/>
          <w:szCs w:val="52"/>
        </w:rPr>
        <w:t xml:space="preserve">Mechanistic Analysis of Text-to-Image</w:t>
      </w:r>
    </w:p>
    <w:p>
      <w:pPr>
        <w:spacing w:after="140" w:before="0"/>
        <w:jc w:val="center"/>
      </w:pPr>
      <w:r>
        <w:rPr>
          <w:rFonts w:ascii="Arial" w:cs="Arial" w:eastAsia="Arial" w:hAnsi="Arial"/>
          <w:b/>
          <w:bCs/>
          <w:i w:val="false"/>
          <w:iCs w:val="false"/>
          <w:color w:val="1F3864"/>
          <w:sz w:val="52"/>
          <w:szCs w:val="52"/>
        </w:rPr>
        <w:t xml:space="preserve">Hallucinations via Mode Interpolation</w:t>
      </w:r>
    </w:p>
    <w:p>
      <w:pPr>
        <w:pBdr>
          <w:bottom w:val="single" w:color="2E75B6" w:sz="12" w:space="1"/>
        </w:pBdr>
        <w:spacing w:after="60" w:before="0"/>
        <w:jc w:val="center"/>
      </w:pPr>
      <w:r>
        <w:rPr>
          <w:rFonts w:ascii="Arial" w:cs="Arial" w:eastAsia="Arial" w:hAnsi="Arial"/>
          <w:b w:val="false"/>
          <w:bCs w:val="false"/>
          <w:i w:val="false"/>
          <w:iCs w:val="false"/>
          <w:color w:val="000000"/>
          <w:sz w:val="22"/>
          <w:szCs w:val="22"/>
        </w:rPr>
        <w:t xml:space="preserve"/>
      </w:r>
    </w:p>
    <w:p>
      <w:pPr>
        <w:spacing w:after="0" w:before="100"/>
      </w:pPr>
      <w:r>
        <w:t xml:space="preserve"/>
      </w:r>
    </w:p>
    <w:p>
      <w:pPr>
        <w:spacing w:after="100" w:before="0"/>
        <w:jc w:val="center"/>
      </w:pPr>
      <w:r>
        <w:rPr>
          <w:rFonts w:ascii="Arial" w:cs="Arial" w:eastAsia="Arial" w:hAnsi="Arial"/>
          <w:b/>
          <w:bCs/>
          <w:i w:val="false"/>
          <w:iCs w:val="false"/>
          <w:color w:val="2E75B6"/>
          <w:sz w:val="30"/>
          <w:szCs w:val="30"/>
        </w:rPr>
        <w:t xml:space="preserve">COMPLETE PROJECT REPORT — PHASES 1 THROUGH 8</w:t>
      </w:r>
    </w:p>
    <w:p>
      <w:pPr>
        <w:spacing w:after="80" w:before="0"/>
        <w:jc w:val="center"/>
      </w:pPr>
      <w:r>
        <w:rPr>
          <w:rFonts w:ascii="Arial" w:cs="Arial" w:eastAsia="Arial" w:hAnsi="Arial"/>
          <w:b w:val="false"/>
          <w:bCs w:val="false"/>
          <w:i/>
          <w:iCs/>
          <w:color w:val="595959"/>
          <w:sz w:val="24"/>
          <w:szCs w:val="24"/>
        </w:rPr>
        <w:t xml:space="preserve">Deep Learning Project  —  B.Tech 3rd Year, 6th Semester</w:t>
      </w:r>
    </w:p>
    <w:p>
      <w:pPr>
        <w:spacing w:after="200" w:before="0"/>
        <w:jc w:val="center"/>
      </w:pPr>
      <w:r>
        <w:rPr>
          <w:rFonts w:ascii="Arial" w:cs="Arial" w:eastAsia="Arial" w:hAnsi="Arial"/>
          <w:b w:val="false"/>
          <w:bCs w:val="false"/>
          <w:i w:val="false"/>
          <w:iCs w:val="false"/>
          <w:color w:val="595959"/>
          <w:sz w:val="22"/>
          <w:szCs w:val="22"/>
        </w:rPr>
        <w:t xml:space="preserve">April 2026</w:t>
      </w:r>
    </w:p>
    <w:p>
      <w:pPr>
        <w:spacing w:after="200" w:before="0"/>
        <w:jc w:val="center"/>
      </w:pPr>
      <w:r>
        <w:rPr>
          <w:rFonts w:ascii="Arial" w:cs="Arial" w:eastAsia="Arial" w:hAnsi="Arial"/>
          <w:b/>
          <w:bCs/>
          <w:i w:val="false"/>
          <w:iCs w:val="false"/>
          <w:color w:val="1F3864"/>
          <w:sz w:val="26"/>
          <w:szCs w:val="26"/>
        </w:rPr>
        <w:t xml:space="preserve">Hasini Jaishetty (231AI012)   |   Utkarsh Shukla (231AI040)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100"/>
        <w:gridCol w:w="44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Title</w:t>
            </w:r>
          </w:p>
        </w:tc>
        <w:tc>
          <w:tcPr>
            <w:tcW w:type="dxa" w:w="1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Status</w:t>
            </w:r>
          </w:p>
        </w:tc>
        <w:tc>
          <w:tcPr>
            <w:tcW w:type="dxa" w:w="4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Key Result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Geometric Baseline Calibration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4/4 kill-switch experiments passed. Ratios 5.55-17.43</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SD Pipeline Infrastructure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Custom DDIM loop pixel-identical to standard pipeline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Experimental Data Generation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8,000 images. CFG U-curve discovered</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Tiered Hallucination Validation</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574/7,000 images hallucinated (8.2%)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Statistical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AUC=0.877, Cohen's d=0.82, p&lt;0.001</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Reproducibility &amp; Reporting</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COMPLETE</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Final report submitted March 2026</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Spatial Hallucination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2E75B6"/>
                <w:sz w:val="19"/>
                <w:szCs w:val="19"/>
              </w:rPr>
              <w:t xml:space="preserve">COMPLETE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Three-tier spatial pattern. Combined AUC=0.926</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External Validation</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2E75B6"/>
                <w:sz w:val="19"/>
                <w:szCs w:val="19"/>
              </w:rPr>
              <w:t xml:space="preserve">COMPLETE</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Variance AUC 0.877 to 0.959. Generalisation confirmed</w:t>
            </w:r>
          </w:p>
        </w:tc>
      </w:tr>
    </w:tbl>
    <w:p>
      <w:pPr>
        <w:spacing w:after="0" w:before="10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Abstract</w:t>
      </w:r>
    </w:p>
    <w:p>
      <w:pPr>
        <w:pBdr>
          <w:bottom w:val="single" w:color="2E75B6" w:sz="8" w:space="1"/>
        </w:pBdr>
        <w:spacing w:after="100" w:before="100"/>
      </w:pPr>
      <w:r>
        <w:t xml:space="preserve"/>
      </w:r>
    </w:p>
    <w:p>
      <w:pPr>
        <w:spacing w:after="100" w:before="80"/>
      </w:pPr>
      <w:r>
        <w:rPr>
          <w:rFonts w:ascii="Arial" w:cs="Arial" w:eastAsia="Arial" w:hAnsi="Arial"/>
          <w:b w:val="false"/>
          <w:bCs w:val="false"/>
          <w:i w:val="false"/>
          <w:iCs w:val="false"/>
          <w:color w:val="000000"/>
          <w:sz w:val="22"/>
          <w:szCs w:val="22"/>
        </w:rPr>
        <w:t xml:space="preserve">We investigate whether mode interpolation — a geometric mechanism identified as the cause of hallucinations in unconditional diffusion models — persists as an explanatory framework when semantic conditioning via cross-attention and Classifier-Free Guidance (CFG) is applied in Text-to-Image (T2I) generation. Using Stable Diffusion v1.4, we generate 8,000 images across 20 carefully designed prompts, 50 seeds, and 7 CFG values (0 to 15), tracking latent trajectory variance during the final 15 DDIM denoising steps as a proxy for geometric instability.</w:t>
      </w:r>
    </w:p>
    <w:p>
      <w:pPr>
        <w:spacing w:after="100" w:before="80"/>
      </w:pPr>
      <w:r>
        <w:rPr>
          <w:rFonts w:ascii="Arial" w:cs="Arial" w:eastAsia="Arial" w:hAnsi="Arial"/>
          <w:b w:val="false"/>
          <w:bCs w:val="false"/>
          <w:i w:val="false"/>
          <w:iCs w:val="false"/>
          <w:color w:val="000000"/>
          <w:sz w:val="22"/>
          <w:szCs w:val="22"/>
        </w:rPr>
        <w:t xml:space="preserve">We label 7,000 experimental images using a two-signal criterion combining YOLOv8x object detection and CLIP ViT-L/14 semantic similarity, calibrated against per-category baselines. We find that 574 images (8.2%) are confirmed hallucinations. The hallucination rate collapses from 35.2% at CFG=0 to 0.0% at CFG=7.5 and partially rebounds to 1.3% at CFG=15, forming a statistically confirmed U-curve (Spearman rho(0 to 7.5)=-0.624, p~0; rho(7.5 to 15)=+0.144, p=2.23e-15). Trajectory variance achieves ROC-AUC=0.877 as a standalone hallucination predictor, comparable to CLIP score (AUC=0.873), combined AUC=0.898. Mann-Whitney U test confirms highly significant variance difference (p=2.70e-197, Cohen's d=0.82).</w:t>
      </w:r>
    </w:p>
    <w:p>
      <w:pPr>
        <w:spacing w:after="100" w:before="80"/>
      </w:pPr>
      <w:r>
        <w:rPr>
          <w:rFonts w:ascii="Arial" w:cs="Arial" w:eastAsia="Arial" w:hAnsi="Arial"/>
          <w:b w:val="false"/>
          <w:bCs w:val="false"/>
          <w:i w:val="false"/>
          <w:iCs w:val="false"/>
          <w:color w:val="000000"/>
          <w:sz w:val="22"/>
          <w:szCs w:val="22"/>
        </w:rPr>
        <w:t xml:space="preserve">In Phase 7, we extend the analysis spatially by computing per-pixel 64x64 variance heatmaps. We discover a three-tier spatial pattern: hallucinated images show uniform variance spread (SCI=0.386), geometric-only failures show localised hot-spots (SCI=0.486), and clean images are intermediate (SCI=0.442). Cohen's d=1.014 for spatial concentration is the strongest effect in the study. Adding spatial features achieves AUC=0.926.</w:t>
      </w:r>
    </w:p>
    <w:p>
      <w:pPr>
        <w:spacing w:after="100" w:before="80"/>
      </w:pPr>
      <w:r>
        <w:rPr>
          <w:rFonts w:ascii="Arial" w:cs="Arial" w:eastAsia="Arial" w:hAnsi="Arial"/>
          <w:b w:val="false"/>
          <w:bCs w:val="false"/>
          <w:i w:val="false"/>
          <w:iCs w:val="false"/>
          <w:color w:val="000000"/>
          <w:sz w:val="22"/>
          <w:szCs w:val="22"/>
        </w:rPr>
        <w:t xml:space="preserve">In Phase 8, we validate generalisability by applying fixed Phase 3 thresholds to 10,000 images from 200 independent external prompts (CFG=7.5). Trajectory variance AUC improves to 0.959 on external data; Cohen's d improves to 1.879. CLIP score AUC collapses to 0.475 (below random), revealing that trajectory variance is a distribution-agnostic geometric signal while CLIP is prompt-distribution-dependent. These results establish trajectory variance as a generalisable, publication-ready hallucination detector requiring no labelled training data.</w:t>
      </w:r>
    </w:p>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1.  Introduction</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1.1  Background</w:t>
      </w:r>
    </w:p>
    <w:p>
      <w:pPr>
        <w:spacing w:after="100" w:before="80"/>
      </w:pPr>
      <w:r>
        <w:rPr>
          <w:rFonts w:ascii="Arial" w:cs="Arial" w:eastAsia="Arial" w:hAnsi="Arial"/>
          <w:b w:val="false"/>
          <w:bCs w:val="false"/>
          <w:i w:val="false"/>
          <w:iCs w:val="false"/>
          <w:color w:val="000000"/>
          <w:sz w:val="22"/>
          <w:szCs w:val="22"/>
        </w:rPr>
        <w:t xml:space="preserve">Denoising Diffusion Probabilistic Models (DDPMs) have become the dominant architecture for high-quality image synthesis. Despite impressive output quality, diffusion models routinely produce hallucinated samples — outputs manifesting as duplicated objects, physically impossible structures, or semantically incoherent compositions.</w:t>
      </w:r>
    </w:p>
    <w:p>
      <w:pPr>
        <w:spacing w:after="100" w:before="80"/>
      </w:pPr>
      <w:r>
        <w:rPr>
          <w:rFonts w:ascii="Arial" w:cs="Arial" w:eastAsia="Arial" w:hAnsi="Arial"/>
          <w:b w:val="false"/>
          <w:bCs w:val="false"/>
          <w:i w:val="false"/>
          <w:iCs w:val="false"/>
          <w:color w:val="000000"/>
          <w:sz w:val="22"/>
          <w:szCs w:val="22"/>
        </w:rPr>
        <w:t xml:space="preserve">A landmark paper (arXiv:2406.09358) provided a mechanistic geometric explanation: hallucinations arise from mode interpolation — the learned score function generates samples in low-probability latent regions lying between valid data modes. The paper proposed trajectory variance (variance of x0 estimates over the final reverse diffusion steps) as a practical proxy, achieving 95% detection accuracy on controlled distributions. However, this framework was established exclusively for unconditional generation.</w:t>
      </w:r>
    </w:p>
    <w:p>
      <w:pPr>
        <w:spacing w:after="100" w:before="80"/>
      </w:pPr>
      <w:r>
        <w:rPr>
          <w:rFonts w:ascii="Arial" w:cs="Arial" w:eastAsia="Arial" w:hAnsi="Arial"/>
          <w:b w:val="false"/>
          <w:bCs w:val="false"/>
          <w:i w:val="false"/>
          <w:iCs w:val="false"/>
          <w:color w:val="000000"/>
          <w:sz w:val="22"/>
          <w:szCs w:val="22"/>
        </w:rPr>
        <w:t xml:space="preserve">Modern Text-to-Image models fundamentally alter the generative process through (1) semantic conditioning via cross-attention between latent representations and text embeddings, and (2) Classifier-Free Guidance (CFG), which amplifies the conditional signal by interpolating between unconditional and conditional score estimates. These modifications reshape the score landscape in ways that may either suppress or compound mode interpolation. This project investigates whether the mode interpolation framework extends to conditioned T2I generation.</w:t>
      </w:r>
    </w:p>
    <w:p>
      <w:pPr>
        <w:pStyle w:val="Heading2"/>
        <w:spacing w:after="90" w:before="220"/>
      </w:pPr>
      <w:r>
        <w:rPr>
          <w:rFonts w:ascii="Arial" w:cs="Arial" w:eastAsia="Arial" w:hAnsi="Arial"/>
          <w:b/>
          <w:bCs/>
          <w:i w:val="false"/>
          <w:iCs w:val="false"/>
          <w:color w:val="2E75B6"/>
          <w:sz w:val="26"/>
          <w:szCs w:val="26"/>
        </w:rPr>
        <w:t xml:space="preserve">1.2  Research Questions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Does trajectory variance remain a valid hallucination predictor under semantic conditioning?</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How does CFG strength modulate geometric interpolation behaviour?</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Can trajectory variance distinguish geometric failures from semantic failures?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Is spatial variance structure (per-pixel heatmap) more diagnostic than the global scalar? [Phase 7]</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Does trajectory variance generalise to unseen external prompt distributions? [Phase 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16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Hypothesis</w:t>
            </w:r>
          </w:p>
        </w:tc>
        <w:tc>
          <w:tcPr>
            <w:tcW w:type="dxa" w:w="5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Implication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H1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 conditioning is insufficient to prevent geometric interpolation. High trajectory variance correlates with T2I hallucinations.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 interpolation theory extends to conditioned models. Variance is a valid T2I hallucination detector.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H0</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Conditioning effectively constrains trajectories. T2I hallucinations are driven by semantic misalignment, not geometric interpolation.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 interpolation theory does not extend to conditioned models. Research should target semantic mechanisms.</w:t>
            </w:r>
          </w:p>
        </w:tc>
      </w:tr>
    </w:tbl>
    <w:p>
      <w:pPr>
        <w:pStyle w:val="Heading2"/>
        <w:spacing w:after="90" w:before="220"/>
      </w:pPr>
      <w:r>
        <w:rPr>
          <w:rFonts w:ascii="Arial" w:cs="Arial" w:eastAsia="Arial" w:hAnsi="Arial"/>
          <w:b/>
          <w:bCs/>
          <w:i w:val="false"/>
          <w:iCs w:val="false"/>
          <w:color w:val="2E75B6"/>
          <w:sz w:val="26"/>
          <w:szCs w:val="26"/>
        </w:rPr>
        <w:t xml:space="preserve">1.3  Contributions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A controlled 7,000-image experimental study across 20 prompts, 50 seeds, and 7 CFG values using Stable Diffusion v1.4 with full x0 trajectory tracking</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A two-signal hallucination labelling framework combining YOLOv8x and CLIP ViT-L/14 with per-category calibrated thresholds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Statistical confirmation of a non-monotonic CFG-variance U-curve with both arms independently significant</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Quantification of trajectory variance as a standalone hallucination predictor (AUC=0.877, Cohen's d=0.82)</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Discovery of a three-tier spatial hallucination pattern via 64x64 per-pixel variance heatmaps: uniform spread (hallucinated) vs localised hot-spots (geometric-only) vs low uniform (clean)</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External validation on 200 independent prompts (10,000 images): variance AUC improves to 0.959, confirming distribution-agnostic generalisation</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Identification that CLIP score is prompt-distribution-dependent while trajectory variance is robust across semantic domains</w:t>
      </w:r>
    </w:p>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2.  Methodology</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2.1  Phase 1 — Geometric Baseline Calibration</w:t>
      </w:r>
    </w:p>
    <w:p>
      <w:pPr>
        <w:spacing w:after="100" w:before="80"/>
      </w:pPr>
      <w:r>
        <w:rPr>
          <w:rFonts w:ascii="Arial" w:cs="Arial" w:eastAsia="Arial" w:hAnsi="Arial"/>
          <w:b w:val="false"/>
          <w:bCs w:val="false"/>
          <w:i w:val="false"/>
          <w:iCs w:val="false"/>
          <w:color w:val="000000"/>
          <w:sz w:val="22"/>
          <w:szCs w:val="22"/>
        </w:rPr>
        <w:t xml:space="preserve">Before applying trajectory variance to Stable Diffusion, we validated the metric on four controlled toy distributions where ground truth is known exactly. Kill-switch threshold: dead-zone to mode variance ratio must exceed 5.0. All experiments used a fully-connected diffusion network with Mish activations, AdamW + OneCycleLR, variance computed over last 15 denoising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1200"/>
        <w:gridCol w:w="1200"/>
        <w:gridCol w:w="136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Experiment</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Dataset</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Dead Zone n</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Mode Var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Dead Var</w:t>
            </w:r>
          </w:p>
        </w:tc>
        <w:tc>
          <w:tcPr>
            <w:tcW w:type="dxa" w:w="1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Ratio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3-Gaussian 1D (mu={-1,0,1}, sigma=0.05)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49/5000 (1.0%)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0.001408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0.022730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16.14</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5-Gaussian 1D (mu={-2,-1,0,1,2})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129/5000 (2.6%)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0.002065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0.018172</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8.80</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2D 3x3 Gaussian Grid (9 modes)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221/5000 (4.4%)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0.001534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0.008514</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5.55</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Simple Shapes (Circle/Square, 32x32)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11/2000 (0.6%)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0.000437</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0.007612</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17.43</w:t>
            </w:r>
          </w:p>
        </w:tc>
      </w:tr>
    </w:tbl>
    <w:p>
      <w:pPr>
        <w:spacing w:after="0" w:before="60"/>
      </w:pPr>
      <w:r>
        <w:t xml:space="preserve"/>
      </w:r>
    </w:p>
    <w:p>
      <w:pPr>
        <w:spacing w:after="100" w:before="80"/>
      </w:pPr>
      <w:r>
        <w:rPr>
          <w:rFonts w:ascii="Arial" w:cs="Arial" w:eastAsia="Arial" w:hAnsi="Arial"/>
          <w:b w:val="false"/>
          <w:bCs w:val="false"/>
          <w:i w:val="false"/>
          <w:iCs w:val="false"/>
          <w:color w:val="000000"/>
          <w:sz w:val="22"/>
          <w:szCs w:val="22"/>
        </w:rPr>
        <w:t xml:space="preserve">All four experiments exceeded the 5.0 threshold. Kill-switch not triggered. Five significant implementation bugs were identified and corrected (documented in Appendix A). Experiment 4 (Simple Shapes with 3-class classifier) established the methodological bridge to Phase 4: dead zone detection by classifier confidence directly parallels CLIP score-based semantic misalignment detection.</w:t>
      </w:r>
    </w:p>
    <w:p>
      <w:pPr>
        <w:pStyle w:val="Heading2"/>
        <w:spacing w:after="90" w:before="220"/>
      </w:pPr>
      <w:r>
        <w:rPr>
          <w:rFonts w:ascii="Arial" w:cs="Arial" w:eastAsia="Arial" w:hAnsi="Arial"/>
          <w:b/>
          <w:bCs/>
          <w:i w:val="false"/>
          <w:iCs w:val="false"/>
          <w:color w:val="2E75B6"/>
          <w:sz w:val="26"/>
          <w:szCs w:val="26"/>
        </w:rPr>
        <w:t xml:space="preserve">2.2  Phase 2 — Stable Diffusion Pipeline</w:t>
      </w:r>
    </w:p>
    <w:p>
      <w:pPr>
        <w:spacing w:after="100" w:before="80"/>
      </w:pPr>
      <w:r>
        <w:rPr>
          <w:rFonts w:ascii="Arial" w:cs="Arial" w:eastAsia="Arial" w:hAnsi="Arial"/>
          <w:b w:val="false"/>
          <w:bCs w:val="false"/>
          <w:i w:val="false"/>
          <w:iCs w:val="false"/>
          <w:color w:val="000000"/>
          <w:sz w:val="22"/>
          <w:szCs w:val="22"/>
        </w:rPr>
        <w:t xml:space="preserve">A custom DDIM inference pipeline for Stable Diffusion v1.4 intercepts x0 estimates at every denoising step without altering generation output, validated against the standard HuggingFace pipe() call (mean absolute pixel diff = 0.0109, i.e. 0.004% of range).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Parameter</w:t>
            </w:r>
          </w:p>
        </w:tc>
        <w:tc>
          <w:tcPr>
            <w:tcW w:type="dxa" w:w="6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Specification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CompVis/stable-diffusion-v1-4</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Scheduler</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DDIMScheduler (50 steps) — deterministic, x0-accessible inference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Image size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512x512 pixels (latent space: 64x64x4)</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Variance window</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Last 15 steps (ascending index i&lt;15, timesteps t=0..14). Alpha at window start: 0.622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 implementation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Single UNet forward pass on concatenated [null_emb, text_emb] batch: noise_pred = noise_uncond + lambda*(noise_cond - noise_uncond)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Dtype</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float16 inference; x0 arithmetic promoted to float32 to prevent NaN from fp16 overflow</w:t>
            </w:r>
          </w:p>
        </w:tc>
      </w:tr>
    </w:tbl>
    <w:p>
      <w:pPr>
        <w:pStyle w:val="Heading2"/>
        <w:spacing w:after="90" w:before="220"/>
      </w:pPr>
      <w:r>
        <w:rPr>
          <w:rFonts w:ascii="Arial" w:cs="Arial" w:eastAsia="Arial" w:hAnsi="Arial"/>
          <w:b/>
          <w:bCs/>
          <w:i w:val="false"/>
          <w:iCs w:val="false"/>
          <w:color w:val="2E75B6"/>
          <w:sz w:val="26"/>
          <w:szCs w:val="26"/>
        </w:rPr>
        <w:t xml:space="preserve">2.3  Phase 3 — Experimental Dataset</w:t>
      </w:r>
    </w:p>
    <w:p>
      <w:pPr>
        <w:pStyle w:val="Heading3"/>
        <w:spacing w:after="70" w:before="160"/>
      </w:pPr>
      <w:r>
        <w:rPr>
          <w:rFonts w:ascii="Arial" w:cs="Arial" w:eastAsia="Arial" w:hAnsi="Arial"/>
          <w:b/>
          <w:bCs/>
          <w:i w:val="false"/>
          <w:iCs w:val="false"/>
          <w:color w:val="1F3864"/>
          <w:sz w:val="23"/>
          <w:szCs w:val="23"/>
        </w:rPr>
        <w:t xml:space="preserve">2.3.1  Prompt Design (20 Prompts,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2800"/>
        <w:gridCol w:w="43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Category</w:t>
            </w:r>
          </w:p>
        </w:tc>
        <w:tc>
          <w:tcPr>
            <w:tcW w:type="dxa" w:w="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n</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Example Prompts</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Scientific Purpose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Single-Concept</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 single red apple; A blue coffee mug</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Baseline clarity. Exact count constraint. Tests YOLO count rule.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Ambiguous</w:t>
            </w:r>
          </w:p>
        </w:tc>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 fruit; A vehicle; An animal</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Tests underspecified prompt handling. Mode interpolation between valid interpretations.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Conflicting</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Transparent wood; Frozen fire; Square circle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Maximally contradictory semantics. Expected geometric oscillation.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Compositional</w:t>
            </w:r>
          </w:p>
        </w:tc>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Cat on chair; Apple in bowl</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Multi-object spatial binding. Tests compositional hallucinations.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Negation</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Car, no wheels; Face, no eyes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Tests SD's respect for negative constraints — known failure mode.</w:t>
            </w:r>
          </w:p>
        </w:tc>
      </w:tr>
    </w:tbl>
    <w:p>
      <w:pPr>
        <w:spacing w:after="0" w:before="60"/>
      </w:pPr>
      <w:r>
        <w:t xml:space="preserve"/>
      </w:r>
    </w:p>
    <w:p>
      <w:pPr>
        <w:pStyle w:val="Heading3"/>
        <w:spacing w:after="70" w:before="160"/>
      </w:pPr>
      <w:r>
        <w:rPr>
          <w:rFonts w:ascii="Arial" w:cs="Arial" w:eastAsia="Arial" w:hAnsi="Arial"/>
          <w:b/>
          <w:bCs/>
          <w:i w:val="false"/>
          <w:iCs w:val="false"/>
          <w:color w:val="1F3864"/>
          <w:sz w:val="23"/>
          <w:szCs w:val="23"/>
        </w:rPr>
        <w:t xml:space="preserve">2.3.2  Experimental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Split</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Prompts</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Seeds</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CFG Values</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Total Images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Baseline (threshold calibration)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50-99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7.5 only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1,000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Experimental (main analysis)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0-49</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0, 1, 3, 5, 7.5, 10, 15</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7,000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Grand Total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7+baseline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8,000</w:t>
            </w:r>
          </w:p>
        </w:tc>
      </w:tr>
    </w:tbl>
    <w:p>
      <w:pPr>
        <w:spacing w:after="0" w:before="60"/>
      </w:pPr>
      <w:r>
        <w:t xml:space="preserve"/>
      </w:r>
    </w:p>
    <w:p>
      <w:pPr>
        <w:spacing w:after="100" w:before="80"/>
      </w:pPr>
      <w:r>
        <w:rPr>
          <w:rFonts w:ascii="Arial" w:cs="Arial" w:eastAsia="Arial" w:hAnsi="Arial"/>
          <w:b w:val="false"/>
          <w:bCs w:val="false"/>
          <w:i w:val="false"/>
          <w:iCs w:val="false"/>
          <w:color w:val="000000"/>
          <w:sz w:val="22"/>
          <w:szCs w:val="22"/>
        </w:rPr>
        <w:t xml:space="preserve">Same seed reused across all 7 CFG values to isolate CFG effect from seed randomness. Generated on Kaggle Tesla P100 (17.1 GB VRAM), BATCH_SIZE=16, with checkpoint/resume across 3 sessions.</w:t>
      </w:r>
    </w:p>
    <w:p>
      <w:pPr>
        <w:pStyle w:val="Heading2"/>
        <w:spacing w:after="90" w:before="220"/>
      </w:pPr>
      <w:r>
        <w:rPr>
          <w:rFonts w:ascii="Arial" w:cs="Arial" w:eastAsia="Arial" w:hAnsi="Arial"/>
          <w:b/>
          <w:bCs/>
          <w:i w:val="false"/>
          <w:iCs w:val="false"/>
          <w:color w:val="2E75B6"/>
          <w:sz w:val="26"/>
          <w:szCs w:val="26"/>
        </w:rPr>
        <w:t xml:space="preserve">2.4  Phase 4 — Hallucination Labelling</w:t>
      </w:r>
    </w:p>
    <w:p>
      <w:pPr>
        <w:pStyle w:val="Heading3"/>
        <w:spacing w:after="70" w:before="160"/>
      </w:pPr>
      <w:r>
        <w:rPr>
          <w:rFonts w:ascii="Arial" w:cs="Arial" w:eastAsia="Arial" w:hAnsi="Arial"/>
          <w:b/>
          <w:bCs/>
          <w:i w:val="false"/>
          <w:iCs w:val="false"/>
          <w:color w:val="1F3864"/>
          <w:sz w:val="23"/>
          <w:szCs w:val="23"/>
        </w:rPr>
        <w:t xml:space="preserve">2.4.1  Per-Category Threshold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800"/>
        <w:gridCol w:w="1400"/>
        <w:gridCol w:w="17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Category</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mu_var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sigma_var</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T_var (mu+2sigma)</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mu_clip</w:t>
            </w:r>
          </w:p>
        </w:tc>
        <w:tc>
          <w:tcPr>
            <w:tcW w:type="dxa" w:w="1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T_clip (mu-2sigma)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Ambiguous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0.003002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0.001254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0.005510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0.2108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0.1865</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Compositional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0.002490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0.000510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0.003509</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0.2509</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0.2063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Conflicting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0.003048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0.001363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0.005774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0.2369</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0.1785</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Negation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0.002868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0.000459</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0.003787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0.2248</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0.2008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Single-Concept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0.002352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0.000520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0.003393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0.2589</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0.2282</w:t>
            </w:r>
          </w:p>
        </w:tc>
      </w:tr>
    </w:tbl>
    <w:p>
      <w:pPr>
        <w:spacing w:after="0" w:before="60"/>
      </w:pPr>
      <w:r>
        <w:t xml:space="preserve"/>
      </w:r>
    </w:p>
    <w:p>
      <w:pPr>
        <w:pStyle w:val="Heading3"/>
        <w:spacing w:after="70" w:before="160"/>
      </w:pPr>
      <w:r>
        <w:rPr>
          <w:rFonts w:ascii="Arial" w:cs="Arial" w:eastAsia="Arial" w:hAnsi="Arial"/>
          <w:b/>
          <w:bCs/>
          <w:i w:val="false"/>
          <w:iCs w:val="false"/>
          <w:color w:val="1F3864"/>
          <w:sz w:val="23"/>
          <w:szCs w:val="23"/>
        </w:rPr>
        <w:t xml:space="preserve">2.4.2  Two-Signal Hallucination Labelling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100" w:before="80"/>
            </w:pPr>
            <w:r>
              <w:rPr>
                <w:rFonts w:ascii="Arial" w:cs="Arial" w:eastAsia="Arial" w:hAnsi="Arial"/>
                <w:b/>
                <w:bCs/>
                <w:i w:val="false"/>
                <w:iCs w:val="false"/>
                <w:color w:val="1F3864"/>
                <w:sz w:val="22"/>
                <w:szCs w:val="22"/>
              </w:rPr>
              <w:t xml:space="preserve">hallucinated = (variance &gt; T_var[category])  AND  (yolo_error = True  OR  clip_score &lt; T_clip[category])</w:t>
            </w:r>
          </w:p>
          <w:p>
            <w:pPr>
              <w:spacing w:after="100" w:before="80"/>
            </w:pPr>
            <w:r>
              <w:rPr>
                <w:rFonts w:ascii="Arial" w:cs="Arial" w:eastAsia="Arial" w:hAnsi="Arial"/>
                <w:b w:val="false"/>
                <w:bCs w:val="false"/>
                <w:i w:val="false"/>
                <w:iCs w:val="false"/>
                <w:color w:val="000000"/>
                <w:sz w:val="22"/>
                <w:szCs w:val="22"/>
              </w:rPr>
              <w:t xml:space="preserve">Motivation: High variance alone does not confirm hallucination — 364 images had high variance but correct outputs (geometric-only failures). The output must also fail a quality check to confirm confirmed mode interpolation.</w:t>
            </w:r>
          </w:p>
          <w:p>
            <w:pPr>
              <w:spacing w:after="100" w:before="80"/>
            </w:pPr>
            <w:r>
              <w:rPr>
                <w:rFonts w:ascii="Arial" w:cs="Arial" w:eastAsia="Arial" w:hAnsi="Arial"/>
                <w:b w:val="false"/>
                <w:bCs w:val="false"/>
                <w:i w:val="false"/>
                <w:iCs w:val="false"/>
                <w:color w:val="000000"/>
                <w:sz w:val="22"/>
                <w:szCs w:val="22"/>
              </w:rPr>
              <w:t xml:space="preserve">Failure types: both = confirmed mode interpolation | geometric = unstable but correct | semantic = stable but wrong | none = clean</w:t>
            </w:r>
          </w:p>
        </w:tc>
      </w:tr>
    </w:tbl>
    <w:p>
      <w:pPr>
        <w:spacing w:after="0" w:before="60"/>
      </w:pPr>
      <w:r>
        <w:t xml:space="preserve"/>
      </w:r>
    </w:p>
    <w:p>
      <w:pPr>
        <w:spacing w:after="100" w:before="80"/>
      </w:pPr>
      <w:r>
        <w:rPr>
          <w:rFonts w:ascii="Arial" w:cs="Arial" w:eastAsia="Arial" w:hAnsi="Arial"/>
          <w:b/>
          <w:bCs/>
          <w:i w:val="false"/>
          <w:iCs w:val="false"/>
          <w:color w:val="000000"/>
          <w:sz w:val="22"/>
          <w:szCs w:val="22"/>
        </w:rPr>
        <w:t xml:space="preserve">Tier 1 — YOLO (YOLOv8x): </w:t>
      </w:r>
      <w:r>
        <w:rPr>
          <w:rFonts w:ascii="Arial" w:cs="Arial" w:eastAsia="Arial" w:hAnsi="Arial"/>
          <w:b w:val="false"/>
          <w:bCs w:val="false"/>
          <w:i w:val="false"/>
          <w:iCs w:val="false"/>
          <w:color w:val="000000"/>
          <w:sz w:val="22"/>
          <w:szCs w:val="22"/>
        </w:rPr>
        <w:t xml:space="preserve">Applied to 13 AUTO prompts. Detects object presence/absence, count violations. Strict count (exactly 1) for SC1/SC2; lenient (at least 1) for all others. 7 MANUAL prompts use CLIP-only due to COCO-80 vocabulary gaps.</w:t>
      </w:r>
    </w:p>
    <w:p>
      <w:pPr>
        <w:spacing w:after="100" w:before="80"/>
      </w:pPr>
      <w:r>
        <w:rPr>
          <w:rFonts w:ascii="Arial" w:cs="Arial" w:eastAsia="Arial" w:hAnsi="Arial"/>
          <w:b/>
          <w:bCs/>
          <w:i w:val="false"/>
          <w:iCs w:val="false"/>
          <w:color w:val="000000"/>
          <w:sz w:val="22"/>
          <w:szCs w:val="22"/>
        </w:rPr>
        <w:t xml:space="preserve">Tier 2 — CLIP ViT-L/14: </w:t>
      </w:r>
      <w:r>
        <w:rPr>
          <w:rFonts w:ascii="Arial" w:cs="Arial" w:eastAsia="Arial" w:hAnsi="Arial"/>
          <w:b w:val="false"/>
          <w:bCs w:val="false"/>
          <w:i w:val="false"/>
          <w:iCs w:val="false"/>
          <w:color w:val="000000"/>
          <w:sz w:val="22"/>
          <w:szCs w:val="22"/>
        </w:rPr>
        <w:t xml:space="preserve">Applied to all 20 prompts. Cosine similarity between image and text embeddings captures semantic misalignment, attribute errors, and compositional failures that YOLO cannot detect.</w:t>
      </w:r>
    </w:p>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3.  Results — Phases 3 Through 5</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3.1  CFG Sweep — Trajectory Variance U-Curve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200"/>
        <w:gridCol w:w="5860"/>
      </w:tblGrid>
      <w:tr>
        <w:trPr>
          <w:tblHeader/>
        </w:trPr>
        <w:tc>
          <w:tcPr>
            <w:tcW w:type="dxa" w:w="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CFG</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Mean Variance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Std Dev</w:t>
            </w:r>
          </w:p>
        </w:tc>
        <w:tc>
          <w:tcPr>
            <w:tcW w:type="dxa" w:w="5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Interpretation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0.003645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0.000286</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Fully unconditional. Identical variance for all prompts (control condition).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0.003509</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0.000357</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Weak conditioning. Variance begins to decrease.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0.002995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0.000481</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Moderate conditioning. Rapid variance reduction.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0.002784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0.000550</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Strong conditioning. Near-minimum variance.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7.5 (minimum)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0.002732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0.000746</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GEOMETRIC STABILITY OPTIMUM. Hallucination rate = 0.0%</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0.002818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0.001072</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Over-guidance begins reintroducing instability.</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15.0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0.003312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0.001717</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Highest std deviation. Complex prompts diverge strongly.</w:t>
            </w:r>
          </w:p>
        </w:tc>
      </w:tr>
    </w:tbl>
    <w:p>
      <w:pPr>
        <w:spacing w:after="0" w:before="60"/>
      </w:pPr>
      <w:r>
        <w:t xml:space="preserve"/>
      </w:r>
    </w:p>
    <w:p>
      <w:pPr>
        <w:spacing w:after="100" w:before="80"/>
      </w:pPr>
      <w:r>
        <w:rPr>
          <w:rFonts w:ascii="Arial" w:cs="Arial" w:eastAsia="Arial" w:hAnsi="Arial"/>
          <w:b w:val="false"/>
          <w:bCs w:val="false"/>
          <w:i w:val="false"/>
          <w:iCs w:val="false"/>
          <w:color w:val="000000"/>
          <w:sz w:val="22"/>
          <w:szCs w:val="22"/>
        </w:rPr>
        <w:t xml:space="preserve">At CFG=0, all prompts show identical mean variance (0.00364) regardless of text content, confirming the pipeline correctly uses the null embedding — an internal consistency check. CLIP scores increase monotonically (Spearman rho=+0.620, p~0) while variance is non-monotonic, confirming the two signals capture genuinely different aspects of generation quality.</w:t>
      </w:r>
    </w:p>
    <w:p>
      <w:pPr>
        <w:pStyle w:val="Heading2"/>
        <w:spacing w:after="90" w:before="220"/>
      </w:pPr>
      <w:r>
        <w:rPr>
          <w:rFonts w:ascii="Arial" w:cs="Arial" w:eastAsia="Arial" w:hAnsi="Arial"/>
          <w:b/>
          <w:bCs/>
          <w:i w:val="false"/>
          <w:iCs w:val="false"/>
          <w:color w:val="2E75B6"/>
          <w:sz w:val="26"/>
          <w:szCs w:val="26"/>
        </w:rPr>
        <w:t xml:space="preserve">3.2  Hallucination Label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Failure Type</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Count</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Rate</w:t>
            </w:r>
          </w:p>
        </w:tc>
        <w:tc>
          <w:tcPr>
            <w:tcW w:type="dxa" w:w="5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Clean (none)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4,364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62.3%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Passes all variance, YOLO, and CLIP checks.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 only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1,698</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24.3%</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Stable trajectory, wrong output. Text encoder / semantic failure. Partial H0 support.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Both (hallucinated)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8.2%</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 variance AND quality failure. Confirmed mode interpolation. Primary H1 evidence.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Geometric only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364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5.2%</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 variance but output correct. Geometric instability without quality failure.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100"/>
        <w:gridCol w:w="6260"/>
      </w:tblGrid>
      <w:tr>
        <w:trPr>
          <w:tblHeader/>
        </w:trPr>
        <w:tc>
          <w:tcPr>
            <w:tcW w:type="dxa" w:w="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CFG</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Hallucinated</w:t>
            </w:r>
          </w:p>
        </w:tc>
        <w:tc>
          <w:tcPr>
            <w:tcW w:type="dxa" w:w="1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Rate</w:t>
            </w:r>
          </w:p>
        </w:tc>
        <w:tc>
          <w:tcPr>
            <w:tcW w:type="dxa" w:w="6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Key Observation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352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35.2%</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Maximum mode interpolation. Null embedding provides no directional guidance.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196</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19.6%</w:t>
            </w:r>
          </w:p>
        </w:tc>
        <w:tc>
          <w:tcPr>
            <w:tcW w:type="dxa" w:w="6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Rapid improvement as conditioning engages.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Conditioning dramatically suppresses mode interpolation.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5.0</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0.1%</w:t>
            </w:r>
          </w:p>
        </w:tc>
        <w:tc>
          <w:tcPr>
            <w:tcW w:type="dxa" w:w="6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Near-zero rate.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0.0%</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Zero hallucinations. Standard guidance is geometrically optimal.</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w:t>
            </w:r>
          </w:p>
        </w:tc>
        <w:tc>
          <w:tcPr>
            <w:tcW w:type="dxa" w:w="6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Slight rebound from over-guidance.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55A11"/>
                <w:sz w:val="19"/>
                <w:szCs w:val="19"/>
              </w:rPr>
              <w:t xml:space="preserve">1.3%</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Over-guidance forces contradictory prompts into geometric oscillation.</w:t>
            </w:r>
          </w:p>
        </w:tc>
      </w:tr>
    </w:tbl>
    <w:p>
      <w:pPr>
        <w:pStyle w:val="Heading2"/>
        <w:spacing w:after="90" w:before="220"/>
      </w:pPr>
      <w:r>
        <w:rPr>
          <w:rFonts w:ascii="Arial" w:cs="Arial" w:eastAsia="Arial" w:hAnsi="Arial"/>
          <w:b/>
          <w:bCs/>
          <w:i w:val="false"/>
          <w:iCs w:val="false"/>
          <w:color w:val="2E75B6"/>
          <w:sz w:val="26"/>
          <w:szCs w:val="26"/>
        </w:rPr>
        <w:t xml:space="preserve">3.3  Statistical Analysis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27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Test / Signal</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Value</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p-value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Interpretation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ROC-AUC: Variance alone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0.8766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 standalone geometric predictor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ROC-AUC: CLIP alone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0.8725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 standalone semantic predictor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ROC-AUC: Combined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0.8979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 5-fold CV: 0.8962+-0.0478</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Spearman rho: Variance vs CFG (0 to 7.5)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rho=-0.624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Strong: variance drops as conditioning strengthens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Spearman rho: Variance vs CFG (7.5 to 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rho=+0.144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2.23e-15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Significant: over-guidance reintroduces instability</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Mann-Whitney U (Variance)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U=3,233,297</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2.70e-197</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r=0.753 (Large)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Cohen's d (Variance)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d=0.8191 (Large)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Practically meaningful variance difference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Chi-squared (Category)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chi2=563.59, df=4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1.17e-120</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V=0.284 (Medium)</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4.  Phase 7 — Spatial Hallucination Analysis</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4.1  Motivation and Computation</w:t>
      </w:r>
    </w:p>
    <w:p>
      <w:pPr>
        <w:spacing w:after="100" w:before="80"/>
      </w:pPr>
      <w:r>
        <w:rPr>
          <w:rFonts w:ascii="Arial" w:cs="Arial" w:eastAsia="Arial" w:hAnsi="Arial"/>
          <w:b w:val="false"/>
          <w:bCs w:val="false"/>
          <w:i w:val="false"/>
          <w:iCs w:val="false"/>
          <w:color w:val="000000"/>
          <w:sz w:val="22"/>
          <w:szCs w:val="22"/>
        </w:rPr>
        <w:t xml:space="preserve">Phases 1-6 computed trajectory variance as a global scalar. Phase 7 asks: is mode interpolation spatially localised or uniformly spread? For each trajectory file (shape: 15, 4, 64, 64), we compute a 64x64 spatial variance map by taking variance across the 15 steps (giving 4,64,64) then averaging across 4 channels (giving 64,64). Two metrics quantify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Metric</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Definition</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Interpretation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Spatial Concentration Index (SCI) — Gini coefficient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Gini = 2*sum(rank_i * var_i) / (n * sum(var_i)) - (n+1)/n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 = perfectly uniform. 1 = all variance in one pixel. Higher = more localised.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Peak Variance Ratio (PVR)</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mean(pixels &gt;= 90th percentile) / mean(pixels &lt; 90th percentile)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Higher = dominant hot-spot exists. Lower = no concentrated region of instability.</w:t>
            </w:r>
          </w:p>
        </w:tc>
      </w:tr>
    </w:tbl>
    <w:p>
      <w:pPr>
        <w:pStyle w:val="Heading2"/>
        <w:spacing w:after="90" w:before="220"/>
      </w:pPr>
      <w:r>
        <w:rPr>
          <w:rFonts w:ascii="Arial" w:cs="Arial" w:eastAsia="Arial" w:hAnsi="Arial"/>
          <w:b/>
          <w:bCs/>
          <w:i w:val="false"/>
          <w:iCs w:val="false"/>
          <w:color w:val="2E75B6"/>
          <w:sz w:val="26"/>
          <w:szCs w:val="26"/>
        </w:rPr>
        <w:t xml:space="preserve">4.2  The Three-Tier Spatial Pattern</w:t>
      </w:r>
    </w:p>
    <w:p>
      <w:pPr>
        <w:spacing w:after="100" w:before="80"/>
      </w:pPr>
      <w:r>
        <w:rPr>
          <w:rFonts w:ascii="Arial" w:cs="Arial" w:eastAsia="Arial" w:hAnsi="Arial"/>
          <w:b w:val="false"/>
          <w:bCs w:val="false"/>
          <w:i w:val="false"/>
          <w:iCs w:val="false"/>
          <w:color w:val="000000"/>
          <w:sz w:val="22"/>
          <w:szCs w:val="22"/>
        </w:rPr>
        <w:t xml:space="preserve">The central finding of Phase 7: hallucinated images have LOWER spatial concentration than clean images — the opposite of the original prediction. Mode interpolation produces global variance spread, not localised hot-spots.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200"/>
        <w:gridCol w:w="1200"/>
        <w:gridCol w:w="2000"/>
        <w:gridCol w:w="276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Failure Type</w:t>
            </w:r>
          </w:p>
        </w:tc>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n</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Mean SCI</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Mean PVR</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Spatial Pattern</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Mechanism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Hallucinated</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0.386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3.33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UNIFORM — no hot-spot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Global mode interpolation: model oscillates between globally different structures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 only</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1,698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3.61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Slightly uniform</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Stable trajectory, wrong semantics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Clean</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4,364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0.442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Moderate concentration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Model mostly certain spatially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8C00"/>
                <w:sz w:val="19"/>
                <w:szCs w:val="19"/>
              </w:rPr>
              <w:t xml:space="preserve">Geometric only</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364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8C00"/>
                <w:sz w:val="19"/>
                <w:szCs w:val="19"/>
              </w:rPr>
              <w:t xml:space="preserve">0.486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6.82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HIGHEST concentration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Local oscillation: one region irresolvable, rest stable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pPr>
              <w:spacing w:after="100" w:before="80"/>
            </w:pPr>
            <w:r>
              <w:rPr>
                <w:rFonts w:ascii="Arial" w:cs="Arial" w:eastAsia="Arial" w:hAnsi="Arial"/>
                <w:b/>
                <w:bCs/>
                <w:i w:val="false"/>
                <w:iCs w:val="false"/>
                <w:color w:val="1F3864"/>
                <w:sz w:val="22"/>
                <w:szCs w:val="22"/>
              </w:rPr>
              <w:t xml:space="preserve">Key insight: </w:t>
            </w:r>
            <w:r>
              <w:rPr>
                <w:rFonts w:ascii="Arial" w:cs="Arial" w:eastAsia="Arial" w:hAnsi="Arial"/>
                <w:b w:val="false"/>
                <w:bCs w:val="false"/>
                <w:i w:val="false"/>
                <w:iCs w:val="false"/>
                <w:color w:val="000000"/>
                <w:sz w:val="22"/>
                <w:szCs w:val="22"/>
              </w:rPr>
              <w:t xml:space="preserve">The geometric-only group has the HIGHEST SCI of all four groups — above even the clean group. This reveals two mechanistically distinct types of geometric instability: (1) Global mode interpolation (hallucinated) where the model oscillates between two entirely different global image structures, making every pixel uncertain; and (2) Local geometric oscillation (geometric-only) where the model has committed to a global structure but one specific region remains irresolvable, producing a focused hot-spot while the rest of the image is stable.</w:t>
            </w:r>
          </w:p>
        </w:tc>
      </w:tr>
    </w:tbl>
    <w:p>
      <w:pPr>
        <w:pStyle w:val="Heading2"/>
        <w:spacing w:after="90" w:before="220"/>
      </w:pPr>
      <w:r>
        <w:rPr>
          <w:rFonts w:ascii="Arial" w:cs="Arial" w:eastAsia="Arial" w:hAnsi="Arial"/>
          <w:b/>
          <w:bCs/>
          <w:i w:val="false"/>
          <w:iCs w:val="false"/>
          <w:color w:val="2E75B6"/>
          <w:sz w:val="26"/>
          <w:szCs w:val="26"/>
        </w:rPr>
        <w:t xml:space="preserve">4.3  Statistical Results and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2000"/>
        <w:gridCol w:w="19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Test</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Hallucinated</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Clean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Effect</w:t>
            </w:r>
          </w:p>
        </w:tc>
        <w:tc>
          <w:tcPr>
            <w:tcW w:type="dxa" w:w="1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p-value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 (Gini) — Mann-Whitney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0.386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0.442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Cohen's d=-1.014 (Large)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8.08e-147</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PVR — Mann-Whitney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3.333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4.165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Cohen's d=-0.763 (Large)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2.06e-148</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Per-category SC (n_hall=255)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0.383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0.448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d=-1.014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6.51e-89 ***</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Per-category CO (n_hall=228)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0.394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0.464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d=-1.014</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1.39e-74 ***</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Per-category NE (n_hall=91)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0.373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0.414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d=-1.014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7.75e-28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Signal</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AUC</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vs Phase 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Global Variance (Phase 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0.877</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Baseline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CLIP Score (Phase 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0.873</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 / Gini (Phase 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0.824</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-0.053 (complementary, not superior alone)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Peak Variance Ratio (Phase 7)</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0.826</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-0.051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5 combined (Var+CLIP)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0.898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Baseline combined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ALL features combined Ph5+Ph7</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0.926</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+0.028 vs Phase 5</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5.  Phase 8 — External Validation</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5.1  Design and Scientific Rationale</w:t>
      </w:r>
    </w:p>
    <w:p>
      <w:pPr>
        <w:spacing w:after="100" w:before="80"/>
      </w:pPr>
      <w:r>
        <w:rPr>
          <w:rFonts w:ascii="Arial" w:cs="Arial" w:eastAsia="Arial" w:hAnsi="Arial"/>
          <w:b w:val="false"/>
          <w:bCs w:val="false"/>
          <w:i w:val="false"/>
          <w:iCs w:val="false"/>
          <w:color w:val="000000"/>
          <w:sz w:val="22"/>
          <w:szCs w:val="22"/>
        </w:rPr>
        <w:t xml:space="preserve">All results through Phase 7 used the same 20 prompts for both calibration and evaluation. Phase 8 validates whether the detector generalises by applying Phase 3 thresholds unchanged to 200 completely independent external prompts. Recalibrating thresholds on Phase 8 data would constitute calibration, not validation.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Design Decision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 3</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 8</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Rationale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 values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 1, 3, 5, 7.5, 10, 15 (7 values)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7.5 only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8 validates detector, not U-curve rediscovery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Prompts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20 (our design)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200 (independent external)</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External = not designed by 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Seeds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50 per prompt (0-49)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50 per prompt (0-49)</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Same statistical power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Thresholds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Calibrated from baseline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FIXED from Phase 3 — not recalibrated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This is what makes it external validation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Total images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8,000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40 per category x 50 seeds x 5 categories</w:t>
            </w:r>
          </w:p>
        </w:tc>
      </w:tr>
    </w:tbl>
    <w:p>
      <w:pPr>
        <w:spacing w:after="0" w:before="60"/>
      </w:pPr>
      <w:r>
        <w:t xml:space="preserve"/>
      </w:r>
    </w:p>
    <w:p>
      <w:pPr>
        <w:spacing w:after="100" w:before="80"/>
      </w:pPr>
      <w:r>
        <w:rPr>
          <w:rFonts w:ascii="Arial" w:cs="Arial" w:eastAsia="Arial" w:hAnsi="Arial"/>
          <w:b w:val="false"/>
          <w:bCs w:val="false"/>
          <w:i w:val="false"/>
          <w:iCs w:val="false"/>
          <w:color w:val="000000"/>
          <w:sz w:val="22"/>
          <w:szCs w:val="22"/>
        </w:rPr>
        <w:t xml:space="preserve">External prompts span 5 categories (40 prompts each): Single-Concept covers colour/texture/material/shape attribute binding; Compositional covers spatial relationships and multi-object actions; Negation covers object-level, attribute-level, scene-level, and colour negation; Ambiguous covers underspecified category/count/scene/concept prompts; Conflicting covers 20 physically impossible and 20 near-impossible contradictions.</w:t>
      </w:r>
    </w:p>
    <w:p>
      <w:pPr>
        <w:pStyle w:val="Heading2"/>
        <w:spacing w:after="90" w:before="220"/>
      </w:pPr>
      <w:r>
        <w:rPr>
          <w:rFonts w:ascii="Arial" w:cs="Arial" w:eastAsia="Arial" w:hAnsi="Arial"/>
          <w:b/>
          <w:bCs/>
          <w:i w:val="false"/>
          <w:iCs w:val="false"/>
          <w:color w:val="2E75B6"/>
          <w:sz w:val="26"/>
          <w:szCs w:val="26"/>
        </w:rPr>
        <w:t xml:space="preserve">5.2  Labelling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Metric</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Value</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Comparison to Phase 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Total images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Hallucinated (both)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97 (0.97%)</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3 at CFG=7.5: 0.0%. Harder external prompts produce slightly more hallucinations.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Geometric only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352 (3.52%)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Consistent scale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 only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1,500 (15.0%)</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Expected at CFG=7.5 where geometric failures are suppressed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Clean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8,051 (80.5%)</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Majority clean at standard guidance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Variance mean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0.002754</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3 at CFG=7.5: 0.002732 — nearly identical. Calibration holds.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CLIP mean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0.2406</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 3 at CFG=7.5: 0.2401 — nearly identical. Calibration holds.</w:t>
            </w:r>
          </w:p>
        </w:tc>
      </w:tr>
    </w:tbl>
    <w:p>
      <w:pPr>
        <w:pStyle w:val="Heading2"/>
        <w:spacing w:after="90" w:before="220"/>
      </w:pPr>
      <w:r>
        <w:rPr>
          <w:rFonts w:ascii="Arial" w:cs="Arial" w:eastAsia="Arial" w:hAnsi="Arial"/>
          <w:b/>
          <w:bCs/>
          <w:i w:val="false"/>
          <w:iCs w:val="false"/>
          <w:color w:val="2E75B6"/>
          <w:sz w:val="26"/>
          <w:szCs w:val="26"/>
        </w:rPr>
        <w:t xml:space="preserve">5.3  Generalisation AUC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100" w:before="80"/>
            </w:pPr>
            <w:r>
              <w:rPr>
                <w:rFonts w:ascii="Arial" w:cs="Arial" w:eastAsia="Arial" w:hAnsi="Arial"/>
                <w:b/>
                <w:bCs/>
                <w:i w:val="false"/>
                <w:iCs w:val="false"/>
                <w:color w:val="1F3864"/>
                <w:sz w:val="22"/>
                <w:szCs w:val="22"/>
              </w:rPr>
              <w:t xml:space="preserve">HEADLINE: Trajectory variance AUC IMPROVES from 0.877 (internal) to 0.959 (external). CLIP AUC COLLAPSES from 0.873 to 0.475 (below random chance). This is the most important finding of the project.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20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Signal</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Internal AUC</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External AUC</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Change</w:t>
            </w:r>
          </w:p>
        </w:tc>
        <w:tc>
          <w:tcPr>
            <w:tcW w:type="dxa" w:w="2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Generalised?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Variance alone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0.8766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0.9585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+0.082</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YES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CLIP alone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0.8725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0.4751</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-0.397</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FAIL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Combined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0.8979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0.9604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+0.063</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YES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5-fold CV</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0.8962+-0.048</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0.9377+-0.032</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More stable</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YES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800"/>
        <w:gridCol w:w="26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Category</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n_hallucinated</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Variance AUC (external)</w:t>
            </w:r>
          </w:p>
        </w:tc>
        <w:tc>
          <w:tcPr>
            <w:tcW w:type="dxa" w:w="2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CLIP AUC (external)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Single-Concept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0.9597</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0.6899</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Compositional</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0.9778</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0.6020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Negation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0.9858</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0.7472</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Ambiguous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N/A (too few)</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Conflicting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N/A (too few)</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Statistical Test</w:t>
            </w:r>
          </w:p>
        </w:tc>
        <w:tc>
          <w:tcPr>
            <w:tcW w:type="dxa" w:w="34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 3</w:t>
            </w:r>
          </w:p>
        </w:tc>
        <w:tc>
          <w:tcPr>
            <w:tcW w:type="dxa" w:w="34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 8</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Hallucinated variance mean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0.003645 (all CFG)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0.003994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Clean variance mean</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0.002714 (CFG=7.5)</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0.002742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Mann-Whitney p-value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2.70e-197</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6.34e-55</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Cohen's d (variance)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0.82 (Large)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1.879 (Large) — STRONGER</w:t>
            </w:r>
          </w:p>
        </w:tc>
      </w:tr>
    </w:tbl>
    <w:p>
      <w:pPr>
        <w:pStyle w:val="Heading2"/>
        <w:spacing w:after="90" w:before="220"/>
      </w:pPr>
      <w:r>
        <w:rPr>
          <w:rFonts w:ascii="Arial" w:cs="Arial" w:eastAsia="Arial" w:hAnsi="Arial"/>
          <w:b/>
          <w:bCs/>
          <w:i w:val="false"/>
          <w:iCs w:val="false"/>
          <w:color w:val="2E75B6"/>
          <w:sz w:val="26"/>
          <w:szCs w:val="26"/>
        </w:rPr>
        <w:t xml:space="preserve">5.4  Why Variance Generalises and CLIP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100" w:before="80"/>
            </w:pPr>
            <w:r>
              <w:rPr>
                <w:rFonts w:ascii="Arial" w:cs="Arial" w:eastAsia="Arial" w:hAnsi="Arial"/>
                <w:b/>
                <w:bCs/>
                <w:i w:val="false"/>
                <w:iCs w:val="false"/>
                <w:color w:val="1F3864"/>
                <w:sz w:val="22"/>
                <w:szCs w:val="22"/>
              </w:rPr>
              <w:t xml:space="preserve">Variance is distribution-agnostic: </w:t>
            </w:r>
            <w:r>
              <w:rPr>
                <w:rFonts w:ascii="Arial" w:cs="Arial" w:eastAsia="Arial" w:hAnsi="Arial"/>
                <w:b w:val="false"/>
                <w:bCs w:val="false"/>
                <w:i w:val="false"/>
                <w:iCs w:val="false"/>
                <w:color w:val="000000"/>
                <w:sz w:val="22"/>
                <w:szCs w:val="22"/>
              </w:rPr>
              <w:t xml:space="preserve">Trajectory variance measures a property of the diffusion process — how much the x0 prediction changed during denoising steps 35-50. This is independent of semantic content. Whether the prompt is 'A red apple' or 'The sound of emptiness', a geometrically unstable trajectory produces high variance. The diffusion dynamics that cause mode interpolation operate in latent space, not semantic space.</w:t>
            </w:r>
          </w:p>
          <w:p>
            <w:pPr>
              <w:spacing w:after="0" w:before="40"/>
            </w:pPr>
            <w:r>
              <w:t xml:space="preserve"/>
            </w:r>
          </w:p>
          <w:p>
            <w:pPr>
              <w:spacing w:after="100" w:before="80"/>
            </w:pPr>
            <w:r>
              <w:rPr>
                <w:rFonts w:ascii="Arial" w:cs="Arial" w:eastAsia="Arial" w:hAnsi="Arial"/>
                <w:b/>
                <w:bCs/>
                <w:i w:val="false"/>
                <w:iCs w:val="false"/>
                <w:color w:val="1F3864"/>
                <w:sz w:val="22"/>
                <w:szCs w:val="22"/>
              </w:rPr>
              <w:t xml:space="preserve">CLIP is distribution-specific: </w:t>
            </w:r>
            <w:r>
              <w:rPr>
                <w:rFonts w:ascii="Arial" w:cs="Arial" w:eastAsia="Arial" w:hAnsi="Arial"/>
                <w:b w:val="false"/>
                <w:bCs w:val="false"/>
                <w:i w:val="false"/>
                <w:iCs w:val="false"/>
                <w:color w:val="000000"/>
                <w:sz w:val="22"/>
                <w:szCs w:val="22"/>
              </w:rPr>
              <w:t xml:space="preserve">CLIP scores measure cosine similarity between a specific image and a specific text embedding. In Phase 3, the 20 prompts were calibrated to set appropriate T_clip thresholds. On external data, 200 prompts with vastly more semantic diversity create massive overlap between hallucinated and clean CLIP distributions — abstract prompts (Ambiguous, Conflicting categories) produce inherently low CLIP scores regardless of image quality, destroying discriminative power.</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6.  Discussion</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6.1  Hypothesis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pPr>
              <w:spacing w:after="100" w:before="80"/>
            </w:pPr>
            <w:r>
              <w:rPr>
                <w:rFonts w:ascii="Arial" w:cs="Arial" w:eastAsia="Arial" w:hAnsi="Arial"/>
                <w:b/>
                <w:bCs/>
                <w:i w:val="false"/>
                <w:iCs w:val="false"/>
                <w:color w:val="375623"/>
                <w:sz w:val="22"/>
                <w:szCs w:val="22"/>
              </w:rPr>
              <w:t xml:space="preserve">H1: SUPPORTED with CFG-dependency qualification</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574 images (8.2%) show confirmed mode interpolation: high variance AND quality failure</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Hallucination rate collapses 35.2% (CFG=0) to 0.0% (CFG=7.5): conditioning suppresses interpolation</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Trajectory variance AUC=0.877 standalone; Cohen's d=0.82 (p=2.70e-197)</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Spatial Phase 7: uniform variance spread confirms global mode interpolation (Cohen's d=1.014)</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External Phase 8: variance AUC improves to 0.959 on 200 unseen prompts — strong generalisation</w:t>
            </w:r>
          </w:p>
          <w:p>
            <w:pPr>
              <w:spacing w:after="100" w:before="80"/>
            </w:pPr>
            <w:r>
              <w:rPr>
                <w:rFonts w:ascii="Arial" w:cs="Arial" w:eastAsia="Arial" w:hAnsi="Arial"/>
                <w:b/>
                <w:bCs/>
                <w:i w:val="false"/>
                <w:iCs w:val="false"/>
                <w:color w:val="000000"/>
                <w:sz w:val="22"/>
                <w:szCs w:val="22"/>
              </w:rPr>
              <w:t xml:space="preserve">Qualification: </w:t>
            </w:r>
            <w:r>
              <w:rPr>
                <w:rFonts w:ascii="Arial" w:cs="Arial" w:eastAsia="Arial" w:hAnsi="Arial"/>
                <w:b w:val="false"/>
                <w:bCs w:val="false"/>
                <w:i w:val="false"/>
                <w:iCs w:val="false"/>
                <w:color w:val="000000"/>
                <w:sz w:val="22"/>
                <w:szCs w:val="22"/>
              </w:rPr>
              <w:t xml:space="preserve">At CFG&gt;=3, mode interpolation is essentially eliminated. H1 is most strongly supported at CFG=0-1 and for complex prompts at high CFG.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DADA" w:val="clear"/>
            <w:tcMar>
              <w:top w:type="dxa" w:w="80"/>
              <w:left w:type="dxa" w:w="120"/>
              <w:bottom w:type="dxa" w:w="80"/>
              <w:right w:type="dxa" w:w="120"/>
            </w:tcMar>
          </w:tcPr>
          <w:p>
            <w:pPr>
              <w:spacing w:after="100" w:before="80"/>
            </w:pPr>
            <w:r>
              <w:rPr>
                <w:rFonts w:ascii="Arial" w:cs="Arial" w:eastAsia="Arial" w:hAnsi="Arial"/>
                <w:b/>
                <w:bCs/>
                <w:i w:val="false"/>
                <w:iCs w:val="false"/>
                <w:color w:val="C00000"/>
                <w:sz w:val="22"/>
                <w:szCs w:val="22"/>
              </w:rPr>
              <w:t xml:space="preserve">H0: PARTIALLY SUPPORTED</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1,698 images (24.3%) show semantic failure with normal trajectory variance — independent mechanism</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These failures occur even at CFG=7.5 where mode interpolation is absent</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CLIP AUC collapse (0.475) confirms semantic failure mechanisms are prompt-distribution-specific</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Negation constraint violations driven by SD ignoring text, not geometric instability</w:t>
            </w:r>
          </w:p>
        </w:tc>
      </w:tr>
    </w:tbl>
    <w:p>
      <w:pPr>
        <w:pStyle w:val="Heading2"/>
        <w:spacing w:after="90" w:before="220"/>
      </w:pPr>
      <w:r>
        <w:rPr>
          <w:rFonts w:ascii="Arial" w:cs="Arial" w:eastAsia="Arial" w:hAnsi="Arial"/>
          <w:b/>
          <w:bCs/>
          <w:i w:val="false"/>
          <w:iCs w:val="false"/>
          <w:color w:val="2E75B6"/>
          <w:sz w:val="26"/>
          <w:szCs w:val="26"/>
        </w:rPr>
        <w:t xml:space="preserve">6.2  Spatial Hallucination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900"/>
        <w:gridCol w:w="2800"/>
        <w:gridCol w:w="32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Type</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Group</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SCI</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Mechanism</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Implication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C00000"/>
                <w:sz w:val="19"/>
                <w:szCs w:val="19"/>
              </w:rPr>
              <w:t xml:space="preserve">Type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0.386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Global mode interpolation: model oscillates between globally incompatible structures. Every pixel uncertain.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Cannot be corrected by post-processing. Requires CFG adjustment.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8C00"/>
                <w:sz w:val="19"/>
                <w:szCs w:val="19"/>
              </w:rPr>
              <w:t xml:space="preserve">Type 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Geometric-only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0.486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Local oscillation: global structure committed but one region irresolvable.</w:t>
            </w:r>
          </w:p>
        </w:tc>
        <w:tc>
          <w:tcPr>
            <w:tcW w:type="dxa" w:w="3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May be detectable before quality failure — early warning signal.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2E75B6"/>
                <w:sz w:val="19"/>
                <w:szCs w:val="19"/>
              </w:rPr>
              <w:t xml:space="preserve">Type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Semantic-only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0.410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Stable trajectory, wrong output. Text encoder or attention failure.</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Geometric detector insufficient — needs semantic signal (CLIP).</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Type 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Clean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0.442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Low variance, committed spatially and semantically.</w:t>
            </w:r>
          </w:p>
        </w:tc>
        <w:tc>
          <w:tcPr>
            <w:tcW w:type="dxa" w:w="3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Both signals pass.</w:t>
            </w:r>
          </w:p>
        </w:tc>
      </w:tr>
    </w:tbl>
    <w:p>
      <w:pPr>
        <w:pStyle w:val="Heading2"/>
        <w:spacing w:after="90" w:before="220"/>
      </w:pPr>
      <w:r>
        <w:rPr>
          <w:rFonts w:ascii="Arial" w:cs="Arial" w:eastAsia="Arial" w:hAnsi="Arial"/>
          <w:b/>
          <w:bCs/>
          <w:i w:val="false"/>
          <w:iCs w:val="false"/>
          <w:color w:val="2E75B6"/>
          <w:sz w:val="26"/>
          <w:szCs w:val="26"/>
        </w:rPr>
        <w:t xml:space="preserve">6.3  Practical Implications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Use CFG=7.5 as the geometric stability optimum. Below CFG=3, mode interpolation becomes significant. Above CFG=10, complex prompts may show renewed instability despite improved CLIP scores.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Trajectory variance can serve as an unsupervised quality signal during generation at zero additional inference cost — x0 estimates are computed internally by DDIM anyway.</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The detector requires no labelled training data and no prompt-specific calibration. It applies to any DDIM-based diffusion model.</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For production T2I systems: flag images with variance exceeding 2-sigma above the prompt-category mean for human review.</w:t>
      </w:r>
    </w:p>
    <w:p>
      <w:pPr>
        <w:pStyle w:val="Heading2"/>
        <w:spacing w:after="90" w:before="220"/>
      </w:pPr>
      <w:r>
        <w:rPr>
          <w:rFonts w:ascii="Arial" w:cs="Arial" w:eastAsia="Arial" w:hAnsi="Arial"/>
          <w:b/>
          <w:bCs/>
          <w:i w:val="false"/>
          <w:iCs w:val="false"/>
          <w:color w:val="2E75B6"/>
          <w:sz w:val="26"/>
          <w:szCs w:val="26"/>
        </w:rPr>
        <w:t xml:space="preserve">6.4  Limitations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Single model family: Stable Diffusion v1.4 only. Findings may not generalise to SDXL, SD3, or DALL-E 3.</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Threshold sensitivity: the 2-sigma rule is a statistical convention, not ground truth.</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YOLO vocabulary gaps: 7 Phase 3 and 129 Phase 8 prompts are MANUAL (CLIP-only). COCO-80 does not cover all semantic categories.</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Correlational study: we demonstrate correlation, not causality. High variance and hallucination may share a common latent cause.</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No bootstrap confidence intervals on AUC estimates yet (planned for Phase 9).</w:t>
      </w:r>
    </w:p>
    <w:p>
      <w:pPr>
        <w:pStyle w:val="ListParagraph"/>
        <w:numPr>
          <w:ilvl w:val="0"/>
          <w:numId w:val="2"/>
        </w:numPr>
        <w:spacing w:after="36" w:before="36"/>
      </w:pPr>
      <w:r>
        <w:rPr>
          <w:rFonts w:ascii="Arial" w:cs="Arial" w:eastAsia="Arial" w:hAnsi="Arial"/>
          <w:b w:val="false"/>
          <w:bCs w:val="false"/>
          <w:i w:val="false"/>
          <w:iCs w:val="false"/>
          <w:color w:val="000000"/>
          <w:sz w:val="22"/>
          <w:szCs w:val="22"/>
        </w:rPr>
        <w:t xml:space="preserve">Phase 8 hallucination class is small (n=97). Per-category AUC for Ambiguous and Conflicting (n=1 each) is not computable.</w:t>
      </w:r>
    </w:p>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7.  Complete Quantitative Findings</w:t>
      </w:r>
    </w:p>
    <w:p>
      <w:pPr>
        <w:pBdr>
          <w:bottom w:val="single" w:color="2E75B6" w:sz="8"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2200"/>
        <w:gridCol w:w="24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Finding</w:t>
            </w:r>
          </w:p>
        </w:tc>
        <w:tc>
          <w:tcPr>
            <w:tcW w:type="dxa" w:w="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Value</w:t>
            </w:r>
          </w:p>
        </w:tc>
        <w:tc>
          <w:tcPr>
            <w:tcW w:type="dxa" w:w="2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Significance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Kill-switch ratio (minimum across 4 experiments)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5.55 (3x threshold)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All 4 pass</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Pipeline pixel diff vs HuggingFace pipe()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MAE=0.0109</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Pixel-identical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Total images generated across all phases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Ph3+8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18,000</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 variance minimum (geometric stability optimum)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Ph3</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CFG=7.5</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U-curve confirmed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Hallucinated images (Phase 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574/7,000 (8.2%)</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Hallucination rate at CFG=0</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35.2%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Maximum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Hallucination rate at CFG=7.5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0.0%</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Zero</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Hallucination rate at CFG=15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1.3%</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Over-guidance rebound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Semantic-only failures (independent of variance)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1,698 (24.3%)</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Partial H0 support</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Variance alone (internal)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0.8766</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CLIP alone (internal)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0.8725</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Combined Phase 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0.8979</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Good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Cohen's d: Variance (internal)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0.82 Large</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p=2.70e-197</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Spearman rho: Variance vs CFG (0 to 7.5)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rho=-0.624</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p~0</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Spearman rho: Variance vs CFG (7.5 to 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rho=+0.144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p=2.23e-15</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 Gini — hallucinated mean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Ph7</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0.386</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 Gini — geometric-only mean (highest)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0.486</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HIGHEST group</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Cohen's d: SCI hallucinated vs clean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Ph7</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-1.014 Large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STRONGEST in study</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Mann-Whitney p: SCI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8.08e-147</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All features Phase 5+7</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Ph7</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0.9258</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Excellent +0.028</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Variance alone (external Phase 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0.9585</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IMPROVED from 0.877</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CLIP alone (external Phase 8)</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0.4751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FAILED — below random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Combined (external Phase 8)</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0.9604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Excellent</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Cohen's d: Variance (external Phase 8)</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1.879 Large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Stronger than internal</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Mann-Whitney p (external)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6.34e-55</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t>
            </w:r>
          </w:p>
        </w:tc>
      </w:tr>
      <w:t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FINAL VERDICT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Ph8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375623"/>
                <w:sz w:val="19"/>
                <w:szCs w:val="19"/>
              </w:rPr>
              <w:t xml:space="preserve">H1 SUPPORTED + Generalises</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000000"/>
                <w:sz w:val="19"/>
                <w:szCs w:val="19"/>
              </w:rPr>
              <w:t xml:space="preserve">Trajectory variance is a robust, generalisable detector</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8.  Conclusion</w:t>
      </w:r>
    </w:p>
    <w:p>
      <w:pPr>
        <w:pBdr>
          <w:bottom w:val="single" w:color="2E75B6" w:sz="8" w:space="1"/>
        </w:pBdr>
        <w:spacing w:after="100" w:before="100"/>
      </w:pPr>
      <w:r>
        <w:t xml:space="preserve"/>
      </w:r>
    </w:p>
    <w:p>
      <w:pPr>
        <w:spacing w:after="100" w:before="80"/>
      </w:pPr>
      <w:r>
        <w:rPr>
          <w:rFonts w:ascii="Arial" w:cs="Arial" w:eastAsia="Arial" w:hAnsi="Arial"/>
          <w:b w:val="false"/>
          <w:bCs w:val="false"/>
          <w:i w:val="false"/>
          <w:iCs w:val="false"/>
          <w:color w:val="000000"/>
          <w:sz w:val="22"/>
          <w:szCs w:val="22"/>
        </w:rPr>
        <w:t xml:space="preserve">We investigated whether the mode interpolation theory of diffusion model hallucinations extends to text-to-image models under semantic conditioning. Our eight-phase study provides a clear, multi-level answer.</w:t>
      </w:r>
    </w:p>
    <w:p>
      <w:pPr>
        <w:spacing w:after="100" w:before="80"/>
      </w:pPr>
      <w:r>
        <w:rPr>
          <w:rFonts w:ascii="Arial" w:cs="Arial" w:eastAsia="Arial" w:hAnsi="Arial"/>
          <w:b/>
          <w:bCs/>
          <w:i w:val="false"/>
          <w:iCs w:val="false"/>
          <w:color w:val="000000"/>
          <w:sz w:val="22"/>
          <w:szCs w:val="22"/>
        </w:rPr>
        <w:t xml:space="preserve">At the generation level (Phases 3-5): </w:t>
      </w:r>
      <w:r>
        <w:rPr>
          <w:rFonts w:ascii="Arial" w:cs="Arial" w:eastAsia="Arial" w:hAnsi="Arial"/>
          <w:b w:val="false"/>
          <w:bCs w:val="false"/>
          <w:i w:val="false"/>
          <w:iCs w:val="false"/>
          <w:color w:val="000000"/>
          <w:sz w:val="22"/>
          <w:szCs w:val="22"/>
        </w:rPr>
        <w:t xml:space="preserve">Mode interpolation explains hallucinations in T2I generation but its influence is strongly CFG-dependent. At low guidance (CFG=0-1), hallucination rates are 19.6-35.2% and trajectory variance achieves AUC=0.877. At standard guidance (CFG=7.5), hallucination rate drops to exactly 0.0% — moderate semantic conditioning is sufficient to completely suppress mode interpolation. Over-guidance (CFG=10-15) reintroduces geometric instability for semantically challenging prompts. 24.3% of all failures are semantic-only (normal variance), confirming that semantic misalignment is a parallel, independent failure mechanism.</w:t>
      </w:r>
    </w:p>
    <w:p>
      <w:pPr>
        <w:spacing w:after="100" w:before="80"/>
      </w:pPr>
      <w:r>
        <w:rPr>
          <w:rFonts w:ascii="Arial" w:cs="Arial" w:eastAsia="Arial" w:hAnsi="Arial"/>
          <w:b/>
          <w:bCs/>
          <w:i w:val="false"/>
          <w:iCs w:val="false"/>
          <w:color w:val="000000"/>
          <w:sz w:val="22"/>
          <w:szCs w:val="22"/>
        </w:rPr>
        <w:t xml:space="preserve">At the spatial level (Phase 7): </w:t>
      </w:r>
      <w:r>
        <w:rPr>
          <w:rFonts w:ascii="Arial" w:cs="Arial" w:eastAsia="Arial" w:hAnsi="Arial"/>
          <w:b w:val="false"/>
          <w:bCs w:val="false"/>
          <w:i w:val="false"/>
          <w:iCs w:val="false"/>
          <w:color w:val="000000"/>
          <w:sz w:val="22"/>
          <w:szCs w:val="22"/>
        </w:rPr>
        <w:t xml:space="preserve">Mode interpolation produces uniform global variance spread (SCI=0.386), not localised hot-spots. We identify a new failure taxonomy: Type 1 (global mode interpolation, hallucinated, SCI=0.386), Type 2 (local geometric oscillation, geometric-only, SCI=0.486 — highest of all groups), Type 3 (semantic failure, SCI=0.410), and Type 4 (clean, SCI=0.442). Cohen's d=1.014 for spatial concentration is the strongest single effect measured. Adding spatial features improves combined AUC from 0.898 to 0.926.</w:t>
      </w:r>
    </w:p>
    <w:p>
      <w:pPr>
        <w:spacing w:after="100" w:before="80"/>
      </w:pPr>
      <w:r>
        <w:rPr>
          <w:rFonts w:ascii="Arial" w:cs="Arial" w:eastAsia="Arial" w:hAnsi="Arial"/>
          <w:b/>
          <w:bCs/>
          <w:i w:val="false"/>
          <w:iCs w:val="false"/>
          <w:color w:val="000000"/>
          <w:sz w:val="22"/>
          <w:szCs w:val="22"/>
        </w:rPr>
        <w:t xml:space="preserve">At the generalisation level (Phase 8): </w:t>
      </w:r>
      <w:r>
        <w:rPr>
          <w:rFonts w:ascii="Arial" w:cs="Arial" w:eastAsia="Arial" w:hAnsi="Arial"/>
          <w:b w:val="false"/>
          <w:bCs w:val="false"/>
          <w:i w:val="false"/>
          <w:iCs w:val="false"/>
          <w:color w:val="000000"/>
          <w:sz w:val="22"/>
          <w:szCs w:val="22"/>
        </w:rPr>
        <w:t xml:space="preserve">Applied blindly to 200 external prompts (10,000 images) using Phase 3 thresholds unchanged, trajectory variance AUC improves to 0.959 and Cohen's d improves to 1.879. CLIP score AUC collapses to 0.475 (below random), confirming that trajectory variance is a distribution-agnostic signal while CLIP is prompt-distribution-dependent. Trajectory variance can be computed at zero additional inference cost during normal DDIM generation, requires no labelled training data, and generalises across semantic domains including abstract and impossible concepts where CLIP fails completely.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100" w:before="80"/>
            </w:pPr>
            <w:r>
              <w:rPr>
                <w:rFonts w:ascii="Arial" w:cs="Arial" w:eastAsia="Arial" w:hAnsi="Arial"/>
                <w:b/>
                <w:bCs/>
                <w:i w:val="false"/>
                <w:iCs w:val="false"/>
                <w:color w:val="1F3864"/>
                <w:sz w:val="22"/>
                <w:szCs w:val="22"/>
              </w:rPr>
              <w:t xml:space="preserve">Practical recommendation: </w:t>
            </w:r>
            <w:r>
              <w:rPr>
                <w:rFonts w:ascii="Arial" w:cs="Arial" w:eastAsia="Arial" w:hAnsi="Arial"/>
                <w:b w:val="false"/>
                <w:bCs w:val="false"/>
                <w:i w:val="false"/>
                <w:iCs w:val="false"/>
                <w:color w:val="000000"/>
                <w:sz w:val="22"/>
                <w:szCs w:val="22"/>
              </w:rPr>
              <w:t xml:space="preserve">Use CFG=7.5 as the geometric stability optimum. Monitor trajectory variance as an unsupervised quality signal — images with variance exceeding 2-sigma above the category mean warrant review. CLIP score alone should not be used as a generalisable hallucination detector. The combined trajectory variance + spatial SCI detector (AUC=0.926) represents the most complete solution from this study.</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9.  Reproducibility Package</w:t>
      </w:r>
    </w:p>
    <w:p>
      <w:pPr>
        <w:pBdr>
          <w:bottom w:val="single" w:color="2E75B6" w:sz="8" w:space="1"/>
        </w:pBdr>
        <w:spacing w:after="100" w:before="100"/>
      </w:pPr>
      <w:r>
        <w:t xml:space="preserve"/>
      </w:r>
    </w:p>
    <w:p>
      <w:pPr>
        <w:pStyle w:val="Heading2"/>
        <w:spacing w:after="90" w:before="220"/>
      </w:pPr>
      <w:r>
        <w:rPr>
          <w:rFonts w:ascii="Arial" w:cs="Arial" w:eastAsia="Arial" w:hAnsi="Arial"/>
          <w:b/>
          <w:bCs/>
          <w:i w:val="false"/>
          <w:iCs w:val="false"/>
          <w:color w:val="2E75B6"/>
          <w:sz w:val="26"/>
          <w:szCs w:val="26"/>
        </w:rPr>
        <w:t xml:space="preserve">9.1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Component</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Phase</w:t>
            </w:r>
          </w:p>
        </w:tc>
        <w:tc>
          <w:tcPr>
            <w:tcW w:type="dxa" w:w="5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Version / Spec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Python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3.12.12</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PyTorch</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2.9.0+cu126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diffusers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2,3,8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0.36.0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transformers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2,3,8</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5.2.0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open_clip_torch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ViT-L-14, pretrained=openai</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ultralytics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4,8</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YOLOv8x (yolov8x.pt), conf=0.25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scikit-learn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LogisticRegression, StandardScaler, roc_auc_score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scipy</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5,7,8</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stats.spearmanr, mannwhitneyu, chi2_contingency, gaussian_kde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Laptop GPU (phases 2,4,7,8)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2,4,7,8</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NVIDIA RTX 4050 (6.4 GB VRAM)</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Kaggle GPU (phases 3,8)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3,8</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Tesla P100-PCIE-16GB (17.1 GB VRAM). BATCH_SIZE=16</w:t>
            </w:r>
          </w:p>
        </w:tc>
      </w:tr>
    </w:tbl>
    <w:p>
      <w:pPr>
        <w:pStyle w:val="Heading2"/>
        <w:spacing w:after="90" w:before="220"/>
      </w:pPr>
      <w:r>
        <w:rPr>
          <w:rFonts w:ascii="Arial" w:cs="Arial" w:eastAsia="Arial" w:hAnsi="Arial"/>
          <w:b/>
          <w:bCs/>
          <w:i w:val="false"/>
          <w:iCs w:val="false"/>
          <w:color w:val="2E75B6"/>
          <w:sz w:val="26"/>
          <w:szCs w:val="26"/>
        </w:rPr>
        <w:t xml:space="preserve">9.2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File / Folder</w:t>
            </w:r>
          </w:p>
        </w:tc>
        <w:tc>
          <w:tcPr>
            <w:tcW w:type="dxa" w:w="5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Contents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Phase1_Part1/2/Grid/Shape.ipynb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4 calibration experiments with full bug fix documentation</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Phase2.ipynb</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SD v1.4 pipeline, DDIM loop, sanity check, prompt config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Phase3.ipynb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Batched generation with checkpoint/resume. Ran on Kaggle P100.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Phase4.ipynb</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CLIP scoring, YOLO scoring, labelling, threshold calibration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Phase5.ipynb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ROC-AUC, Spearman, Mann-Whitney, Chi-squared, 4 figures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Phase7.ipynb</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Spatial heatmaps, SCI/PVR metrics, spatial AUC, 4 figures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Phase8.ipynb (laptop)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Prompt config, CLIP/YOLO labelling, AUC comparison, Figure 9</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Phase8_Generation.ipynb (Kaggle)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10,000 image generation with incremental zip output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Phase3_Data/trajectories/ (8,000 .npy)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x0 window estimates, shape (15,4,64,64) per image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Phase4_Results/phase4_results.json (3.6 MB)</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7,000 records, 17 fields per image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Phase4_Results/thresholds.json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Per-category T_var and T_clip with baseline statistics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Phase7_Results/heatmaps/ (7,000 .npy)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64x64 spatial variance maps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Phase7_Results/spatial_metrics.json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sci_gini, peak_var_ratio, spatial statistics per image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Phase8_Data/phase8_metadata.json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10,000 records with variance, category, prompt fields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Phase8_Results/phase8_labels.json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10,000 hallucination labels with all signal fields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Phase8_Results/phase8_summary.json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AUC comparison table, statistical tests, generalisation verdict</w:t>
            </w:r>
          </w:p>
        </w:tc>
      </w:tr>
    </w:tbl>
    <w:p>
      <w:pPr>
        <w:spacing w:after="0" w:before="80"/>
      </w:pPr>
      <w:r>
        <w:t xml:space="preserve"/>
      </w:r>
    </w:p>
    <w:p>
      <w:r>
        <w:br w:type="page"/>
      </w:r>
    </w:p>
    <w:p>
      <w:pPr>
        <w:pStyle w:val="Heading1"/>
        <w:spacing w:after="120" w:before="300"/>
      </w:pPr>
      <w:r>
        <w:rPr>
          <w:rFonts w:ascii="Arial" w:cs="Arial" w:eastAsia="Arial" w:hAnsi="Arial"/>
          <w:b/>
          <w:bCs/>
          <w:i w:val="false"/>
          <w:iCs w:val="false"/>
          <w:color w:val="1F3864"/>
          <w:sz w:val="34"/>
          <w:szCs w:val="34"/>
        </w:rPr>
        <w:t xml:space="preserve">Appendix A — Methodology Change Log</w:t>
      </w:r>
    </w:p>
    <w:p>
      <w:pPr>
        <w:pBdr>
          <w:bottom w:val="single" w:color="2E75B6" w:sz="8" w:space="1"/>
        </w:pBdr>
        <w:spacing w:after="100" w:before="100"/>
      </w:pPr>
      <w:r>
        <w:t xml:space="preserve"/>
      </w:r>
    </w:p>
    <w:p>
      <w:pPr>
        <w:spacing w:after="100" w:before="80"/>
      </w:pPr>
      <w:r>
        <w:rPr>
          <w:rFonts w:ascii="Arial" w:cs="Arial" w:eastAsia="Arial" w:hAnsi="Arial"/>
          <w:b w:val="false"/>
          <w:bCs w:val="false"/>
          <w:i w:val="false"/>
          <w:iCs w:val="false"/>
          <w:color w:val="000000"/>
          <w:sz w:val="22"/>
          <w:szCs w:val="22"/>
        </w:rPr>
        <w:t xml:space="preserve">All substantive deviations from the original implementation plan, documented for examiner transparency.</w:t>
      </w:r>
    </w:p>
    <w:p>
      <w:pPr>
        <w:spacing w:after="0" w:before="60"/>
      </w:pPr>
      <w:r>
        <w:t xml:space="preserve"/>
      </w:r>
    </w:p>
    <w:p>
      <w:pPr>
        <w:pStyle w:val="Heading2"/>
        <w:spacing w:after="90" w:before="220"/>
      </w:pPr>
      <w:r>
        <w:rPr>
          <w:rFonts w:ascii="Arial" w:cs="Arial" w:eastAsia="Arial" w:hAnsi="Arial"/>
          <w:b/>
          <w:bCs/>
          <w:i w:val="false"/>
          <w:iCs w:val="false"/>
          <w:color w:val="2E75B6"/>
          <w:sz w:val="26"/>
          <w:szCs w:val="26"/>
        </w:rPr>
        <w:t xml:space="preserve">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Change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Original</w:t>
            </w:r>
          </w:p>
        </w:tc>
        <w:tc>
          <w:tcPr>
            <w:tcW w:type="dxa" w:w="5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Corrected + Justification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Dead zone definition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Pixel distance to canonical templates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3-class classifier confidence. Pixel distance is brittle under position/size jitter. Confidence parallels CLIP in Phase 4 — makes the methodological bridge explicit.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Classifier routing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Binary: if pred==0 Circle else Square</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Explicit 3-class routing checking pred==2 first. Binary classifier silently mapped Ambiguous to Square, discarding all ambiguous samples and producing false negatives.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Noise schedule + 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T=500, linear schedule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T=100, cosine schedule. At T=500: alpha_bar=0.972 at window start, all variance ~0, ratio ~1. Cosine guarantees alpha_bar ~0.5 at any T — valid measurement regime.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Window index</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alphas_cumprod[N-WINDOW-1]</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alphas_cumprod[WINDOW-1]. These index opposite ends of the trajectory. Wrong index gave alpha_bar=0.972.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Training epochs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15,000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6,000. At 15,000: only 1/2000 dead zone samples, no statistical power. Overtrained model generates no dead zone samples for analysis.</w:t>
            </w:r>
          </w:p>
        </w:tc>
      </w:tr>
    </w:tbl>
    <w:p>
      <w:pPr>
        <w:spacing w:after="0" w:before="60"/>
      </w:pPr>
      <w:r>
        <w:t xml:space="preserve"/>
      </w:r>
    </w:p>
    <w:p>
      <w:pPr>
        <w:pStyle w:val="Heading2"/>
        <w:spacing w:after="90" w:before="220"/>
      </w:pPr>
      <w:r>
        <w:rPr>
          <w:rFonts w:ascii="Arial" w:cs="Arial" w:eastAsia="Arial" w:hAnsi="Arial"/>
          <w:b/>
          <w:bCs/>
          <w:i w:val="false"/>
          <w:iCs w:val="false"/>
          <w:color w:val="2E75B6"/>
          <w:sz w:val="26"/>
          <w:szCs w:val="26"/>
        </w:rPr>
        <w:t xml:space="preserve">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Change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Original</w:t>
            </w:r>
          </w:p>
        </w:tc>
        <w:tc>
          <w:tcPr>
            <w:tcW w:type="dxa" w:w="5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Corrected + Justification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Hardware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A100 40GB or 2x RTX 3090</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Kaggle P100 16GB. Original hardware unavailable. P100 sufficient for BATCH_SIZE=16 with 4.7/17.1 GB VRAM used.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Sessions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 session (7-8 hours)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3 sessions required. Checkpoint/resume system ensured zero data loss across boundaries.</w:t>
            </w:r>
          </w:p>
        </w:tc>
      </w:tr>
    </w:tbl>
    <w:p>
      <w:pPr>
        <w:spacing w:after="0" w:before="60"/>
      </w:pPr>
      <w:r>
        <w:t xml:space="preserve"/>
      </w:r>
    </w:p>
    <w:p>
      <w:pPr>
        <w:pStyle w:val="Heading2"/>
        <w:spacing w:after="90" w:before="220"/>
      </w:pPr>
      <w:r>
        <w:rPr>
          <w:rFonts w:ascii="Arial" w:cs="Arial" w:eastAsia="Arial" w:hAnsi="Arial"/>
          <w:b/>
          <w:bCs/>
          <w:i w:val="false"/>
          <w:iCs w:val="false"/>
          <w:color w:val="2E75B6"/>
          <w:sz w:val="26"/>
          <w:szCs w:val="26"/>
        </w:rPr>
        <w:t xml:space="preserve">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Change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Original</w:t>
            </w:r>
          </w:p>
        </w:tc>
        <w:tc>
          <w:tcPr>
            <w:tcW w:type="dxa" w:w="5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Corrected + Justification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SCI direction hypothesis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Expected hallucinated SCI &gt; clean (localised hot-spot)</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Found hallucinated SCI &lt; clean (uniform spread). Test direction corrected to alternative='less'. Result is scientifically more informative.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Overlay saving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Save all 7,000 overlay PNGs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Save only 938 (hallucinated + geometric-only). Clean images have near-black heatmaps — negligible information. Saves ~6 GB disk space.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YOLO bounding box overlap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Planned as Part B: IoU between high-variance mask and YOLO bbox</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Deferred. YOLO bboxes available for only 13/20 AUTO prompts. Ambiguous/Conflicting have 0 hallucinated images anyway.</w:t>
            </w:r>
          </w:p>
        </w:tc>
      </w:tr>
    </w:tbl>
    <w:p>
      <w:pPr>
        <w:spacing w:after="0" w:before="60"/>
      </w:pPr>
      <w:r>
        <w:t xml:space="preserve"/>
      </w:r>
    </w:p>
    <w:p>
      <w:pPr>
        <w:pStyle w:val="Heading2"/>
        <w:spacing w:after="90" w:before="220"/>
      </w:pPr>
      <w:r>
        <w:rPr>
          <w:rFonts w:ascii="Arial" w:cs="Arial" w:eastAsia="Arial" w:hAnsi="Arial"/>
          <w:b/>
          <w:bCs/>
          <w:i w:val="false"/>
          <w:iCs w:val="false"/>
          <w:color w:val="2E75B6"/>
          <w:sz w:val="26"/>
          <w:szCs w:val="26"/>
        </w:rPr>
        <w:t xml:space="preserve">Phase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Change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Original</w:t>
            </w:r>
          </w:p>
        </w:tc>
        <w:tc>
          <w:tcPr>
            <w:tcW w:type="dxa" w:w="5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100" w:before="80"/>
            </w:pPr>
            <w:r>
              <w:rPr>
                <w:rFonts w:ascii="Arial" w:cs="Arial" w:eastAsia="Arial" w:hAnsi="Arial"/>
                <w:b/>
                <w:bCs/>
                <w:i w:val="false"/>
                <w:iCs w:val="false"/>
                <w:color w:val="FFFFFF"/>
                <w:sz w:val="19"/>
                <w:szCs w:val="19"/>
              </w:rPr>
              <w:t xml:space="preserve">Corrected + Justification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 values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7 values (0,1,3,5,7.5,10,15)</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CFG=7.5 only. Phase 8 validates the detector, not rediscovers the U-curve. Reduces 70,000 to 10,000 images while preserving scientific validity.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Baseline split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1,000 baseline + 9,000 experimental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No baseline split. Phase 3 thresholds used unchanged. Recalibrating would destroy the external validation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Metadata generation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Generated on Kaggle during session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Generated on laptop from filenames + trajectories. Kaggle session timeout prevented in-session metadata. Filename convention encodes all required fields.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Kaggle output strategy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Single zip at end of session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100" w:before="80"/>
            </w:pPr>
            <w:r>
              <w:rPr>
                <w:rFonts w:ascii="Arial" w:cs="Arial" w:eastAsia="Arial" w:hAnsi="Arial"/>
                <w:b w:val="false"/>
                <w:bCs w:val="false"/>
                <w:i w:val="false"/>
                <w:iCs w:val="false"/>
                <w:color w:val="000000"/>
                <w:sz w:val="19"/>
                <w:szCs w:val="19"/>
              </w:rPr>
              <w:t xml:space="preserve">Incremental zip every 200 images during generation. Prevents complete loss on session timeout due to Kaggle output file count limit.</w:t>
            </w:r>
          </w:p>
        </w:tc>
      </w:tr>
    </w:tbl>
    <w:p>
      <w:pPr>
        <w:spacing w:after="0" w:before="120"/>
      </w:pPr>
      <w:r>
        <w:t xml:space="preserve"/>
      </w:r>
    </w:p>
    <w:p>
      <w:pPr>
        <w:pBdr>
          <w:bottom w:val="single" w:color="1F3864" w:sz="8" w:space="1"/>
        </w:pBdr>
        <w:spacing w:after="100" w:before="100"/>
      </w:pPr>
      <w:r>
        <w:t xml:space="preserve"/>
      </w:r>
    </w:p>
    <w:p>
      <w:pPr>
        <w:spacing w:after="0" w:before="80"/>
      </w:pPr>
      <w:r>
        <w:t xml:space="preserve"/>
      </w:r>
    </w:p>
    <w:p>
      <w:pPr>
        <w:spacing w:after="60" w:before="0"/>
        <w:jc w:val="center"/>
      </w:pPr>
      <w:r>
        <w:rPr>
          <w:rFonts w:ascii="Arial" w:cs="Arial" w:eastAsia="Arial" w:hAnsi="Arial"/>
          <w:b/>
          <w:bCs/>
          <w:i w:val="false"/>
          <w:iCs w:val="false"/>
          <w:color w:val="1F3864"/>
          <w:sz w:val="24"/>
          <w:szCs w:val="24"/>
        </w:rPr>
        <w:t xml:space="preserve">End of Complete Report — Phases 1 Through 8</w:t>
      </w:r>
    </w:p>
    <w:p>
      <w:pPr>
        <w:spacing w:after="40" w:before="0"/>
        <w:jc w:val="center"/>
      </w:pPr>
      <w:r>
        <w:rPr>
          <w:rFonts w:ascii="Arial" w:cs="Arial" w:eastAsia="Arial" w:hAnsi="Arial"/>
          <w:b w:val="false"/>
          <w:bCs w:val="false"/>
          <w:i/>
          <w:iCs/>
          <w:color w:val="595959"/>
          <w:sz w:val="20"/>
          <w:szCs w:val="20"/>
        </w:rPr>
        <w:t xml:space="preserve">Hasini Jaishetty (231AI012)   |   Utkarsh Shukla (231AI040)   |   April 2026</w:t>
      </w:r>
    </w:p>
    <w:p>
      <w:pPr>
        <w:spacing w:after="0" w:before="0"/>
        <w:jc w:val="center"/>
      </w:pPr>
      <w:r>
        <w:rPr>
          <w:rFonts w:ascii="Arial" w:cs="Arial" w:eastAsia="Arial" w:hAnsi="Arial"/>
          <w:b w:val="false"/>
          <w:bCs w:val="false"/>
          <w:i/>
          <w:iCs/>
          <w:color w:val="595959"/>
          <w:sz w:val="20"/>
          <w:szCs w:val="20"/>
        </w:rPr>
        <w:t xml:space="preserve">Deep Learning Project — B.Tech 3rd Year, 6th Semester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b w:val="false"/>
        <w:bCs w:val="false"/>
        <w:i w:val="false"/>
        <w:iCs w:val="false"/>
        <w:color w:val="595959"/>
        <w:sz w:val="16"/>
        <w:szCs w:val="16"/>
      </w:rPr>
      <w:t xml:space="preserve">Hasini Jaishetty (231AI012)  |  Utkarsh Shukla (231AI040)  |  B.Tech 3rd Year, 6th Sem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b w:val="false"/>
        <w:bCs w:val="false"/>
        <w:i w:val="false"/>
        <w:iCs w:val="false"/>
        <w:color w:val="595959"/>
        <w:sz w:val="17"/>
        <w:szCs w:val="17"/>
      </w:rPr>
      <w:t xml:space="preserve">Mechanistic Analysis of T2I Hallucinations via Mode Interpolation</w:t>
    </w:r>
    <w:r>
      <w:rPr>
        <w:rFonts w:ascii="Arial" w:cs="Arial" w:eastAsia="Arial" w:hAnsi="Arial"/>
        <w:b w:val="false"/>
        <w:bCs w:val="false"/>
        <w:i w:val="false"/>
        <w:iCs w:val="false"/>
        <w:color w:val="2E75B6"/>
        <w:sz w:val="17"/>
        <w:szCs w:val="17"/>
      </w:rPr>
      <w:t xml:space="preserve">   |   Complete Report — Phases 1 through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4"/>
      <w:szCs w:val="34"/>
    </w:rPr>
  </w:style>
  <w:style w:type="paragraph" w:styleId="Heading2">
    <w:name w:val="Heading 2"/>
    <w:basedOn w:val="Normal"/>
    <w:next w:val="Normal"/>
    <w:qFormat/>
    <w:pPr>
      <w:spacing w:after="9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70" w:before="16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2026-04-16T19:48:09.609Z</dcterms:created>
  <dcterms:modified xsi:type="dcterms:W3CDTF">2026-04-16T19:48:09.660Z</dcterms:modified>
</cp:coreProperties>
</file>

<file path=docProps/custom.xml><?xml version="1.0" encoding="utf-8"?>
<Properties xmlns="http://schemas.openxmlformats.org/officeDocument/2006/custom-properties" xmlns:vt="http://schemas.openxmlformats.org/officeDocument/2006/docPropsVTypes"/>
</file>