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C9" w:rsidRPr="00C73CEB" w:rsidRDefault="00471AC9" w:rsidP="00471AC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</w:pPr>
      <w:r w:rsidRPr="00C73CEB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Вопросы для самоконтроля:</w:t>
      </w:r>
    </w:p>
    <w:p w:rsidR="00471AC9" w:rsidRPr="00986365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Дайте определение риторики.</w:t>
      </w:r>
    </w:p>
    <w:p w:rsidR="00986365" w:rsidRPr="00986365" w:rsidRDefault="00986365" w:rsidP="006505F5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88" w:lineRule="auto"/>
        <w:ind w:left="993"/>
        <w:jc w:val="both"/>
        <w:rPr>
          <w:rFonts w:ascii="Verdana" w:hAnsi="Verdana" w:cs="Arial"/>
          <w:kern w:val="2"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  <w:shd w:val="clear" w:color="auto" w:fill="FFFFFF"/>
        </w:rPr>
        <w:t xml:space="preserve">РИТОРИКА - </w:t>
      </w:r>
      <w:r w:rsidRPr="00986365">
        <w:rPr>
          <w:rFonts w:ascii="Verdana" w:hAnsi="Verdana" w:cs="Arial"/>
          <w:bCs/>
          <w:sz w:val="21"/>
          <w:szCs w:val="21"/>
          <w:shd w:val="clear" w:color="auto" w:fill="FFFFFF"/>
        </w:rPr>
        <w:t>наука о публичном речевом воздействии</w:t>
      </w:r>
      <w:r w:rsidRPr="00986365">
        <w:rPr>
          <w:rFonts w:ascii="Verdana" w:hAnsi="Verdana" w:cs="Arial"/>
          <w:bCs/>
          <w:sz w:val="21"/>
          <w:szCs w:val="21"/>
          <w:shd w:val="clear" w:color="auto" w:fill="FFFFFF"/>
        </w:rPr>
        <w:t xml:space="preserve">, </w:t>
      </w:r>
      <w:r w:rsidRPr="00986365">
        <w:rPr>
          <w:rFonts w:ascii="Verdana" w:hAnsi="Verdana" w:cs="Arial"/>
          <w:sz w:val="21"/>
          <w:szCs w:val="21"/>
          <w:shd w:val="clear" w:color="auto" w:fill="FFFFFF"/>
        </w:rPr>
        <w:t>об ораторском искусстве</w:t>
      </w:r>
      <w:r w:rsidRPr="00986365">
        <w:rPr>
          <w:rFonts w:ascii="Verdana" w:hAnsi="Verdana" w:cs="Arial"/>
          <w:sz w:val="21"/>
          <w:szCs w:val="21"/>
          <w:shd w:val="clear" w:color="auto" w:fill="FFFFFF"/>
        </w:rPr>
        <w:t>, умение красиво и доходчиво говорить, вызывая интерес</w:t>
      </w:r>
      <w:r>
        <w:rPr>
          <w:rFonts w:ascii="Verdana" w:hAnsi="Verdana" w:cs="Arial"/>
          <w:sz w:val="21"/>
          <w:szCs w:val="21"/>
          <w:shd w:val="clear" w:color="auto" w:fill="FFFFFF"/>
        </w:rPr>
        <w:t xml:space="preserve"> и доверие</w:t>
      </w:r>
      <w:r w:rsidRPr="00986365">
        <w:rPr>
          <w:rFonts w:ascii="Verdana" w:hAnsi="Verdana" w:cs="Arial"/>
          <w:sz w:val="21"/>
          <w:szCs w:val="21"/>
          <w:shd w:val="clear" w:color="auto" w:fill="FFFFFF"/>
        </w:rPr>
        <w:t xml:space="preserve"> у слушателей.</w:t>
      </w: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Какие факторы влияют на действенность общения?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состав аудитории, ее культурно-образовательные, национальные, возрастные 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и профессиональные особенности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содержание и характер выступления. Здесь недопустим авторитарный тон, безапелляционность высказываний. Необходимо проявлять доверие к людям, советоваться с ними в процес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се выступления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объективная оценка докладчиком своих личностно-деловых качеств, компетенции в тех вопросах, с которыми он выступает перед людьми</w:t>
      </w: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Перечислите стили общения оратора с аудиторией.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«менторский стиль» – поучительно-назидательный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«одухотворяющий стиль» – возвышающий людей, вселяющий в них веру в свои духовные силы и личностные качества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«конфронтационный стиль» –вызывающий у людей желание возражать, не соглашаться</w:t>
      </w:r>
    </w:p>
    <w:p w:rsidR="00986365" w:rsidRPr="00986365" w:rsidRDefault="00986365" w:rsidP="006505F5">
      <w:pPr>
        <w:pStyle w:val="a3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«информационный стиль» – ориентированный на передачу слушателям определенных сведений, восстановление в их памяти каких-либо фактов</w:t>
      </w: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Перечислите принципы речевого воздействия на личность.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принцип доступности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п</w:t>
      </w: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ринцип ассоциативности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Style w:val="ilctextinlinestrong"/>
          <w:rFonts w:ascii="Verdana" w:hAnsi="Verdana"/>
          <w:bCs/>
          <w:color w:val="2E3C50"/>
          <w:sz w:val="21"/>
          <w:szCs w:val="21"/>
          <w:shd w:val="clear" w:color="auto" w:fill="FFFFFF"/>
        </w:rPr>
        <w:t>п</w:t>
      </w:r>
      <w:r w:rsidRPr="00D10773">
        <w:rPr>
          <w:rStyle w:val="ilctextinlinestrong"/>
          <w:rFonts w:ascii="Verdana" w:hAnsi="Verdana"/>
          <w:bCs/>
          <w:color w:val="2E3C50"/>
          <w:sz w:val="21"/>
          <w:szCs w:val="21"/>
          <w:shd w:val="clear" w:color="auto" w:fill="FFFFFF"/>
        </w:rPr>
        <w:t>ринцип экспрессивности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п</w:t>
      </w:r>
      <w:r w:rsidRPr="00D10773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ринцип интенсивности</w:t>
      </w:r>
    </w:p>
    <w:p w:rsidR="00D10773" w:rsidRPr="00D10773" w:rsidRDefault="00471AC9" w:rsidP="00D1077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Какими основными правилами следует руководствоваться при жестикуляции?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Жесты должны быть естественными. 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Нужно прибегать к жесту толь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ко по мере ощущения потребности в нем.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Жестикуляция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не должна быть непрерывной. Не нужно жестикулировать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на протяжении всей речи. Не каждая фраза нуждается в подчеркивании жестом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Нужно управлять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жестами. Жест не должен отставать от подкрепляемого им слова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.</w:t>
      </w:r>
    </w:p>
    <w:p w:rsidR="00D10773" w:rsidRPr="00D10773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Нужно вносить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разнообрази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е в жестикуляцию и не пользоваться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без разбора одним и тем же жестом во всех случаях, когда нужно придать словам выразительность</w:t>
      </w: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.</w:t>
      </w:r>
    </w:p>
    <w:p w:rsidR="006505F5" w:rsidRDefault="00D10773" w:rsidP="006505F5">
      <w:pPr>
        <w:pStyle w:val="a3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D10773">
        <w:rPr>
          <w:rFonts w:ascii="Verdana" w:hAnsi="Verdana"/>
          <w:color w:val="2E3C50"/>
          <w:sz w:val="21"/>
          <w:szCs w:val="21"/>
          <w:shd w:val="clear" w:color="auto" w:fill="FFFFFF"/>
        </w:rPr>
        <w:t>Жесты должны отвечать своему назначению. Их количество и интенсивность должны соответствовать характеру речи и аудитории.</w:t>
      </w:r>
    </w:p>
    <w:p w:rsidR="00D10773" w:rsidRPr="006505F5" w:rsidRDefault="006505F5" w:rsidP="006505F5">
      <w:pPr>
        <w:rPr>
          <w:rFonts w:ascii="Verdana" w:hAnsi="Verdana"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br w:type="page"/>
      </w:r>
    </w:p>
    <w:p w:rsidR="00D10773" w:rsidRDefault="00471AC9" w:rsidP="00D10773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lastRenderedPageBreak/>
        <w:t>Перечислите основные коммуникационные эффекты.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Style w:val="ilctextinlinestrong"/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визуального имиджа</w:t>
      </w:r>
      <w:r w:rsidRPr="006505F5">
        <w:rPr>
          <w:rFonts w:ascii="Verdana" w:hAnsi="Verdana"/>
          <w:color w:val="2E3C50"/>
          <w:sz w:val="21"/>
          <w:szCs w:val="21"/>
          <w:shd w:val="clear" w:color="auto" w:fill="FFFFFF"/>
        </w:rPr>
        <w:t>.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первых фраз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аргументации</w:t>
      </w:r>
    </w:p>
    <w:p w:rsidR="00D10773" w:rsidRPr="006505F5" w:rsidRDefault="00D10773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художественной выразительности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88" w:lineRule="auto"/>
        <w:ind w:left="1418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6505F5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Эффект релаксации</w:t>
      </w:r>
    </w:p>
    <w:p w:rsidR="00D10773" w:rsidRPr="00986365" w:rsidRDefault="00D10773" w:rsidP="00D10773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Перечислите составляющие техники речи.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постановка дыхания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дикция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орфоэпия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(т.е. правильное литературное произношение)</w:t>
      </w:r>
    </w:p>
    <w:p w:rsidR="006505F5" w:rsidRDefault="006505F5" w:rsidP="006505F5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темп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речи</w:t>
      </w:r>
    </w:p>
    <w:p w:rsidR="006505F5" w:rsidRPr="006505F5" w:rsidRDefault="006505F5" w:rsidP="006505F5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color w:val="2E3C50"/>
          <w:sz w:val="21"/>
          <w:szCs w:val="21"/>
          <w:shd w:val="clear" w:color="auto" w:fill="FFFFFF"/>
        </w:rPr>
      </w:pPr>
    </w:p>
    <w:p w:rsidR="00471AC9" w:rsidRDefault="00471AC9" w:rsidP="00471AC9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 w:rsidRPr="00986365"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  <w:t>Каковы основные советы оратору при произнесении публичных выступлений?</w:t>
      </w:r>
      <w:bookmarkStart w:id="0" w:name="_GoBack"/>
      <w:bookmarkEnd w:id="0"/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Выступайте только тогда, когда вам есть что сказать и когда вы уверены в важности или полезности вашей речи.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Не начинайте свою речь сразу, как только вам дали слово. Немного подождите. Дайте слушателям на вас посмотреть секунд 15-20. Затем посмотрите на аудиторию, улыбнитесь и скажите «здравствуйте».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Если вы решили прочесть свою речь, делайте это так, словно вы говорите с собеседником. Если вы говорите «без бумажки», все равно время от времени зачитывайте короткие справки и цифры, пусть даже вы их помните. Это снимет сомнения слушателей в достоверности вашей информации.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Речь должна быть ограничена предметом обсуждения и опираться на строго проверенные и отобранные факты.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Не останавливайте взгляд на отдельных лицах. Помните, что долгий пристальный взгляд оставляет неприятное чувство. Поэтому скользите взглядом по отдельным слушателям. Это привлекает внимание слушающих и вызывает их расположение.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Говорите выразительно, ибо выразительная речь способна передать огромную массу оттенков мысли.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Используйте весь запас слов своего лексикона. Старайтесь исключить из своей речи канцеляризмы и вульгаризмы. Избегайте также книжного стиля.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Возбуждайте внимание слушателей. Ожидание вызывает интерес и эмоции сильнее, чем что-то неожиданное. В начале речи намекните, что главное будет впереди и несколько раз напомните об этом. Надо с первых же слов посадить слушателя на «крючок» интереса, на ожидание «сюрприза».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Научитесь держать паузу. Это поможет сосредоточить внимание на важных мыслях, подчеркнуть неожиданность выводов, обобщить изложенное.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Соединяйте слово с жестом. Часто выразительный жест понятен без слов. Жесты должны быть скупыми, точными и выразительными. Мимика должна быть умеренной и доброжелательной.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Меняйте темп речи. Это придает ей выразительность. Смена темпа речи меняет и скорость восприятия, не давая слушателю отвлечься. Меняйте также и тон голоса — он должен то повышаться, то понижаться. Внезапное повышение или понижение тона голоса выделяют слово или фразу на общем фоне.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Говорите громко, внятно, отчетливо, выразительно, но не повышайте голоса без особой необходимости.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Стремитесь избегать менторского тона, поучительно-назидательных ноток в голосе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.</w:t>
      </w:r>
    </w:p>
    <w:p w:rsidR="006505F5" w:rsidRPr="006505F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Имейте в запасе юмористические истории, шутки, байки и анекдоты, которые в 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lastRenderedPageBreak/>
        <w:t>трудных случаях могут вас выручить.</w:t>
      </w:r>
    </w:p>
    <w:p w:rsidR="006505F5" w:rsidRPr="00986365" w:rsidRDefault="006505F5" w:rsidP="006505F5">
      <w:pPr>
        <w:pStyle w:val="a3"/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kern w:val="2"/>
          <w:sz w:val="28"/>
          <w:szCs w:val="28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Всегда старайтесь начать выступление с чего-то необычного, а конец его сделать ярким и насыщенным, поскольку лучше всего запоминается то, что находится с краю, т.е. начало и конец выступления. Если все же главные тезисы по логике изложения попадают на середину, то следует в конце выступления резюмировать их.</w:t>
      </w:r>
    </w:p>
    <w:p w:rsidR="003E2E41" w:rsidRDefault="003E2E41"/>
    <w:sectPr w:rsidR="003E2E41" w:rsidSect="003E2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D36"/>
      </v:shape>
    </w:pict>
  </w:numPicBullet>
  <w:abstractNum w:abstractNumId="0" w15:restartNumberingAfterBreak="0">
    <w:nsid w:val="015E228D"/>
    <w:multiLevelType w:val="multilevel"/>
    <w:tmpl w:val="49E2E5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D79C3"/>
    <w:multiLevelType w:val="hybridMultilevel"/>
    <w:tmpl w:val="EECA3B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93752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3D0A5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9B27FB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3F143A"/>
    <w:multiLevelType w:val="hybridMultilevel"/>
    <w:tmpl w:val="48E8736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B5D04"/>
    <w:multiLevelType w:val="multilevel"/>
    <w:tmpl w:val="333A8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63F85"/>
    <w:multiLevelType w:val="hybridMultilevel"/>
    <w:tmpl w:val="3CA02A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B1C97"/>
    <w:multiLevelType w:val="hybridMultilevel"/>
    <w:tmpl w:val="E7DC88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269FC"/>
    <w:multiLevelType w:val="hybridMultilevel"/>
    <w:tmpl w:val="67CEC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60E1B"/>
    <w:multiLevelType w:val="hybridMultilevel"/>
    <w:tmpl w:val="C56657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AD000A"/>
    <w:multiLevelType w:val="hybridMultilevel"/>
    <w:tmpl w:val="52F2724A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A14FF5"/>
    <w:multiLevelType w:val="hybridMultilevel"/>
    <w:tmpl w:val="F214691C"/>
    <w:lvl w:ilvl="0" w:tplc="A2C4E1C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2E3C5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3E6A"/>
    <w:multiLevelType w:val="hybridMultilevel"/>
    <w:tmpl w:val="77461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6220AA"/>
    <w:multiLevelType w:val="hybridMultilevel"/>
    <w:tmpl w:val="8E32767E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A4D2F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74391"/>
    <w:multiLevelType w:val="hybridMultilevel"/>
    <w:tmpl w:val="C744EF04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CB21F4"/>
    <w:multiLevelType w:val="hybridMultilevel"/>
    <w:tmpl w:val="A516A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720"/>
    <w:multiLevelType w:val="multilevel"/>
    <w:tmpl w:val="1E120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4212D2"/>
    <w:multiLevelType w:val="hybridMultilevel"/>
    <w:tmpl w:val="4B183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4C7CC0"/>
    <w:multiLevelType w:val="multilevel"/>
    <w:tmpl w:val="49E2E58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592AA2"/>
    <w:multiLevelType w:val="hybridMultilevel"/>
    <w:tmpl w:val="A1C0C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C46D8"/>
    <w:multiLevelType w:val="hybridMultilevel"/>
    <w:tmpl w:val="0A965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0A448F"/>
    <w:multiLevelType w:val="multilevel"/>
    <w:tmpl w:val="E57C6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48435C"/>
    <w:multiLevelType w:val="multilevel"/>
    <w:tmpl w:val="333A8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2"/>
  </w:num>
  <w:num w:numId="3">
    <w:abstractNumId w:val="7"/>
  </w:num>
  <w:num w:numId="4">
    <w:abstractNumId w:val="21"/>
  </w:num>
  <w:num w:numId="5">
    <w:abstractNumId w:val="10"/>
  </w:num>
  <w:num w:numId="6">
    <w:abstractNumId w:val="18"/>
  </w:num>
  <w:num w:numId="7">
    <w:abstractNumId w:val="4"/>
  </w:num>
  <w:num w:numId="8">
    <w:abstractNumId w:val="2"/>
  </w:num>
  <w:num w:numId="9">
    <w:abstractNumId w:val="15"/>
  </w:num>
  <w:num w:numId="10">
    <w:abstractNumId w:val="3"/>
  </w:num>
  <w:num w:numId="11">
    <w:abstractNumId w:val="9"/>
  </w:num>
  <w:num w:numId="12">
    <w:abstractNumId w:val="17"/>
  </w:num>
  <w:num w:numId="13">
    <w:abstractNumId w:val="19"/>
  </w:num>
  <w:num w:numId="14">
    <w:abstractNumId w:val="24"/>
  </w:num>
  <w:num w:numId="15">
    <w:abstractNumId w:val="13"/>
  </w:num>
  <w:num w:numId="16">
    <w:abstractNumId w:val="6"/>
  </w:num>
  <w:num w:numId="17">
    <w:abstractNumId w:val="1"/>
  </w:num>
  <w:num w:numId="18">
    <w:abstractNumId w:val="16"/>
  </w:num>
  <w:num w:numId="19">
    <w:abstractNumId w:val="8"/>
  </w:num>
  <w:num w:numId="20">
    <w:abstractNumId w:val="11"/>
  </w:num>
  <w:num w:numId="21">
    <w:abstractNumId w:val="14"/>
  </w:num>
  <w:num w:numId="22">
    <w:abstractNumId w:val="5"/>
  </w:num>
  <w:num w:numId="23">
    <w:abstractNumId w:val="20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1AC9"/>
    <w:rsid w:val="003E2E41"/>
    <w:rsid w:val="00471AC9"/>
    <w:rsid w:val="006505F5"/>
    <w:rsid w:val="00986365"/>
    <w:rsid w:val="00D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FD61"/>
  <w15:docId w15:val="{4DCEE32A-FE87-4113-A3EA-745A5FF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C9"/>
    <w:pPr>
      <w:ind w:left="720"/>
      <w:contextualSpacing/>
    </w:pPr>
  </w:style>
  <w:style w:type="character" w:customStyle="1" w:styleId="ilctextinlinestrong">
    <w:name w:val="ilc_text_inline_strong"/>
    <w:basedOn w:val="a0"/>
    <w:rsid w:val="00D1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78F9B-1475-4D0B-B90D-7B4765E8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Victor</cp:lastModifiedBy>
  <cp:revision>3</cp:revision>
  <dcterms:created xsi:type="dcterms:W3CDTF">2020-10-11T06:22:00Z</dcterms:created>
  <dcterms:modified xsi:type="dcterms:W3CDTF">2020-10-18T07:20:00Z</dcterms:modified>
</cp:coreProperties>
</file>