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4C7B" w14:textId="3938C614" w:rsidR="002738A5" w:rsidRPr="005E3DD5" w:rsidRDefault="005E3DD5" w:rsidP="005E3DD5">
      <w:pPr>
        <w:jc w:val="center"/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Тема 5: «Танковые боеприпасы»</w:t>
      </w:r>
    </w:p>
    <w:p w14:paraId="1FE919D4" w14:textId="552E67DA" w:rsidR="005E3DD5" w:rsidRDefault="005E3DD5">
      <w:p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вопрос 1</w:t>
      </w:r>
      <w:r w:rsidRPr="005E3DD5">
        <w:rPr>
          <w:rFonts w:ascii="BirchCTT" w:hAnsi="BirchCTT"/>
          <w:b/>
          <w:bCs/>
          <w:sz w:val="32"/>
          <w:szCs w:val="32"/>
        </w:rPr>
        <w:br/>
      </w:r>
      <w:r w:rsidRPr="005E3DD5">
        <w:rPr>
          <w:rFonts w:ascii="BirchCTT" w:hAnsi="BirchCTT"/>
          <w:sz w:val="32"/>
          <w:szCs w:val="32"/>
        </w:rPr>
        <w:t>Классификация и общее устройство арт</w:t>
      </w:r>
      <w:r w:rsidR="00E15003" w:rsidRPr="00E15003">
        <w:rPr>
          <w:rFonts w:ascii="BirchCTT" w:hAnsi="BirchCTT"/>
          <w:sz w:val="32"/>
          <w:szCs w:val="32"/>
        </w:rPr>
        <w:t>.</w:t>
      </w:r>
      <w:r w:rsidRPr="005E3DD5">
        <w:rPr>
          <w:rFonts w:ascii="BirchCTT" w:hAnsi="BirchCTT"/>
          <w:sz w:val="32"/>
          <w:szCs w:val="32"/>
        </w:rPr>
        <w:t xml:space="preserve"> выстрелов </w:t>
      </w:r>
    </w:p>
    <w:p w14:paraId="20C021B7" w14:textId="3A256B8D" w:rsidR="005E3DD5" w:rsidRPr="005E3DD5" w:rsidRDefault="005E3DD5" w:rsidP="005E3DD5">
      <w:p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Классификация арт</w:t>
      </w:r>
      <w:r w:rsidR="00E15003" w:rsidRPr="00E15003">
        <w:rPr>
          <w:rFonts w:ascii="BirchCTT" w:hAnsi="BirchCTT"/>
          <w:sz w:val="32"/>
          <w:szCs w:val="32"/>
        </w:rPr>
        <w:t>.</w:t>
      </w:r>
      <w:r w:rsidRPr="005E3DD5">
        <w:rPr>
          <w:rFonts w:ascii="BirchCTT" w:hAnsi="BirchCTT"/>
          <w:sz w:val="32"/>
          <w:szCs w:val="32"/>
        </w:rPr>
        <w:t xml:space="preserve"> выстрелов </w:t>
      </w:r>
      <w:r w:rsidRPr="005E3DD5">
        <w:rPr>
          <w:rFonts w:ascii="BirchCTT" w:hAnsi="BirchCTT"/>
          <w:sz w:val="32"/>
          <w:szCs w:val="32"/>
        </w:rPr>
        <w:br/>
      </w:r>
      <w:r w:rsidRPr="005E3DD5">
        <w:rPr>
          <w:rFonts w:ascii="BirchCTT" w:hAnsi="BirchCTT"/>
          <w:sz w:val="32"/>
          <w:szCs w:val="32"/>
          <w:u w:val="single"/>
        </w:rPr>
        <w:t>по калибру</w:t>
      </w:r>
      <w:r w:rsidRPr="005E3DD5">
        <w:rPr>
          <w:rFonts w:ascii="BirchCTT" w:hAnsi="BirchCTT"/>
          <w:sz w:val="32"/>
          <w:szCs w:val="32"/>
        </w:rPr>
        <w:t>:</w:t>
      </w:r>
    </w:p>
    <w:p w14:paraId="05DA2919" w14:textId="77777777" w:rsidR="005E3DD5" w:rsidRPr="005E3DD5" w:rsidRDefault="005E3DD5" w:rsidP="005E3DD5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 xml:space="preserve">Малого калибра – до </w:t>
      </w:r>
      <w:r w:rsidRPr="005E3DD5">
        <w:rPr>
          <w:rFonts w:ascii="BirchCTT" w:hAnsi="BirchCTT"/>
          <w:sz w:val="24"/>
          <w:szCs w:val="24"/>
        </w:rPr>
        <w:t xml:space="preserve">75 </w:t>
      </w:r>
      <w:r w:rsidRPr="005E3DD5">
        <w:rPr>
          <w:rFonts w:ascii="BirchCTT" w:hAnsi="BirchCTT"/>
          <w:sz w:val="32"/>
          <w:szCs w:val="32"/>
        </w:rPr>
        <w:t>мм</w:t>
      </w:r>
    </w:p>
    <w:p w14:paraId="1D675FBA" w14:textId="77777777" w:rsidR="005E3DD5" w:rsidRPr="005E3DD5" w:rsidRDefault="005E3DD5" w:rsidP="005E3DD5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 xml:space="preserve">Среднего калибра – от </w:t>
      </w:r>
      <w:r w:rsidRPr="005E3DD5">
        <w:rPr>
          <w:rFonts w:ascii="BirchCTT" w:hAnsi="BirchCTT"/>
          <w:sz w:val="24"/>
          <w:szCs w:val="24"/>
        </w:rPr>
        <w:t>75</w:t>
      </w:r>
      <w:r w:rsidRPr="005E3DD5">
        <w:rPr>
          <w:rFonts w:ascii="BirchCTT" w:hAnsi="BirchCTT"/>
          <w:sz w:val="32"/>
          <w:szCs w:val="32"/>
        </w:rPr>
        <w:t xml:space="preserve"> до </w:t>
      </w:r>
      <w:r w:rsidRPr="005E3DD5">
        <w:rPr>
          <w:rFonts w:ascii="BirchCTT" w:hAnsi="BirchCTT"/>
          <w:sz w:val="24"/>
          <w:szCs w:val="24"/>
        </w:rPr>
        <w:t>155</w:t>
      </w:r>
      <w:r w:rsidRPr="005E3DD5">
        <w:rPr>
          <w:rFonts w:ascii="BirchCTT" w:hAnsi="BirchCTT"/>
          <w:sz w:val="32"/>
          <w:szCs w:val="32"/>
        </w:rPr>
        <w:t xml:space="preserve"> мм</w:t>
      </w:r>
    </w:p>
    <w:p w14:paraId="4A48F53C" w14:textId="3012F540" w:rsidR="005E3DD5" w:rsidRPr="005E3DD5" w:rsidRDefault="005E3DD5" w:rsidP="005E3DD5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 xml:space="preserve">Крупного калибра – от </w:t>
      </w:r>
      <w:r w:rsidRPr="005E3DD5">
        <w:rPr>
          <w:rFonts w:ascii="BirchCTT" w:hAnsi="BirchCTT"/>
          <w:sz w:val="24"/>
          <w:szCs w:val="24"/>
        </w:rPr>
        <w:t>155</w:t>
      </w:r>
      <w:r w:rsidRPr="005E3DD5">
        <w:rPr>
          <w:rFonts w:ascii="BirchCTT" w:hAnsi="BirchCTT"/>
          <w:sz w:val="32"/>
          <w:szCs w:val="32"/>
        </w:rPr>
        <w:t xml:space="preserve"> мм и выше</w:t>
      </w:r>
    </w:p>
    <w:p w14:paraId="6BF4CF7E" w14:textId="1F3A1BC7" w:rsidR="005E3DD5" w:rsidRPr="005E3DD5" w:rsidRDefault="005E3DD5" w:rsidP="005E3DD5">
      <w:p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Классификация арт</w:t>
      </w:r>
      <w:r w:rsidR="00E15003" w:rsidRPr="00E15003">
        <w:rPr>
          <w:rFonts w:ascii="BirchCTT" w:hAnsi="BirchCTT"/>
          <w:sz w:val="32"/>
          <w:szCs w:val="32"/>
        </w:rPr>
        <w:t>.</w:t>
      </w:r>
      <w:r w:rsidRPr="005E3DD5">
        <w:rPr>
          <w:rFonts w:ascii="BirchCTT" w:hAnsi="BirchCTT"/>
          <w:sz w:val="32"/>
          <w:szCs w:val="32"/>
        </w:rPr>
        <w:t xml:space="preserve"> выстрелов </w:t>
      </w:r>
      <w:r w:rsidRPr="005E3DD5">
        <w:rPr>
          <w:rFonts w:ascii="BirchCTT" w:hAnsi="BirchCTT"/>
          <w:sz w:val="32"/>
          <w:szCs w:val="32"/>
        </w:rPr>
        <w:br/>
      </w:r>
      <w:r w:rsidRPr="005E3DD5">
        <w:rPr>
          <w:rFonts w:ascii="BirchCTT" w:hAnsi="BirchCTT"/>
          <w:sz w:val="32"/>
          <w:szCs w:val="32"/>
          <w:u w:val="single"/>
        </w:rPr>
        <w:t>по способу заряжания</w:t>
      </w:r>
      <w:r w:rsidRPr="005E3DD5">
        <w:rPr>
          <w:rFonts w:ascii="BirchCTT" w:hAnsi="BirchCTT"/>
          <w:sz w:val="32"/>
          <w:szCs w:val="32"/>
        </w:rPr>
        <w:t>:</w:t>
      </w:r>
    </w:p>
    <w:p w14:paraId="29C906AB" w14:textId="77777777" w:rsidR="005E3DD5" w:rsidRPr="005E3DD5" w:rsidRDefault="005E3DD5" w:rsidP="005E3DD5">
      <w:pPr>
        <w:numPr>
          <w:ilvl w:val="0"/>
          <w:numId w:val="2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Унитарного заряжания (патронного заряжания)</w:t>
      </w:r>
    </w:p>
    <w:p w14:paraId="20118532" w14:textId="77777777" w:rsidR="005E3DD5" w:rsidRPr="005E3DD5" w:rsidRDefault="005E3DD5" w:rsidP="005E3DD5">
      <w:pPr>
        <w:numPr>
          <w:ilvl w:val="0"/>
          <w:numId w:val="2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Раздельно-гильзового заряжания</w:t>
      </w:r>
    </w:p>
    <w:p w14:paraId="5B2F960B" w14:textId="625771CA" w:rsidR="005E3DD5" w:rsidRDefault="005E3DD5" w:rsidP="005E3DD5">
      <w:pPr>
        <w:numPr>
          <w:ilvl w:val="0"/>
          <w:numId w:val="2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Картузного заряжания</w:t>
      </w:r>
    </w:p>
    <w:p w14:paraId="5DDB7EA3" w14:textId="5C5E3368" w:rsidR="005E3DD5" w:rsidRPr="005E3DD5" w:rsidRDefault="005E3DD5" w:rsidP="005E3DD5">
      <w:p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Классификация арт</w:t>
      </w:r>
      <w:r w:rsidR="00E15003" w:rsidRPr="00E15003">
        <w:rPr>
          <w:rFonts w:ascii="BirchCTT" w:hAnsi="BirchCTT"/>
          <w:sz w:val="32"/>
          <w:szCs w:val="32"/>
        </w:rPr>
        <w:t>.</w:t>
      </w:r>
      <w:r w:rsidRPr="005E3DD5">
        <w:rPr>
          <w:rFonts w:ascii="BirchCTT" w:hAnsi="BirchCTT"/>
          <w:sz w:val="32"/>
          <w:szCs w:val="32"/>
        </w:rPr>
        <w:t xml:space="preserve"> выстрелов </w:t>
      </w:r>
      <w:r w:rsidRPr="005E3DD5">
        <w:rPr>
          <w:rFonts w:ascii="BirchCTT" w:hAnsi="BirchCTT"/>
          <w:sz w:val="32"/>
          <w:szCs w:val="32"/>
        </w:rPr>
        <w:br/>
      </w:r>
      <w:r w:rsidRPr="005E3DD5">
        <w:rPr>
          <w:rFonts w:ascii="BirchCTT" w:hAnsi="BirchCTT"/>
          <w:sz w:val="32"/>
          <w:szCs w:val="32"/>
          <w:u w:val="single"/>
        </w:rPr>
        <w:t>по назначению</w:t>
      </w:r>
      <w:r w:rsidRPr="005E3DD5">
        <w:rPr>
          <w:rFonts w:ascii="BirchCTT" w:hAnsi="BirchCTT"/>
          <w:sz w:val="32"/>
          <w:szCs w:val="32"/>
        </w:rPr>
        <w:t>:</w:t>
      </w:r>
    </w:p>
    <w:p w14:paraId="48960D47" w14:textId="77777777" w:rsidR="005E3DD5" w:rsidRPr="005E3DD5" w:rsidRDefault="005E3DD5" w:rsidP="005E3DD5">
      <w:pPr>
        <w:numPr>
          <w:ilvl w:val="0"/>
          <w:numId w:val="3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Основного назначения - снаряды, обладающие поражающим действием живой силы и техники противника</w:t>
      </w:r>
    </w:p>
    <w:p w14:paraId="3F88435F" w14:textId="77777777" w:rsidR="005E3DD5" w:rsidRPr="005E3DD5" w:rsidRDefault="005E3DD5" w:rsidP="005E3DD5">
      <w:pPr>
        <w:numPr>
          <w:ilvl w:val="0"/>
          <w:numId w:val="3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Вспомогательного назначения - снаряды, выполняющие вспомогательную роль (освещение, задымление, целеуказание)</w:t>
      </w:r>
    </w:p>
    <w:p w14:paraId="698D6089" w14:textId="58AAE407" w:rsidR="005E3DD5" w:rsidRDefault="005E3DD5" w:rsidP="005E3DD5">
      <w:pPr>
        <w:numPr>
          <w:ilvl w:val="0"/>
          <w:numId w:val="3"/>
        </w:numPr>
        <w:rPr>
          <w:rFonts w:ascii="BirchCTT" w:hAnsi="BirchCTT"/>
          <w:sz w:val="32"/>
          <w:szCs w:val="32"/>
        </w:rPr>
      </w:pPr>
      <w:r w:rsidRPr="005E3DD5">
        <w:rPr>
          <w:rFonts w:ascii="BirchCTT" w:hAnsi="BirchCTT"/>
          <w:sz w:val="32"/>
          <w:szCs w:val="32"/>
        </w:rPr>
        <w:t>Учебно-практического назначения - снаряды, предназначенные для учебных стрельб и обучения, испытания оружия</w:t>
      </w:r>
    </w:p>
    <w:p w14:paraId="2EFAD6B5" w14:textId="0A67AA81" w:rsidR="00E15003" w:rsidRDefault="00E15003">
      <w:pPr>
        <w:rPr>
          <w:rFonts w:ascii="BirchCTT" w:hAnsi="BirchCTT"/>
          <w:sz w:val="32"/>
          <w:szCs w:val="32"/>
        </w:rPr>
      </w:pPr>
      <w:r>
        <w:rPr>
          <w:rFonts w:ascii="BirchCTT" w:hAnsi="BirchCTT"/>
          <w:sz w:val="32"/>
          <w:szCs w:val="32"/>
        </w:rPr>
        <w:br w:type="page"/>
      </w:r>
    </w:p>
    <w:p w14:paraId="774BC473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lastRenderedPageBreak/>
        <w:t xml:space="preserve">Артиллерийский выстрел – это комплекс элементов, предназначенных для производства одного выстрела. </w:t>
      </w:r>
    </w:p>
    <w:p w14:paraId="30BC73A7" w14:textId="4B0049E6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Cambria" w:hAnsi="Cambria" w:cs="Cambria"/>
          <w:sz w:val="32"/>
          <w:szCs w:val="32"/>
        </w:rPr>
        <w:t> </w:t>
      </w:r>
      <w:r w:rsidRPr="00E15003">
        <w:rPr>
          <w:rFonts w:ascii="BirchCTT" w:hAnsi="BirchCTT" w:cs="BirchCTT"/>
          <w:sz w:val="32"/>
          <w:szCs w:val="32"/>
        </w:rPr>
        <w:t>Арт</w:t>
      </w:r>
      <w:r>
        <w:rPr>
          <w:rFonts w:ascii="BirchCTT" w:hAnsi="BirchCTT" w:cs="BirchCTT"/>
          <w:sz w:val="32"/>
          <w:szCs w:val="32"/>
          <w:lang w:val="en-US"/>
        </w:rPr>
        <w:t>.</w:t>
      </w:r>
      <w:r w:rsidRPr="00E15003">
        <w:rPr>
          <w:rFonts w:ascii="BirchCTT" w:hAnsi="BirchCTT"/>
          <w:sz w:val="32"/>
          <w:szCs w:val="32"/>
        </w:rPr>
        <w:t xml:space="preserve"> </w:t>
      </w:r>
      <w:r w:rsidRPr="00E15003">
        <w:rPr>
          <w:rFonts w:ascii="BirchCTT" w:hAnsi="BirchCTT" w:cs="BirchCTT"/>
          <w:sz w:val="32"/>
          <w:szCs w:val="32"/>
        </w:rPr>
        <w:t>выстрел</w:t>
      </w:r>
      <w:r w:rsidRPr="00E15003">
        <w:rPr>
          <w:rFonts w:ascii="BirchCTT" w:hAnsi="BirchCTT"/>
          <w:sz w:val="32"/>
          <w:szCs w:val="32"/>
        </w:rPr>
        <w:t xml:space="preserve"> </w:t>
      </w:r>
      <w:r w:rsidRPr="00E15003">
        <w:rPr>
          <w:rFonts w:ascii="BirchCTT" w:hAnsi="BirchCTT"/>
          <w:sz w:val="32"/>
          <w:szCs w:val="32"/>
          <w:u w:val="single"/>
        </w:rPr>
        <w:t>состоит из</w:t>
      </w:r>
      <w:r w:rsidRPr="00E15003">
        <w:rPr>
          <w:rFonts w:ascii="BirchCTT" w:hAnsi="BirchCTT"/>
          <w:sz w:val="32"/>
          <w:szCs w:val="32"/>
        </w:rPr>
        <w:t>:</w:t>
      </w:r>
    </w:p>
    <w:p w14:paraId="48AD9B85" w14:textId="77777777" w:rsidR="00E15003" w:rsidRPr="00E15003" w:rsidRDefault="00E15003" w:rsidP="00E15003">
      <w:pPr>
        <w:numPr>
          <w:ilvl w:val="0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Снаряда (взрывателя)</w:t>
      </w:r>
    </w:p>
    <w:p w14:paraId="47340C97" w14:textId="77777777" w:rsidR="00E15003" w:rsidRPr="00E15003" w:rsidRDefault="00E15003" w:rsidP="00E15003">
      <w:pPr>
        <w:numPr>
          <w:ilvl w:val="0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Гильзы</w:t>
      </w:r>
    </w:p>
    <w:p w14:paraId="32D3DD70" w14:textId="77777777" w:rsidR="00E15003" w:rsidRPr="00E15003" w:rsidRDefault="00E15003" w:rsidP="00E15003">
      <w:pPr>
        <w:numPr>
          <w:ilvl w:val="0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Боевого заряда</w:t>
      </w:r>
    </w:p>
    <w:p w14:paraId="04E2F0B3" w14:textId="77777777" w:rsidR="00E15003" w:rsidRPr="00E15003" w:rsidRDefault="00E15003" w:rsidP="00E15003">
      <w:pPr>
        <w:numPr>
          <w:ilvl w:val="0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Капсульной втулки</w:t>
      </w:r>
    </w:p>
    <w:p w14:paraId="1138C2CB" w14:textId="77777777" w:rsidR="00E15003" w:rsidRPr="00E15003" w:rsidRDefault="00E15003" w:rsidP="00E15003">
      <w:pPr>
        <w:numPr>
          <w:ilvl w:val="0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Вспомогательных элементов</w:t>
      </w:r>
    </w:p>
    <w:p w14:paraId="4995AF53" w14:textId="77777777" w:rsidR="00E15003" w:rsidRPr="00E15003" w:rsidRDefault="00E15003" w:rsidP="00E15003">
      <w:pPr>
        <w:numPr>
          <w:ilvl w:val="1"/>
          <w:numId w:val="4"/>
        </w:numPr>
        <w:rPr>
          <w:rFonts w:ascii="BirchCTT" w:hAnsi="BirchCTT"/>
          <w:sz w:val="32"/>
          <w:szCs w:val="32"/>
        </w:rPr>
      </w:pPr>
      <w:proofErr w:type="spellStart"/>
      <w:r w:rsidRPr="00E15003">
        <w:rPr>
          <w:rFonts w:ascii="BirchCTT" w:hAnsi="BirchCTT"/>
          <w:sz w:val="32"/>
          <w:szCs w:val="32"/>
        </w:rPr>
        <w:t>Размеднитель</w:t>
      </w:r>
      <w:proofErr w:type="spellEnd"/>
      <w:r w:rsidRPr="00E15003">
        <w:rPr>
          <w:rFonts w:ascii="BirchCTT" w:hAnsi="BirchCTT"/>
          <w:sz w:val="32"/>
          <w:szCs w:val="32"/>
        </w:rPr>
        <w:t xml:space="preserve"> </w:t>
      </w:r>
    </w:p>
    <w:p w14:paraId="0E73EB3B" w14:textId="77777777" w:rsidR="00E15003" w:rsidRPr="00E15003" w:rsidRDefault="00E15003" w:rsidP="00E15003">
      <w:pPr>
        <w:numPr>
          <w:ilvl w:val="1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Обтюратор</w:t>
      </w:r>
    </w:p>
    <w:p w14:paraId="1013F560" w14:textId="77777777" w:rsidR="00E15003" w:rsidRPr="00E15003" w:rsidRDefault="00E15003" w:rsidP="00E15003">
      <w:pPr>
        <w:numPr>
          <w:ilvl w:val="1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Уплотнитель</w:t>
      </w:r>
    </w:p>
    <w:p w14:paraId="352028E7" w14:textId="77777777" w:rsidR="00E15003" w:rsidRDefault="00E15003" w:rsidP="00E15003">
      <w:pPr>
        <w:numPr>
          <w:ilvl w:val="1"/>
          <w:numId w:val="4"/>
        </w:numPr>
        <w:rPr>
          <w:rFonts w:ascii="BirchCTT" w:hAnsi="BirchCTT"/>
          <w:sz w:val="32"/>
          <w:szCs w:val="32"/>
        </w:rPr>
      </w:pPr>
      <w:proofErr w:type="spellStart"/>
      <w:r w:rsidRPr="00E15003">
        <w:rPr>
          <w:rFonts w:ascii="BirchCTT" w:hAnsi="BirchCTT"/>
          <w:sz w:val="32"/>
          <w:szCs w:val="32"/>
        </w:rPr>
        <w:t>Флегматизатор</w:t>
      </w:r>
      <w:proofErr w:type="spellEnd"/>
    </w:p>
    <w:p w14:paraId="4604BD74" w14:textId="2DCDF3FF" w:rsidR="005E3DD5" w:rsidRDefault="00E15003" w:rsidP="00E15003">
      <w:pPr>
        <w:numPr>
          <w:ilvl w:val="1"/>
          <w:numId w:val="4"/>
        </w:num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Пламегаситель</w:t>
      </w:r>
    </w:p>
    <w:p w14:paraId="51163B74" w14:textId="6EE5B27C" w:rsidR="00E15003" w:rsidRPr="000D70FB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вопрос 2</w:t>
      </w:r>
      <w:r w:rsidRPr="00E15003">
        <w:rPr>
          <w:rFonts w:ascii="BirchCTT" w:hAnsi="BirchCTT"/>
          <w:sz w:val="32"/>
          <w:szCs w:val="32"/>
        </w:rPr>
        <w:br/>
        <w:t>Назначение и общее устройство арт. выстрелов с бронебойно-подкалиберным, кумулятивным и осколочно-фугасным снарядами. Характеристика и действие снарядов</w:t>
      </w:r>
      <w:r w:rsidRPr="000D70FB">
        <w:rPr>
          <w:rFonts w:ascii="BirchCTT" w:hAnsi="BirchCTT"/>
          <w:sz w:val="32"/>
          <w:szCs w:val="32"/>
        </w:rPr>
        <w:t>.</w:t>
      </w:r>
    </w:p>
    <w:p w14:paraId="454D755F" w14:textId="5E97DBA8" w:rsid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  <w:u w:val="single"/>
        </w:rPr>
        <w:t>Действие кумулятивных снарядов</w:t>
      </w:r>
      <w:r w:rsidRPr="00E15003">
        <w:rPr>
          <w:rFonts w:ascii="BirchCTT" w:hAnsi="BirchCTT"/>
          <w:sz w:val="32"/>
          <w:szCs w:val="32"/>
        </w:rPr>
        <w:t xml:space="preserve"> складывается из пробивания брони и поражающего действия за броней.</w:t>
      </w:r>
    </w:p>
    <w:p w14:paraId="02D2ACF4" w14:textId="09D17D64" w:rsid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Пробивание брони осуществляется направленным действием энергии взрыва разрывного заряда.   При встрече кумулятивного снаряда с броней срабатывает взрыватель мгновенного действия. При этом взрывной импульс от взрывателя по центральной трубке передается капсюлю-детонатору и детонатору, расположенным в донной части кумулятивного заряда.</w:t>
      </w:r>
    </w:p>
    <w:p w14:paraId="44C4228B" w14:textId="5DD700F4" w:rsid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lastRenderedPageBreak/>
        <w:t>Взрыв детонатора вызывает детонацию разрывного заряда, распространяющуюся от дна к кумулятивной воронке. Одновременно с детонацией разрывного заряда происходит разрушение головной части снаряда, и кумулятивная воронка своим основанием приближается к броне. При подходе фронта детонации к поверхности кумулятивной воронки продукты детонации, обладая большой энергией, воздействуют на металлическую облицовку, резко сжимая ее.</w:t>
      </w:r>
    </w:p>
    <w:p w14:paraId="1C4C8455" w14:textId="765D6B8E" w:rsid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При ударе головная часть кумулятивной струи разрушается, разрушая броню и выжимая ее металл в сторону и наружу. Последующие частицы струи, проникая дальше в броню, обеспечивают ее пробитие.</w:t>
      </w:r>
    </w:p>
    <w:p w14:paraId="029C40BB" w14:textId="77777777" w:rsidR="00E15003" w:rsidRPr="00E15003" w:rsidRDefault="00E15003" w:rsidP="00E15003">
      <w:pPr>
        <w:rPr>
          <w:rFonts w:ascii="BirchCTT" w:hAnsi="BirchCTT"/>
          <w:sz w:val="32"/>
          <w:szCs w:val="32"/>
          <w:u w:val="single"/>
        </w:rPr>
      </w:pPr>
      <w:r w:rsidRPr="00E15003">
        <w:rPr>
          <w:rFonts w:ascii="BirchCTT" w:hAnsi="BirchCTT"/>
          <w:sz w:val="32"/>
          <w:szCs w:val="32"/>
          <w:u w:val="single"/>
        </w:rPr>
        <w:t>Поражающее действие за броней обеспечивают:</w:t>
      </w:r>
    </w:p>
    <w:p w14:paraId="2856C6E9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1. Металлическая кумулятивная струя</w:t>
      </w:r>
    </w:p>
    <w:p w14:paraId="0EE8F2CE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>2. Осколки брони внутри броневого пространства</w:t>
      </w:r>
    </w:p>
    <w:p w14:paraId="536A0E6D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3. Резкое нарастание давления воздуха внутри броневого </w:t>
      </w:r>
    </w:p>
    <w:p w14:paraId="26B850FA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     пространства, вследствие проникновения большого</w:t>
      </w:r>
    </w:p>
    <w:p w14:paraId="08075772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     количества раскаленных пороховых газов      </w:t>
      </w:r>
    </w:p>
    <w:p w14:paraId="1CB274FA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     (возникновение баротравм у экипажа)</w:t>
      </w:r>
    </w:p>
    <w:p w14:paraId="348FE056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4. Влияние высокой температуры пороховых газов и </w:t>
      </w:r>
    </w:p>
    <w:p w14:paraId="0E9E16A4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     металлической кумулятивной струи на возгорание </w:t>
      </w:r>
    </w:p>
    <w:p w14:paraId="61D74B6C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     внутри бронированного объекта </w:t>
      </w:r>
    </w:p>
    <w:p w14:paraId="78F42B81" w14:textId="76645DA1" w:rsid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t xml:space="preserve">     (возникновение пожара).</w:t>
      </w:r>
    </w:p>
    <w:p w14:paraId="1ED0D47A" w14:textId="77777777" w:rsidR="00E15003" w:rsidRDefault="00E15003">
      <w:pPr>
        <w:rPr>
          <w:rFonts w:ascii="BirchCTT" w:hAnsi="BirchCTT"/>
          <w:b/>
          <w:bCs/>
          <w:sz w:val="32"/>
          <w:szCs w:val="32"/>
        </w:rPr>
      </w:pPr>
      <w:r>
        <w:rPr>
          <w:rFonts w:ascii="BirchCTT" w:hAnsi="BirchCTT"/>
          <w:b/>
          <w:bCs/>
          <w:sz w:val="32"/>
          <w:szCs w:val="32"/>
        </w:rPr>
        <w:br w:type="page"/>
      </w:r>
    </w:p>
    <w:p w14:paraId="0368E43A" w14:textId="543C0D23" w:rsidR="00E15003" w:rsidRPr="00E15003" w:rsidRDefault="00E15003" w:rsidP="00A11860">
      <w:pPr>
        <w:jc w:val="center"/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</w:rPr>
        <w:lastRenderedPageBreak/>
        <w:t>Выстрелы с бронебойно-подкалиберными снарядами</w:t>
      </w:r>
    </w:p>
    <w:p w14:paraId="40689745" w14:textId="42AA6EF7" w:rsidR="00E15003" w:rsidRDefault="00E15003" w:rsidP="00E15003">
      <w:pPr>
        <w:rPr>
          <w:rFonts w:ascii="BirchCTT" w:hAnsi="BirchCTT"/>
          <w:sz w:val="32"/>
          <w:szCs w:val="32"/>
        </w:rPr>
      </w:pPr>
      <w:r w:rsidRPr="00E15003">
        <w:rPr>
          <w:rFonts w:ascii="BirchCTT" w:hAnsi="BirchCTT"/>
          <w:sz w:val="32"/>
          <w:szCs w:val="32"/>
          <w:u w:val="single"/>
        </w:rPr>
        <w:t>Назначение</w:t>
      </w:r>
      <w:r w:rsidRPr="00E15003">
        <w:rPr>
          <w:rFonts w:ascii="BirchCTT" w:hAnsi="BirchCTT"/>
          <w:sz w:val="32"/>
          <w:szCs w:val="32"/>
        </w:rPr>
        <w:t>: для стрельбы по танкам, САУ, заслонкам амбразур долговременных оборонительных сооружений, бронеколпакам и другим бронированным целям.</w:t>
      </w:r>
    </w:p>
    <w:p w14:paraId="79562E18" w14:textId="77777777" w:rsidR="00A11860" w:rsidRPr="00A11860" w:rsidRDefault="00A11860" w:rsidP="00A11860">
      <w:pPr>
        <w:rPr>
          <w:rFonts w:ascii="BirchCTT" w:hAnsi="BirchCTT"/>
          <w:sz w:val="32"/>
          <w:szCs w:val="32"/>
          <w:u w:val="single"/>
        </w:rPr>
      </w:pPr>
      <w:r w:rsidRPr="00A11860">
        <w:rPr>
          <w:rFonts w:ascii="BirchCTT" w:hAnsi="BirchCTT"/>
          <w:sz w:val="32"/>
          <w:szCs w:val="32"/>
        </w:rPr>
        <w:t xml:space="preserve">Выстрел с бронебойно-подкалиберным снарядом </w:t>
      </w:r>
      <w:r w:rsidRPr="00A11860">
        <w:rPr>
          <w:rFonts w:ascii="BirchCTT" w:hAnsi="BirchCTT"/>
          <w:sz w:val="32"/>
          <w:szCs w:val="32"/>
          <w:u w:val="single"/>
        </w:rPr>
        <w:t>состоит из:</w:t>
      </w:r>
    </w:p>
    <w:p w14:paraId="7A334FAB" w14:textId="77777777" w:rsidR="00A11860" w:rsidRPr="00A11860" w:rsidRDefault="00A11860" w:rsidP="00A11860">
      <w:pPr>
        <w:numPr>
          <w:ilvl w:val="0"/>
          <w:numId w:val="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снаряда с дополнительным пороховым зарядом</w:t>
      </w:r>
    </w:p>
    <w:p w14:paraId="1D844431" w14:textId="77777777" w:rsidR="00A11860" w:rsidRPr="00A11860" w:rsidRDefault="00A11860" w:rsidP="00A11860">
      <w:pPr>
        <w:numPr>
          <w:ilvl w:val="0"/>
          <w:numId w:val="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основного боевого порохового заряда.</w:t>
      </w:r>
    </w:p>
    <w:p w14:paraId="7638C305" w14:textId="65016AD4" w:rsidR="00A11860" w:rsidRPr="00A11860" w:rsidRDefault="00A11860" w:rsidP="00A11860">
      <w:pPr>
        <w:numPr>
          <w:ilvl w:val="0"/>
          <w:numId w:val="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Бронебойно-подкалиберный заряд состоит из следующих основных частей: баллистического наконечника, корпуса,</w:t>
      </w:r>
      <w:r w:rsidRPr="00A11860">
        <w:rPr>
          <w:rFonts w:eastAsiaTheme="minorEastAsia" w:hAnsi="Calibri"/>
          <w:color w:val="833C0B" w:themeColor="accent2" w:themeShade="80"/>
          <w:kern w:val="24"/>
          <w:sz w:val="64"/>
          <w:szCs w:val="64"/>
          <w:lang w:eastAsia="ru-RU"/>
        </w:rPr>
        <w:t xml:space="preserve"> </w:t>
      </w:r>
      <w:r w:rsidRPr="00A11860">
        <w:rPr>
          <w:rFonts w:ascii="BirchCTT" w:hAnsi="BirchCTT"/>
          <w:sz w:val="32"/>
          <w:szCs w:val="32"/>
        </w:rPr>
        <w:t>разъемного ведущего кольца, обтюрирующего пояска, сгорающего цилиндра с дополнительным пороховым зарядом, лопастей стабилизатора, в гнезде которых вставлены медные центрирующие штифты, трассера, размещенного у нижнего среза корпуса стабилизатора.</w:t>
      </w:r>
    </w:p>
    <w:p w14:paraId="1F6FE4E1" w14:textId="1AB50C7F" w:rsidR="00A11860" w:rsidRPr="00E15003" w:rsidRDefault="00A11860" w:rsidP="00A11860">
      <w:pPr>
        <w:jc w:val="center"/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Выстрелы с кумулятивными снарядами</w:t>
      </w:r>
    </w:p>
    <w:p w14:paraId="1114DA79" w14:textId="7C62A8F3" w:rsid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Назначение:</w:t>
      </w:r>
      <w:r w:rsidRPr="00A11860">
        <w:rPr>
          <w:rFonts w:ascii="BirchCTT" w:hAnsi="BirchCTT"/>
          <w:sz w:val="32"/>
          <w:szCs w:val="32"/>
        </w:rPr>
        <w:t xml:space="preserve"> для стрельбы прямой наводкой по танкам, САУ и другим бронированным целям, имеющим мощную броневую защиту</w:t>
      </w:r>
    </w:p>
    <w:p w14:paraId="22BAD6C4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Основные части</w:t>
      </w:r>
      <w:r w:rsidRPr="00A11860">
        <w:rPr>
          <w:rFonts w:ascii="BirchCTT" w:hAnsi="BirchCTT"/>
          <w:sz w:val="32"/>
          <w:szCs w:val="32"/>
        </w:rPr>
        <w:t xml:space="preserve"> осколочно-фугасного снаряда:</w:t>
      </w:r>
    </w:p>
    <w:p w14:paraId="74CDE50E" w14:textId="77777777" w:rsidR="00A11860" w:rsidRPr="00A11860" w:rsidRDefault="00A11860" w:rsidP="00A11860">
      <w:pPr>
        <w:numPr>
          <w:ilvl w:val="0"/>
          <w:numId w:val="7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корпус с двумя обтюрирующими поясками</w:t>
      </w:r>
    </w:p>
    <w:p w14:paraId="19D951B5" w14:textId="0EC6F8FE" w:rsidR="00A11860" w:rsidRPr="00A11860" w:rsidRDefault="00A11860" w:rsidP="00A11860">
      <w:pPr>
        <w:numPr>
          <w:ilvl w:val="0"/>
          <w:numId w:val="7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корпус стабилизатора с шарнирно закрепленными на нем (с помощью осей) четырьмя лопастями</w:t>
      </w:r>
    </w:p>
    <w:p w14:paraId="41205DE7" w14:textId="77777777" w:rsidR="00A11860" w:rsidRPr="00A11860" w:rsidRDefault="00A11860" w:rsidP="00A11860">
      <w:pPr>
        <w:numPr>
          <w:ilvl w:val="0"/>
          <w:numId w:val="7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стопоры лопастей </w:t>
      </w:r>
    </w:p>
    <w:p w14:paraId="6FF87C71" w14:textId="11BF35E5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пластмассовое кольцо</w:t>
      </w:r>
    </w:p>
    <w:p w14:paraId="0EABEECA" w14:textId="77777777" w:rsidR="00E15003" w:rsidRPr="00E15003" w:rsidRDefault="00E15003" w:rsidP="00E15003">
      <w:pPr>
        <w:rPr>
          <w:rFonts w:ascii="BirchCTT" w:hAnsi="BirchCTT"/>
          <w:sz w:val="32"/>
          <w:szCs w:val="32"/>
        </w:rPr>
      </w:pPr>
    </w:p>
    <w:p w14:paraId="7CFD2505" w14:textId="1F7B8A03" w:rsidR="00E15003" w:rsidRPr="00A11860" w:rsidRDefault="00A11860" w:rsidP="00A11860">
      <w:pPr>
        <w:tabs>
          <w:tab w:val="left" w:pos="1650"/>
        </w:tabs>
        <w:jc w:val="center"/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lastRenderedPageBreak/>
        <w:t>Боевые пороховые заряды</w:t>
      </w:r>
    </w:p>
    <w:p w14:paraId="315E2F5C" w14:textId="3EF5F68C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Назначение</w:t>
      </w:r>
      <w:r w:rsidRPr="00A11860">
        <w:rPr>
          <w:rFonts w:ascii="BirchCTT" w:hAnsi="BirchCTT"/>
          <w:sz w:val="32"/>
          <w:szCs w:val="32"/>
        </w:rPr>
        <w:t>: для сообщения снарядам требуемой начальной скорости</w:t>
      </w:r>
    </w:p>
    <w:p w14:paraId="194A505C" w14:textId="2053C92E" w:rsidR="00A11860" w:rsidRDefault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При стрельбе всеми типами снарядов применяется единый заряд 4Ж40 или 4Ж52 в гильзе со сгорающим корпусом. При стрельбе бронебойно-подкалиберным снарядом, кроме того, используется дополнительный заряд, размещенный на корпусе снаряда в сгорающем цилиндре.</w:t>
      </w:r>
    </w:p>
    <w:p w14:paraId="41E9CCEE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Боевой пороховой заряд 4Ж40 или 4Ж52 </w:t>
      </w:r>
      <w:r w:rsidRPr="00A11860">
        <w:rPr>
          <w:rFonts w:ascii="BirchCTT" w:hAnsi="BirchCTT"/>
          <w:sz w:val="32"/>
          <w:szCs w:val="32"/>
          <w:u w:val="single"/>
        </w:rPr>
        <w:t>состоит из</w:t>
      </w:r>
      <w:r w:rsidRPr="00A11860">
        <w:rPr>
          <w:rFonts w:ascii="BirchCTT" w:hAnsi="BirchCTT"/>
          <w:sz w:val="32"/>
          <w:szCs w:val="32"/>
        </w:rPr>
        <w:t>:</w:t>
      </w:r>
    </w:p>
    <w:p w14:paraId="41679583" w14:textId="77777777" w:rsidR="00A11860" w:rsidRPr="00A11860" w:rsidRDefault="00A11860" w:rsidP="00A11860">
      <w:pPr>
        <w:numPr>
          <w:ilvl w:val="0"/>
          <w:numId w:val="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гильзы со сгорающим корпусом </w:t>
      </w:r>
    </w:p>
    <w:p w14:paraId="3DDF8E45" w14:textId="77777777" w:rsidR="00A11860" w:rsidRPr="00A11860" w:rsidRDefault="00A11860" w:rsidP="00A11860">
      <w:pPr>
        <w:numPr>
          <w:ilvl w:val="0"/>
          <w:numId w:val="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стального поддона</w:t>
      </w:r>
    </w:p>
    <w:p w14:paraId="4461B213" w14:textId="1394573D" w:rsidR="00A11860" w:rsidRPr="00A11860" w:rsidRDefault="00A11860" w:rsidP="00A11860">
      <w:pPr>
        <w:numPr>
          <w:ilvl w:val="0"/>
          <w:numId w:val="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боевого порохового заряда со средствами воспламенения, </w:t>
      </w:r>
      <w:proofErr w:type="spellStart"/>
      <w:r w:rsidRPr="00A11860">
        <w:rPr>
          <w:rFonts w:ascii="BirchCTT" w:hAnsi="BirchCTT"/>
          <w:sz w:val="32"/>
          <w:szCs w:val="32"/>
        </w:rPr>
        <w:t>плам</w:t>
      </w:r>
      <w:r>
        <w:rPr>
          <w:rFonts w:ascii="BirchCTT" w:hAnsi="BirchCTT"/>
          <w:sz w:val="32"/>
          <w:szCs w:val="32"/>
        </w:rPr>
        <w:t>е</w:t>
      </w:r>
      <w:r w:rsidRPr="00A11860">
        <w:rPr>
          <w:rFonts w:ascii="BirchCTT" w:hAnsi="BirchCTT"/>
          <w:sz w:val="32"/>
          <w:szCs w:val="32"/>
        </w:rPr>
        <w:t>га</w:t>
      </w:r>
      <w:r>
        <w:rPr>
          <w:rFonts w:ascii="BirchCTT" w:hAnsi="BirchCTT"/>
          <w:sz w:val="32"/>
          <w:szCs w:val="32"/>
        </w:rPr>
        <w:t>ш</w:t>
      </w:r>
      <w:r w:rsidRPr="00A11860">
        <w:rPr>
          <w:rFonts w:ascii="BirchCTT" w:hAnsi="BirchCTT"/>
          <w:sz w:val="32"/>
          <w:szCs w:val="32"/>
        </w:rPr>
        <w:t>ения</w:t>
      </w:r>
      <w:proofErr w:type="spellEnd"/>
      <w:r w:rsidRPr="00A11860">
        <w:rPr>
          <w:rFonts w:ascii="BirchCTT" w:hAnsi="BirchCTT"/>
          <w:sz w:val="32"/>
          <w:szCs w:val="32"/>
        </w:rPr>
        <w:t xml:space="preserve"> и другими элементами заряда, размещенными в гильзе.</w:t>
      </w:r>
    </w:p>
    <w:p w14:paraId="4959BE88" w14:textId="0226739C" w:rsidR="00A11860" w:rsidRDefault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вопрос 3</w:t>
      </w:r>
      <w:r w:rsidRPr="00A11860">
        <w:rPr>
          <w:rFonts w:ascii="BirchCTT" w:hAnsi="BirchCTT"/>
          <w:b/>
          <w:bCs/>
          <w:sz w:val="32"/>
          <w:szCs w:val="32"/>
        </w:rPr>
        <w:br/>
      </w:r>
      <w:r w:rsidRPr="00A11860">
        <w:rPr>
          <w:rFonts w:ascii="BirchCTT" w:hAnsi="BirchCTT"/>
          <w:sz w:val="32"/>
          <w:szCs w:val="32"/>
        </w:rPr>
        <w:t>Взрыватели, их назначение, характеристика, устройство и работа частей и механизмов</w:t>
      </w:r>
    </w:p>
    <w:p w14:paraId="2EEDA292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Взрыватель РГМ (В-429)</w:t>
      </w:r>
      <w:r w:rsidRPr="00A11860">
        <w:rPr>
          <w:rFonts w:ascii="BirchCTT" w:hAnsi="BirchCTT"/>
          <w:sz w:val="32"/>
          <w:szCs w:val="32"/>
        </w:rPr>
        <w:t xml:space="preserve"> – головной, предохранительного типа, с взведением за дульным срезом, механического типа, с тремя установками. Взрыватель состоит из следующих частей:</w:t>
      </w:r>
    </w:p>
    <w:p w14:paraId="6D8290AE" w14:textId="77777777" w:rsidR="00A11860" w:rsidRPr="00A11860" w:rsidRDefault="00A11860" w:rsidP="00A11860">
      <w:pPr>
        <w:numPr>
          <w:ilvl w:val="0"/>
          <w:numId w:val="9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Ударного механизма</w:t>
      </w:r>
    </w:p>
    <w:p w14:paraId="44F554A7" w14:textId="77777777" w:rsidR="00A11860" w:rsidRPr="00A11860" w:rsidRDefault="00A11860" w:rsidP="00A11860">
      <w:pPr>
        <w:numPr>
          <w:ilvl w:val="0"/>
          <w:numId w:val="9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установочно-</w:t>
      </w:r>
      <w:proofErr w:type="spellStart"/>
      <w:r w:rsidRPr="00A11860">
        <w:rPr>
          <w:rFonts w:ascii="BirchCTT" w:hAnsi="BirchCTT"/>
          <w:sz w:val="32"/>
          <w:szCs w:val="32"/>
        </w:rPr>
        <w:t>замедлительного</w:t>
      </w:r>
      <w:proofErr w:type="spellEnd"/>
      <w:r w:rsidRPr="00A11860">
        <w:rPr>
          <w:rFonts w:ascii="BirchCTT" w:hAnsi="BirchCTT"/>
          <w:sz w:val="32"/>
          <w:szCs w:val="32"/>
        </w:rPr>
        <w:t xml:space="preserve"> механизма</w:t>
      </w:r>
    </w:p>
    <w:p w14:paraId="12BD64CF" w14:textId="77777777" w:rsidR="00A11860" w:rsidRPr="00A11860" w:rsidRDefault="00A11860" w:rsidP="00A11860">
      <w:pPr>
        <w:numPr>
          <w:ilvl w:val="0"/>
          <w:numId w:val="9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поворотного предохранительного механизма</w:t>
      </w:r>
    </w:p>
    <w:p w14:paraId="06D12063" w14:textId="2E5E9B5B" w:rsidR="00A11860" w:rsidRDefault="00A11860" w:rsidP="00A11860">
      <w:pPr>
        <w:numPr>
          <w:ilvl w:val="0"/>
          <w:numId w:val="9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детонирующего устройства</w:t>
      </w:r>
    </w:p>
    <w:p w14:paraId="5E16396C" w14:textId="77777777" w:rsidR="00A11860" w:rsidRDefault="00A11860" w:rsidP="00A11860">
      <w:pPr>
        <w:rPr>
          <w:rFonts w:ascii="BirchCTT" w:hAnsi="BirchCTT"/>
          <w:sz w:val="32"/>
          <w:szCs w:val="32"/>
          <w:u w:val="single"/>
        </w:rPr>
      </w:pPr>
    </w:p>
    <w:p w14:paraId="1C57BC31" w14:textId="2DA2EACB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lastRenderedPageBreak/>
        <w:t>Ударный механизм</w:t>
      </w:r>
      <w:r w:rsidRPr="00A11860">
        <w:rPr>
          <w:rFonts w:ascii="BirchCTT" w:hAnsi="BirchCTT"/>
          <w:sz w:val="32"/>
          <w:szCs w:val="32"/>
        </w:rPr>
        <w:t xml:space="preserve"> состоит из:</w:t>
      </w:r>
    </w:p>
    <w:p w14:paraId="6CDB5879" w14:textId="77777777" w:rsidR="00A11860" w:rsidRPr="00A11860" w:rsidRDefault="00A11860" w:rsidP="00A11860">
      <w:pPr>
        <w:numPr>
          <w:ilvl w:val="0"/>
          <w:numId w:val="10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ударника мгновенного действия</w:t>
      </w:r>
    </w:p>
    <w:p w14:paraId="35DE0E66" w14:textId="77777777" w:rsidR="00A11860" w:rsidRPr="00A11860" w:rsidRDefault="00A11860" w:rsidP="00A11860">
      <w:pPr>
        <w:numPr>
          <w:ilvl w:val="0"/>
          <w:numId w:val="10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ударника инерционного действия</w:t>
      </w:r>
    </w:p>
    <w:p w14:paraId="22DB1D06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Установочно-</w:t>
      </w:r>
      <w:proofErr w:type="spellStart"/>
      <w:r w:rsidRPr="00A11860">
        <w:rPr>
          <w:rFonts w:ascii="BirchCTT" w:hAnsi="BirchCTT"/>
          <w:sz w:val="32"/>
          <w:szCs w:val="32"/>
          <w:u w:val="single"/>
        </w:rPr>
        <w:t>замедлительный</w:t>
      </w:r>
      <w:proofErr w:type="spellEnd"/>
      <w:r w:rsidRPr="00A11860">
        <w:rPr>
          <w:rFonts w:ascii="BirchCTT" w:hAnsi="BirchCTT"/>
          <w:sz w:val="32"/>
          <w:szCs w:val="32"/>
          <w:u w:val="single"/>
        </w:rPr>
        <w:t xml:space="preserve"> механизм</w:t>
      </w:r>
      <w:r w:rsidRPr="00A11860">
        <w:rPr>
          <w:rFonts w:ascii="BirchCTT" w:hAnsi="BirchCTT"/>
          <w:sz w:val="32"/>
          <w:szCs w:val="32"/>
        </w:rPr>
        <w:t xml:space="preserve"> состоит из:</w:t>
      </w:r>
    </w:p>
    <w:p w14:paraId="4AF52AF9" w14:textId="77777777" w:rsidR="00A11860" w:rsidRPr="00A11860" w:rsidRDefault="00A11860" w:rsidP="00A11860">
      <w:pPr>
        <w:numPr>
          <w:ilvl w:val="0"/>
          <w:numId w:val="1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крана</w:t>
      </w:r>
    </w:p>
    <w:p w14:paraId="3A7E6A59" w14:textId="77777777" w:rsidR="00A11860" w:rsidRPr="00A11860" w:rsidRDefault="00A11860" w:rsidP="00A11860">
      <w:pPr>
        <w:numPr>
          <w:ilvl w:val="0"/>
          <w:numId w:val="1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замедлителя</w:t>
      </w:r>
    </w:p>
    <w:p w14:paraId="1EC2B4A5" w14:textId="77777777" w:rsidR="00A11860" w:rsidRPr="00A11860" w:rsidRDefault="00A11860" w:rsidP="00A11860">
      <w:pPr>
        <w:numPr>
          <w:ilvl w:val="0"/>
          <w:numId w:val="1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усилителя во </w:t>
      </w:r>
      <w:proofErr w:type="spellStart"/>
      <w:r w:rsidRPr="00A11860">
        <w:rPr>
          <w:rFonts w:ascii="BirchCTT" w:hAnsi="BirchCTT"/>
          <w:sz w:val="32"/>
          <w:szCs w:val="32"/>
        </w:rPr>
        <w:t>втулочке</w:t>
      </w:r>
      <w:proofErr w:type="spellEnd"/>
    </w:p>
    <w:p w14:paraId="2E98EF64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 xml:space="preserve">Поворотный предохранительный механизм </w:t>
      </w:r>
      <w:r w:rsidRPr="00A11860">
        <w:rPr>
          <w:rFonts w:ascii="BirchCTT" w:hAnsi="BirchCTT"/>
          <w:sz w:val="32"/>
          <w:szCs w:val="32"/>
        </w:rPr>
        <w:t>состоит из:</w:t>
      </w:r>
    </w:p>
    <w:p w14:paraId="3C2493D0" w14:textId="15A5CF9C" w:rsidR="00A11860" w:rsidRDefault="00A11860" w:rsidP="00A11860">
      <w:pPr>
        <w:numPr>
          <w:ilvl w:val="0"/>
          <w:numId w:val="12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поворотной втулки, в которой размещаются капсюль-детонатор и стопорное устройство</w:t>
      </w:r>
    </w:p>
    <w:p w14:paraId="5583A0C8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Взрыватель имеет три установки:</w:t>
      </w:r>
    </w:p>
    <w:p w14:paraId="35BBF4BE" w14:textId="77777777" w:rsidR="00A11860" w:rsidRPr="00A11860" w:rsidRDefault="00A11860" w:rsidP="00A11860">
      <w:pPr>
        <w:numPr>
          <w:ilvl w:val="0"/>
          <w:numId w:val="13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на мгновенное действие</w:t>
      </w:r>
      <w:r w:rsidRPr="00A11860">
        <w:rPr>
          <w:rFonts w:ascii="BirchCTT" w:hAnsi="BirchCTT"/>
          <w:sz w:val="32"/>
          <w:szCs w:val="32"/>
        </w:rPr>
        <w:t xml:space="preserve"> (без колпачка, с установкой крана на «О»), обеспечивающее осколочное действие снаряда</w:t>
      </w:r>
    </w:p>
    <w:p w14:paraId="06A8FFEF" w14:textId="77777777" w:rsidR="00A11860" w:rsidRPr="00A11860" w:rsidRDefault="00A11860" w:rsidP="00A11860">
      <w:pPr>
        <w:numPr>
          <w:ilvl w:val="0"/>
          <w:numId w:val="13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на инерционное действие</w:t>
      </w:r>
      <w:r w:rsidRPr="00A11860">
        <w:rPr>
          <w:rFonts w:ascii="BirchCTT" w:hAnsi="BirchCTT"/>
          <w:sz w:val="32"/>
          <w:szCs w:val="32"/>
        </w:rPr>
        <w:t xml:space="preserve"> (с колпачком, с установкой крана на «О» - в таком виде взрыватель поступает с завода), обеспечивающее осколочно-фугасное действие снаряда</w:t>
      </w:r>
    </w:p>
    <w:p w14:paraId="1C6F1E50" w14:textId="670208A3" w:rsidR="00A11860" w:rsidRDefault="00A11860" w:rsidP="00A11860">
      <w:pPr>
        <w:numPr>
          <w:ilvl w:val="0"/>
          <w:numId w:val="13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на замедленное действие</w:t>
      </w:r>
      <w:r w:rsidRPr="00A11860">
        <w:rPr>
          <w:rFonts w:ascii="BirchCTT" w:hAnsi="BirchCTT"/>
          <w:sz w:val="32"/>
          <w:szCs w:val="32"/>
        </w:rPr>
        <w:t xml:space="preserve"> (с колпачком, с установкой крана на «З»), обеспечивающее фугасное действие снаряда.</w:t>
      </w:r>
    </w:p>
    <w:p w14:paraId="4767D5E7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Действие снаряда у преграды зависит от установки взрывателя, в конечном итоге – от времени его срабатывания. Оно равно при разных установках (в секундах):</w:t>
      </w:r>
    </w:p>
    <w:p w14:paraId="7585CB91" w14:textId="77777777" w:rsidR="00A11860" w:rsidRPr="00A11860" w:rsidRDefault="00A11860" w:rsidP="00A11860">
      <w:pPr>
        <w:numPr>
          <w:ilvl w:val="0"/>
          <w:numId w:val="14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на мгновенное действие – меньше </w:t>
      </w:r>
      <w:r w:rsidRPr="00A11860">
        <w:rPr>
          <w:rFonts w:ascii="BirchCTT" w:hAnsi="BirchCTT"/>
          <w:sz w:val="24"/>
          <w:szCs w:val="24"/>
        </w:rPr>
        <w:t>0,001</w:t>
      </w:r>
    </w:p>
    <w:p w14:paraId="28DF72E9" w14:textId="65D0C2F8" w:rsidR="00A11860" w:rsidRPr="00A11860" w:rsidRDefault="00A11860" w:rsidP="00A11860">
      <w:pPr>
        <w:numPr>
          <w:ilvl w:val="0"/>
          <w:numId w:val="14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на инерционное действие – порядка </w:t>
      </w:r>
      <w:r w:rsidRPr="00A11860">
        <w:rPr>
          <w:rFonts w:ascii="BirchCTT" w:hAnsi="BirchCTT"/>
          <w:sz w:val="24"/>
          <w:szCs w:val="24"/>
        </w:rPr>
        <w:t>0,005-0,05</w:t>
      </w:r>
    </w:p>
    <w:p w14:paraId="1F482A97" w14:textId="77777777" w:rsidR="00A11860" w:rsidRPr="00A11860" w:rsidRDefault="00A11860" w:rsidP="00A11860">
      <w:pPr>
        <w:numPr>
          <w:ilvl w:val="0"/>
          <w:numId w:val="14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на замедленное действие – от </w:t>
      </w:r>
      <w:r w:rsidRPr="00A11860">
        <w:rPr>
          <w:rFonts w:ascii="BirchCTT" w:hAnsi="BirchCTT"/>
          <w:sz w:val="24"/>
          <w:szCs w:val="24"/>
        </w:rPr>
        <w:t xml:space="preserve">0,1 </w:t>
      </w:r>
      <w:r w:rsidRPr="00A11860">
        <w:rPr>
          <w:rFonts w:ascii="BirchCTT" w:hAnsi="BirchCTT"/>
          <w:sz w:val="32"/>
          <w:szCs w:val="32"/>
        </w:rPr>
        <w:t xml:space="preserve">до </w:t>
      </w:r>
      <w:r w:rsidRPr="00A11860">
        <w:rPr>
          <w:rFonts w:ascii="BirchCTT" w:hAnsi="BirchCTT"/>
          <w:sz w:val="24"/>
          <w:szCs w:val="24"/>
        </w:rPr>
        <w:t>0,15</w:t>
      </w:r>
    </w:p>
    <w:p w14:paraId="541231D3" w14:textId="640BE2CD" w:rsid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lastRenderedPageBreak/>
        <w:t>вопрос 4</w:t>
      </w:r>
      <w:r w:rsidRPr="00A11860">
        <w:rPr>
          <w:rFonts w:ascii="BirchCTT" w:hAnsi="BirchCTT"/>
          <w:b/>
          <w:bCs/>
          <w:sz w:val="32"/>
          <w:szCs w:val="32"/>
        </w:rPr>
        <w:br/>
      </w:r>
      <w:r w:rsidRPr="00A11860">
        <w:rPr>
          <w:rFonts w:ascii="BirchCTT" w:hAnsi="BirchCTT"/>
          <w:sz w:val="32"/>
          <w:szCs w:val="32"/>
        </w:rPr>
        <w:t>Обращение с боеприпасами. Требования безопасности. Правила хранения, перевозки. Порядок осмотра и подготовки боеприпасов к стрельбе</w:t>
      </w:r>
    </w:p>
    <w:p w14:paraId="51F6FE8E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  <w:u w:val="single"/>
        </w:rPr>
        <w:t>Категорически запрещается</w:t>
      </w:r>
      <w:r w:rsidRPr="00A11860">
        <w:rPr>
          <w:rFonts w:ascii="BirchCTT" w:hAnsi="BirchCTT"/>
          <w:sz w:val="32"/>
          <w:szCs w:val="32"/>
        </w:rPr>
        <w:t>:</w:t>
      </w:r>
    </w:p>
    <w:p w14:paraId="0B9072AB" w14:textId="67473982" w:rsidR="00A11860" w:rsidRPr="00A11860" w:rsidRDefault="00A11860" w:rsidP="00A11860">
      <w:pPr>
        <w:numPr>
          <w:ilvl w:val="0"/>
          <w:numId w:val="1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Перевозить арт</w:t>
      </w:r>
      <w:r>
        <w:rPr>
          <w:rFonts w:ascii="BirchCTT" w:hAnsi="BirchCTT"/>
          <w:sz w:val="32"/>
          <w:szCs w:val="32"/>
        </w:rPr>
        <w:t xml:space="preserve">. </w:t>
      </w:r>
      <w:r w:rsidRPr="00A11860">
        <w:rPr>
          <w:rFonts w:ascii="BirchCTT" w:hAnsi="BirchCTT"/>
          <w:sz w:val="32"/>
          <w:szCs w:val="32"/>
        </w:rPr>
        <w:t>выстрелы без укупорки даже на короткие расстояния</w:t>
      </w:r>
    </w:p>
    <w:p w14:paraId="3F8BBEDF" w14:textId="3C15E793" w:rsidR="00A11860" w:rsidRDefault="00A11860" w:rsidP="00A11860">
      <w:pPr>
        <w:numPr>
          <w:ilvl w:val="0"/>
          <w:numId w:val="1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Производить разборку арт</w:t>
      </w:r>
      <w:r>
        <w:rPr>
          <w:rFonts w:ascii="BirchCTT" w:hAnsi="BirchCTT"/>
          <w:sz w:val="32"/>
          <w:szCs w:val="32"/>
        </w:rPr>
        <w:t xml:space="preserve">. </w:t>
      </w:r>
      <w:r w:rsidRPr="00A11860">
        <w:rPr>
          <w:rFonts w:ascii="BirchCTT" w:hAnsi="BirchCTT"/>
          <w:sz w:val="32"/>
          <w:szCs w:val="32"/>
        </w:rPr>
        <w:t>выстрелов и их элементов в войсках</w:t>
      </w:r>
    </w:p>
    <w:p w14:paraId="27C0F926" w14:textId="567B690E" w:rsidR="00A11860" w:rsidRPr="00A11860" w:rsidRDefault="00A11860" w:rsidP="00A11860">
      <w:pPr>
        <w:numPr>
          <w:ilvl w:val="0"/>
          <w:numId w:val="1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Использовать арт</w:t>
      </w:r>
      <w:r>
        <w:rPr>
          <w:rFonts w:ascii="BirchCTT" w:hAnsi="BirchCTT"/>
          <w:sz w:val="32"/>
          <w:szCs w:val="32"/>
        </w:rPr>
        <w:t xml:space="preserve">. </w:t>
      </w:r>
      <w:r w:rsidRPr="00A11860">
        <w:rPr>
          <w:rFonts w:ascii="BirchCTT" w:hAnsi="BirchCTT"/>
          <w:sz w:val="32"/>
          <w:szCs w:val="32"/>
        </w:rPr>
        <w:t>выстрелы или их элементы для обучения личного состава, а также при регулировках стабилизаторов, автоматов и механизмов заряжания и других видах работ</w:t>
      </w:r>
    </w:p>
    <w:p w14:paraId="3122EA3E" w14:textId="77777777" w:rsidR="00A11860" w:rsidRPr="00A11860" w:rsidRDefault="00A11860" w:rsidP="00A11860">
      <w:pPr>
        <w:numPr>
          <w:ilvl w:val="0"/>
          <w:numId w:val="1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Производить сварочные работы и устранение неисправностей в электрооборудовании при наличии боеприпасов в машине; прислонять боеприпасы к клеммам аккумуляторов и другим деталям, находящимся под напряжением</w:t>
      </w:r>
    </w:p>
    <w:p w14:paraId="5171C875" w14:textId="77777777" w:rsidR="00A11860" w:rsidRPr="00A11860" w:rsidRDefault="00A11860" w:rsidP="00A11860">
      <w:pPr>
        <w:numPr>
          <w:ilvl w:val="0"/>
          <w:numId w:val="1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Снимать (свинчивать) предохранительные колпачки со взрывателей при стрельбе во время дождя, снегопада и града</w:t>
      </w:r>
    </w:p>
    <w:p w14:paraId="1524203A" w14:textId="77777777" w:rsidR="00A11860" w:rsidRPr="00A11860" w:rsidRDefault="00A11860" w:rsidP="00A11860">
      <w:pPr>
        <w:numPr>
          <w:ilvl w:val="0"/>
          <w:numId w:val="1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Стрелять бронебойными подкалиберными снарядами с отделяющимся поддоном через головы своих войск</w:t>
      </w:r>
    </w:p>
    <w:p w14:paraId="25F4FDE1" w14:textId="77777777" w:rsidR="00A11860" w:rsidRPr="00A11860" w:rsidRDefault="00A11860" w:rsidP="00A11860">
      <w:pPr>
        <w:numPr>
          <w:ilvl w:val="0"/>
          <w:numId w:val="15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Во всех случаях трогать случайно обнаруженные боеприпасы</w:t>
      </w:r>
    </w:p>
    <w:p w14:paraId="1CDAC467" w14:textId="77777777" w:rsidR="00A11860" w:rsidRDefault="00A11860">
      <w:pPr>
        <w:rPr>
          <w:rFonts w:ascii="BirchCTT" w:hAnsi="BirchCTT"/>
          <w:sz w:val="32"/>
          <w:szCs w:val="32"/>
        </w:rPr>
      </w:pPr>
      <w:r>
        <w:rPr>
          <w:rFonts w:ascii="BirchCTT" w:hAnsi="BirchCTT"/>
          <w:sz w:val="32"/>
          <w:szCs w:val="32"/>
        </w:rPr>
        <w:br w:type="page"/>
      </w:r>
    </w:p>
    <w:p w14:paraId="0A46B0EE" w14:textId="23DE2915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lastRenderedPageBreak/>
        <w:t xml:space="preserve">В целях безопасности при подготовке и укладке боеприпасов в танк (БМП) </w:t>
      </w:r>
      <w:r w:rsidRPr="00A11860">
        <w:rPr>
          <w:rFonts w:ascii="BirchCTT" w:hAnsi="BirchCTT"/>
          <w:sz w:val="32"/>
          <w:szCs w:val="32"/>
          <w:u w:val="single"/>
        </w:rPr>
        <w:t>запрещается:</w:t>
      </w:r>
    </w:p>
    <w:p w14:paraId="54FE5115" w14:textId="77777777" w:rsidR="00A11860" w:rsidRP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Ударять по капсюльным втулкам и взрывателям</w:t>
      </w:r>
    </w:p>
    <w:p w14:paraId="3B797C6E" w14:textId="0FAD589F" w:rsid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Ронять боеприпасы; выстрелы и их элементы, упавшие на твердое основание с высоты выше 1 м, в машину не укладываются</w:t>
      </w:r>
    </w:p>
    <w:p w14:paraId="4CC77142" w14:textId="77777777" w:rsidR="00A11860" w:rsidRP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Переносить одному человеку одновременно более одного выстрела (снаряда или заряда – выстрелов раздельного гильзового заряжания) или двух выстрелов к 73-мм орудию</w:t>
      </w:r>
    </w:p>
    <w:p w14:paraId="1A50C952" w14:textId="77777777" w:rsidR="00A11860" w:rsidRP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Кантовать, волочить, ронять и бросать ящики с боеприпасами; переносить боеприпасы в ящиках крышкой вниз, а также в неисправной укупорке</w:t>
      </w:r>
    </w:p>
    <w:p w14:paraId="28480830" w14:textId="77777777" w:rsidR="00A11860" w:rsidRP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Производить работы с боеприпасами вблизи от открытого огня</w:t>
      </w:r>
    </w:p>
    <w:p w14:paraId="06A9F403" w14:textId="77777777" w:rsidR="00A11860" w:rsidRP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Ставить боевые заряды дном поддона или гильзы с капсюльной втулкой электрического или </w:t>
      </w:r>
      <w:proofErr w:type="spellStart"/>
      <w:r w:rsidRPr="00A11860">
        <w:rPr>
          <w:rFonts w:ascii="BirchCTT" w:hAnsi="BirchCTT"/>
          <w:sz w:val="32"/>
          <w:szCs w:val="32"/>
        </w:rPr>
        <w:t>электроударного</w:t>
      </w:r>
      <w:proofErr w:type="spellEnd"/>
      <w:r w:rsidRPr="00A11860">
        <w:rPr>
          <w:rFonts w:ascii="BirchCTT" w:hAnsi="BirchCTT"/>
          <w:sz w:val="32"/>
          <w:szCs w:val="32"/>
        </w:rPr>
        <w:t xml:space="preserve"> действия на броню</w:t>
      </w:r>
    </w:p>
    <w:p w14:paraId="4102CCF7" w14:textId="77777777" w:rsidR="00A11860" w:rsidRP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Укладывать в танк (БМП) боеприпасы, не прошедшие осмотр</w:t>
      </w:r>
    </w:p>
    <w:p w14:paraId="237DEA36" w14:textId="77777777" w:rsidR="00A11860" w:rsidRPr="00A11860" w:rsidRDefault="00A11860" w:rsidP="00A11860">
      <w:pPr>
        <w:numPr>
          <w:ilvl w:val="0"/>
          <w:numId w:val="18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Боеприпасы при всех видах работ надлежит укрывать от дождя и снега, а также прямого воздействия солнечных лучей</w:t>
      </w:r>
    </w:p>
    <w:p w14:paraId="3109D014" w14:textId="4DEA92FB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Осмотр боеприпасов перед стрельбой производится в целях выявления и изъятия выстрелов, непригодных к стрельбе. К ним относятся арт</w:t>
      </w:r>
      <w:r>
        <w:rPr>
          <w:rFonts w:ascii="BirchCTT" w:hAnsi="BirchCTT"/>
          <w:sz w:val="32"/>
          <w:szCs w:val="32"/>
        </w:rPr>
        <w:t xml:space="preserve">. </w:t>
      </w:r>
      <w:r w:rsidRPr="00A11860">
        <w:rPr>
          <w:rFonts w:ascii="BirchCTT" w:hAnsi="BirchCTT"/>
          <w:sz w:val="32"/>
          <w:szCs w:val="32"/>
        </w:rPr>
        <w:t>выстрелы, у которых:</w:t>
      </w:r>
    </w:p>
    <w:p w14:paraId="60805EFD" w14:textId="77777777" w:rsidR="00A11860" w:rsidRP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lastRenderedPageBreak/>
        <w:t>Не ввинчены взрыватели (не приведенные в окончательно снаряженный вид) или взрыватели вывинтились из корпусов</w:t>
      </w:r>
    </w:p>
    <w:p w14:paraId="37C8F3F1" w14:textId="77777777" w:rsidR="00A11860" w:rsidRP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Повреждена (сорвана, продавлена, проколота) мембрана взрывателя</w:t>
      </w:r>
    </w:p>
    <w:p w14:paraId="42DE3688" w14:textId="13CC4DE7" w:rsid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Взрыватели имеют следы ударов</w:t>
      </w:r>
    </w:p>
    <w:p w14:paraId="52CABCC8" w14:textId="77777777" w:rsidR="00A11860" w:rsidRP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Погнуты баллистические наконечники или ослаблено их крепление</w:t>
      </w:r>
    </w:p>
    <w:p w14:paraId="46B93041" w14:textId="77777777" w:rsidR="00A11860" w:rsidRP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Течь ВВ из корпуса снаряда</w:t>
      </w:r>
    </w:p>
    <w:p w14:paraId="497D0128" w14:textId="77777777" w:rsidR="00A11860" w:rsidRP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Корпус снаряда имеет трещины</w:t>
      </w:r>
    </w:p>
    <w:p w14:paraId="5BA249AD" w14:textId="77777777" w:rsidR="00A11860" w:rsidRP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Снаряд выдергивается рукой из гильзы</w:t>
      </w:r>
    </w:p>
    <w:p w14:paraId="7BF14C22" w14:textId="77777777" w:rsidR="00A11860" w:rsidRP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Имеются забоины и помятости гильзы, мешающие заряжанию</w:t>
      </w:r>
    </w:p>
    <w:p w14:paraId="1FD56260" w14:textId="76290484" w:rsidR="00A11860" w:rsidRDefault="00A11860" w:rsidP="00A11860">
      <w:pPr>
        <w:numPr>
          <w:ilvl w:val="0"/>
          <w:numId w:val="21"/>
        </w:num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Гильза на дне или около дна имеет трещины</w:t>
      </w:r>
    </w:p>
    <w:p w14:paraId="6D1D09AD" w14:textId="4F1FE861" w:rsid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>Неисправные арт</w:t>
      </w:r>
      <w:r>
        <w:rPr>
          <w:rFonts w:ascii="BirchCTT" w:hAnsi="BirchCTT"/>
          <w:sz w:val="32"/>
          <w:szCs w:val="32"/>
        </w:rPr>
        <w:t xml:space="preserve">. </w:t>
      </w:r>
      <w:r w:rsidRPr="00A11860">
        <w:rPr>
          <w:rFonts w:ascii="BirchCTT" w:hAnsi="BirchCTT"/>
          <w:sz w:val="32"/>
          <w:szCs w:val="32"/>
        </w:rPr>
        <w:t>выстрелы сдаются в органы арт</w:t>
      </w:r>
      <w:r>
        <w:rPr>
          <w:rFonts w:ascii="BirchCTT" w:hAnsi="BirchCTT"/>
          <w:sz w:val="32"/>
          <w:szCs w:val="32"/>
        </w:rPr>
        <w:t xml:space="preserve">. </w:t>
      </w:r>
      <w:r w:rsidRPr="00A11860">
        <w:rPr>
          <w:rFonts w:ascii="BirchCTT" w:hAnsi="BirchCTT"/>
          <w:sz w:val="32"/>
          <w:szCs w:val="32"/>
        </w:rPr>
        <w:t>вооружения.</w:t>
      </w:r>
    </w:p>
    <w:p w14:paraId="733FC11D" w14:textId="07309050" w:rsidR="00A11860" w:rsidRPr="00A11860" w:rsidRDefault="00A11860" w:rsidP="00A11860">
      <w:pPr>
        <w:rPr>
          <w:rFonts w:ascii="BirchCTT" w:hAnsi="BirchCTT"/>
          <w:sz w:val="32"/>
          <w:szCs w:val="32"/>
        </w:rPr>
      </w:pPr>
      <w:r w:rsidRPr="00A11860">
        <w:rPr>
          <w:rFonts w:ascii="BirchCTT" w:hAnsi="BirchCTT"/>
          <w:sz w:val="32"/>
          <w:szCs w:val="32"/>
        </w:rPr>
        <w:t xml:space="preserve">Если взрыватель не довинчен или за донный срез гильзы (поддона) выступает капсюльная втулка, следует произвести их </w:t>
      </w:r>
      <w:proofErr w:type="spellStart"/>
      <w:r w:rsidRPr="00A11860">
        <w:rPr>
          <w:rFonts w:ascii="BirchCTT" w:hAnsi="BirchCTT"/>
          <w:sz w:val="32"/>
          <w:szCs w:val="32"/>
        </w:rPr>
        <w:t>довинчивание</w:t>
      </w:r>
      <w:proofErr w:type="spellEnd"/>
      <w:r w:rsidRPr="00A11860">
        <w:rPr>
          <w:rFonts w:ascii="BirchCTT" w:hAnsi="BirchCTT"/>
          <w:sz w:val="32"/>
          <w:szCs w:val="32"/>
        </w:rPr>
        <w:t xml:space="preserve"> под руководством артиллерийского техника на расстоянии не ближе 40 м от материальной части и личного состава.</w:t>
      </w:r>
    </w:p>
    <w:p w14:paraId="1E9F3EDB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</w:p>
    <w:p w14:paraId="082D7DE4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</w:p>
    <w:p w14:paraId="2F61BE28" w14:textId="77777777" w:rsidR="00A11860" w:rsidRPr="00A11860" w:rsidRDefault="00A11860" w:rsidP="00A11860">
      <w:pPr>
        <w:rPr>
          <w:rFonts w:ascii="BirchCTT" w:hAnsi="BirchCTT"/>
          <w:sz w:val="32"/>
          <w:szCs w:val="32"/>
        </w:rPr>
      </w:pPr>
    </w:p>
    <w:p w14:paraId="45DB3388" w14:textId="77777777" w:rsidR="005E3DD5" w:rsidRDefault="005E3DD5">
      <w:pPr>
        <w:rPr>
          <w:rFonts w:ascii="BirchCTT" w:hAnsi="BirchCTT"/>
          <w:sz w:val="32"/>
          <w:szCs w:val="32"/>
        </w:rPr>
      </w:pPr>
    </w:p>
    <w:p w14:paraId="2D2EFE6E" w14:textId="77777777" w:rsidR="005E3DD5" w:rsidRPr="005E3DD5" w:rsidRDefault="005E3DD5" w:rsidP="005E3DD5">
      <w:pPr>
        <w:spacing w:line="240" w:lineRule="auto"/>
        <w:rPr>
          <w:rFonts w:ascii="BirchCTT" w:hAnsi="BirchCTT"/>
          <w:sz w:val="32"/>
          <w:szCs w:val="32"/>
        </w:rPr>
      </w:pPr>
    </w:p>
    <w:sectPr w:rsidR="005E3DD5" w:rsidRPr="005E3DD5" w:rsidSect="005E3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irchCTT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F21"/>
    <w:multiLevelType w:val="hybridMultilevel"/>
    <w:tmpl w:val="9586D86E"/>
    <w:lvl w:ilvl="0" w:tplc="AD148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A6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8F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AA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49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E7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582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8C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4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627A"/>
    <w:multiLevelType w:val="hybridMultilevel"/>
    <w:tmpl w:val="7460FDC0"/>
    <w:lvl w:ilvl="0" w:tplc="58A8BD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252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F29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8A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CC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121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B6E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C3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C3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C4219"/>
    <w:multiLevelType w:val="hybridMultilevel"/>
    <w:tmpl w:val="1A161834"/>
    <w:lvl w:ilvl="0" w:tplc="F46C7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9A6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D4B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4A1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384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25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E0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8D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245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250C5"/>
    <w:multiLevelType w:val="hybridMultilevel"/>
    <w:tmpl w:val="B08EEE06"/>
    <w:lvl w:ilvl="0" w:tplc="1458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863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94F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2E1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4B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E0D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D0A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E6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DC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B50AE"/>
    <w:multiLevelType w:val="hybridMultilevel"/>
    <w:tmpl w:val="CE2C0246"/>
    <w:lvl w:ilvl="0" w:tplc="B00AEA2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3CC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04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C8F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C0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1AD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5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4CF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04E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16A9F"/>
    <w:multiLevelType w:val="hybridMultilevel"/>
    <w:tmpl w:val="5D5E79D2"/>
    <w:lvl w:ilvl="0" w:tplc="FE56EBA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A0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4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AB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A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43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21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2A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589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A2939"/>
    <w:multiLevelType w:val="hybridMultilevel"/>
    <w:tmpl w:val="7A382E04"/>
    <w:lvl w:ilvl="0" w:tplc="D6BA2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8F7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69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C9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C1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E5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181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004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8EC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B3C97"/>
    <w:multiLevelType w:val="hybridMultilevel"/>
    <w:tmpl w:val="696A8DCE"/>
    <w:lvl w:ilvl="0" w:tplc="7D62A1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01B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AE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CF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2F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4A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42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EB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88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313B5"/>
    <w:multiLevelType w:val="hybridMultilevel"/>
    <w:tmpl w:val="6074E0AA"/>
    <w:lvl w:ilvl="0" w:tplc="54107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589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B87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941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CE3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C23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4D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81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74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D616D"/>
    <w:multiLevelType w:val="hybridMultilevel"/>
    <w:tmpl w:val="A8C05238"/>
    <w:lvl w:ilvl="0" w:tplc="8788D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C44C1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AA27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2C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EC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D8D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68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8E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23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6275E"/>
    <w:multiLevelType w:val="hybridMultilevel"/>
    <w:tmpl w:val="D31445CE"/>
    <w:lvl w:ilvl="0" w:tplc="79B46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C4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2E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F2C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4CF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B66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2AD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800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46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92E91"/>
    <w:multiLevelType w:val="hybridMultilevel"/>
    <w:tmpl w:val="5BDA2104"/>
    <w:lvl w:ilvl="0" w:tplc="F6F6EC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A7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CB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8F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E2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40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300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34A0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EF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836C8"/>
    <w:multiLevelType w:val="hybridMultilevel"/>
    <w:tmpl w:val="9348CA34"/>
    <w:lvl w:ilvl="0" w:tplc="ACEA3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244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4A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CF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41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02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03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63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148D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15451"/>
    <w:multiLevelType w:val="hybridMultilevel"/>
    <w:tmpl w:val="EA4AE122"/>
    <w:lvl w:ilvl="0" w:tplc="96AE0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C7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8EA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E60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47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56EB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A5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08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5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F7753"/>
    <w:multiLevelType w:val="hybridMultilevel"/>
    <w:tmpl w:val="10FAA702"/>
    <w:lvl w:ilvl="0" w:tplc="711EF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780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D070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40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60E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E0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E0F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8D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4C0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854D9"/>
    <w:multiLevelType w:val="hybridMultilevel"/>
    <w:tmpl w:val="98EE47B6"/>
    <w:lvl w:ilvl="0" w:tplc="68BA4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49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0F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3A9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EEF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8A2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769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485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64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F4854"/>
    <w:multiLevelType w:val="hybridMultilevel"/>
    <w:tmpl w:val="0268A0BC"/>
    <w:lvl w:ilvl="0" w:tplc="B8CE6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86A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A0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68D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29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30F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EA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A4F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A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B6121"/>
    <w:multiLevelType w:val="hybridMultilevel"/>
    <w:tmpl w:val="015EEB2E"/>
    <w:lvl w:ilvl="0" w:tplc="FAC85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C3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92F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8B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EE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6E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D2D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2AC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4EF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074EE"/>
    <w:multiLevelType w:val="hybridMultilevel"/>
    <w:tmpl w:val="4AEEDCD6"/>
    <w:lvl w:ilvl="0" w:tplc="B5F28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A9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6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22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A04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8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0AC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C0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82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B440FA"/>
    <w:multiLevelType w:val="hybridMultilevel"/>
    <w:tmpl w:val="E3DAC69A"/>
    <w:lvl w:ilvl="0" w:tplc="8D7EC30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07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A5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3A1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EF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8B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C9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6BF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241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F046A"/>
    <w:multiLevelType w:val="hybridMultilevel"/>
    <w:tmpl w:val="FC3E977E"/>
    <w:lvl w:ilvl="0" w:tplc="27A8B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46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CF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925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2D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ECC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3A8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C6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EE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E43E8"/>
    <w:multiLevelType w:val="hybridMultilevel"/>
    <w:tmpl w:val="D1B0F9FE"/>
    <w:lvl w:ilvl="0" w:tplc="48A42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49E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82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2B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CA3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AA8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3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D2B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FA6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9"/>
  </w:num>
  <w:num w:numId="5">
    <w:abstractNumId w:val="0"/>
  </w:num>
  <w:num w:numId="6">
    <w:abstractNumId w:val="7"/>
  </w:num>
  <w:num w:numId="7">
    <w:abstractNumId w:val="18"/>
  </w:num>
  <w:num w:numId="8">
    <w:abstractNumId w:val="13"/>
  </w:num>
  <w:num w:numId="9">
    <w:abstractNumId w:val="16"/>
  </w:num>
  <w:num w:numId="10">
    <w:abstractNumId w:val="12"/>
  </w:num>
  <w:num w:numId="11">
    <w:abstractNumId w:val="6"/>
  </w:num>
  <w:num w:numId="12">
    <w:abstractNumId w:val="21"/>
  </w:num>
  <w:num w:numId="13">
    <w:abstractNumId w:val="3"/>
  </w:num>
  <w:num w:numId="14">
    <w:abstractNumId w:val="2"/>
  </w:num>
  <w:num w:numId="15">
    <w:abstractNumId w:val="14"/>
  </w:num>
  <w:num w:numId="16">
    <w:abstractNumId w:val="19"/>
  </w:num>
  <w:num w:numId="17">
    <w:abstractNumId w:val="5"/>
  </w:num>
  <w:num w:numId="18">
    <w:abstractNumId w:val="15"/>
  </w:num>
  <w:num w:numId="19">
    <w:abstractNumId w:val="1"/>
  </w:num>
  <w:num w:numId="20">
    <w:abstractNumId w:val="4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96"/>
    <w:rsid w:val="000D70FB"/>
    <w:rsid w:val="002738A5"/>
    <w:rsid w:val="005E3DD5"/>
    <w:rsid w:val="00A11860"/>
    <w:rsid w:val="00BB5D96"/>
    <w:rsid w:val="00E15003"/>
    <w:rsid w:val="00F3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C4A0"/>
  <w15:chartTrackingRefBased/>
  <w15:docId w15:val="{219C5664-83AC-458D-8393-CDCA4B7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8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1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800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8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8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3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5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6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4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0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0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6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98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50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2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6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9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547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42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071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668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2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63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60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0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86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551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362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72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53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8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78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0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47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90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97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8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8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0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695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3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23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64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8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9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2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0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3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5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6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8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61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1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88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0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0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0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40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81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61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68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3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5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37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92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34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5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8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1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6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3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3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5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cp:lastPrinted>2021-11-14T14:35:00Z</cp:lastPrinted>
  <dcterms:created xsi:type="dcterms:W3CDTF">2021-11-14T14:00:00Z</dcterms:created>
  <dcterms:modified xsi:type="dcterms:W3CDTF">2021-11-21T07:09:00Z</dcterms:modified>
</cp:coreProperties>
</file>