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11" w:rsidRDefault="00442011" w:rsidP="00442011">
      <w:pPr>
        <w:pStyle w:val="3"/>
        <w:numPr>
          <w:ilvl w:val="0"/>
          <w:numId w:val="1"/>
        </w:numPr>
        <w:jc w:val="center"/>
        <w:rPr>
          <w:b/>
          <w:bCs/>
          <w:sz w:val="32"/>
          <w:szCs w:val="32"/>
        </w:rPr>
      </w:pPr>
      <w:r>
        <w:rPr>
          <w:b/>
          <w:bCs/>
          <w:sz w:val="32"/>
          <w:szCs w:val="32"/>
        </w:rPr>
        <w:t xml:space="preserve">КОММУНИКАТИВНАЯ КОМПЕТЕНТНОСТЬ РУКОВОДИТЕЛЯ:  ПРОБЛЕМЫ ПСИХОЛОГИИ ОБЩЕНИЯ   </w:t>
      </w:r>
    </w:p>
    <w:p w:rsidR="00442011" w:rsidRDefault="00442011" w:rsidP="00442011">
      <w:pPr>
        <w:pStyle w:val="3"/>
        <w:jc w:val="left"/>
        <w:rPr>
          <w:sz w:val="32"/>
          <w:szCs w:val="32"/>
        </w:rPr>
      </w:pPr>
    </w:p>
    <w:p w:rsidR="00442011" w:rsidRDefault="00442011" w:rsidP="00442011">
      <w:pPr>
        <w:pStyle w:val="3"/>
        <w:ind w:firstLine="600"/>
        <w:jc w:val="left"/>
      </w:pPr>
      <w:r>
        <w:t>По данным различных исследований, до 80% времени руководителей всех уровней расходуется на те или иные виды общения. Поэтому, компетентность в общении, или коммуникативная компетентность, играет столь важную роль в осуществлении руковод</w:t>
      </w:r>
      <w:r>
        <w:t>и</w:t>
      </w:r>
      <w:r>
        <w:t>телем его профессиональной роли. Через общение руководитель реализует свое влияние, и качество общения, как уже отмечалось ранее,  является важной составляющей этого пр</w:t>
      </w:r>
      <w:r>
        <w:t>о</w:t>
      </w:r>
      <w:r>
        <w:t>цесса. Однако для того чтобы осмысленно и целенаправленно использовать общение как средство влияния, необходимы соответствующие знания о процессах, составляющих пс</w:t>
      </w:r>
      <w:r>
        <w:t>и</w:t>
      </w:r>
      <w:r>
        <w:t>хологическое содержание этой важнейшей сферы человеческой деятельности. Поэтому, прежде всего, рассмотрим некоторые общие проблемы психологии общения, знание кот</w:t>
      </w:r>
      <w:r>
        <w:t>о</w:t>
      </w:r>
      <w:r>
        <w:t>рых может быть положено в основу специальной компетентности в области управленч</w:t>
      </w:r>
      <w:r>
        <w:t>е</w:t>
      </w:r>
      <w:r>
        <w:t>ского общения.</w:t>
      </w:r>
    </w:p>
    <w:p w:rsidR="00442011" w:rsidRDefault="00442011" w:rsidP="00442011">
      <w:pPr>
        <w:pStyle w:val="3"/>
        <w:ind w:firstLine="600"/>
        <w:jc w:val="left"/>
      </w:pPr>
    </w:p>
    <w:p w:rsidR="00442011" w:rsidRDefault="00442011" w:rsidP="00442011">
      <w:pPr>
        <w:pStyle w:val="3"/>
        <w:ind w:firstLine="600"/>
        <w:jc w:val="left"/>
      </w:pPr>
    </w:p>
    <w:p w:rsidR="00442011" w:rsidRDefault="00442011" w:rsidP="00442011">
      <w:pPr>
        <w:pStyle w:val="3"/>
        <w:ind w:firstLine="600"/>
        <w:jc w:val="left"/>
      </w:pPr>
    </w:p>
    <w:p w:rsidR="00442011" w:rsidRDefault="00442011" w:rsidP="00442011">
      <w:pPr>
        <w:pStyle w:val="3"/>
        <w:ind w:firstLine="600"/>
        <w:jc w:val="left"/>
        <w:rPr>
          <w:sz w:val="22"/>
          <w:szCs w:val="22"/>
        </w:rPr>
      </w:pPr>
    </w:p>
    <w:p w:rsidR="00442011" w:rsidRDefault="00442011" w:rsidP="00442011">
      <w:pPr>
        <w:pStyle w:val="3"/>
        <w:ind w:firstLine="567"/>
        <w:jc w:val="center"/>
        <w:rPr>
          <w:b/>
          <w:bCs/>
          <w:sz w:val="28"/>
          <w:szCs w:val="28"/>
        </w:rPr>
      </w:pPr>
      <w:r>
        <w:rPr>
          <w:sz w:val="28"/>
          <w:szCs w:val="28"/>
        </w:rPr>
        <w:t xml:space="preserve">3.1 </w:t>
      </w:r>
      <w:r>
        <w:rPr>
          <w:b/>
          <w:bCs/>
          <w:sz w:val="28"/>
          <w:szCs w:val="28"/>
        </w:rPr>
        <w:t>ВИДЫ ОБЩЕНИЯ. ПСИХОЛОГИЧЕСКАЯ СТРУКТУРА ОБЩЕНИЯ</w:t>
      </w:r>
    </w:p>
    <w:p w:rsidR="00442011" w:rsidRDefault="00442011" w:rsidP="00442011">
      <w:pPr>
        <w:pStyle w:val="3"/>
        <w:ind w:left="760"/>
        <w:jc w:val="center"/>
      </w:pPr>
    </w:p>
    <w:p w:rsidR="00442011" w:rsidRDefault="00442011" w:rsidP="00442011">
      <w:pPr>
        <w:pStyle w:val="3"/>
        <w:ind w:firstLine="567"/>
        <w:jc w:val="left"/>
      </w:pPr>
      <w:r>
        <w:t>Общение – это сложный многофункциональный процесс установления и развития контактов между людьми, порождаемый потребностями совместной деятельности и с</w:t>
      </w:r>
      <w:r>
        <w:t>о</w:t>
      </w:r>
      <w:r>
        <w:t>стоящий в обмене между ними результатами их психической деятельности. Сложность и многоплановость  понятия общения до некоторой степени раскрывается при выделении видов общения и анализе его психологической структуры. Из классификаций видов общ</w:t>
      </w:r>
      <w:r>
        <w:t>е</w:t>
      </w:r>
      <w:r>
        <w:t>ния практический интерес представляют следующие:</w:t>
      </w:r>
    </w:p>
    <w:p w:rsidR="00442011" w:rsidRDefault="00442011" w:rsidP="00442011">
      <w:pPr>
        <w:pStyle w:val="3"/>
        <w:ind w:firstLine="567"/>
        <w:jc w:val="left"/>
      </w:pPr>
      <w:r>
        <w:t>Во-первых, общение подразделяется на непосредственное  (лицом к лицу) и опоср</w:t>
      </w:r>
      <w:r>
        <w:t>е</w:t>
      </w:r>
      <w:r>
        <w:t>дованное (например, посредством переписки,   с помощью различных   средств связи и т.п.). Предметом нашего рассмотрения будет непосредственное общение.</w:t>
      </w:r>
    </w:p>
    <w:p w:rsidR="00442011" w:rsidRDefault="00442011" w:rsidP="00442011">
      <w:pPr>
        <w:pStyle w:val="3"/>
        <w:tabs>
          <w:tab w:val="left" w:pos="0"/>
          <w:tab w:val="left" w:pos="4678"/>
        </w:tabs>
        <w:ind w:firstLine="567"/>
      </w:pPr>
      <w:r>
        <w:t>Во-вторых, с учетом каналов, по которым осуществляется обмен информацией, ра</w:t>
      </w:r>
      <w:r>
        <w:t>з</w:t>
      </w:r>
      <w:r>
        <w:t>личают общение вербальное (речевое), невербальное (с помощью мимики и пантомимики и других неречевых средств) и комбинированное (каким, преимущественно, бывает неп</w:t>
      </w:r>
      <w:r>
        <w:t>о</w:t>
      </w:r>
      <w:r>
        <w:t>средственное общение: с использованием и речевых, и неречевых средств).</w:t>
      </w:r>
    </w:p>
    <w:p w:rsidR="00442011" w:rsidRDefault="00442011" w:rsidP="00442011">
      <w:pPr>
        <w:pStyle w:val="3"/>
        <w:ind w:firstLine="567"/>
      </w:pPr>
      <w:r>
        <w:t>И еще одно, практически важное разделение общения – на ролевое (формальное) и личностное (неформальное). В ролевом общении его участники выступают как носители определенных ролей (руководитель – подчиненный, предприниматель – клиент), их инд</w:t>
      </w:r>
      <w:r>
        <w:t>и</w:t>
      </w:r>
      <w:r>
        <w:t>видуальность подчинена ролевым предписаниям. В личностном общении его участниками являются конкретные личности, обладающие уникальными индивидуальными качествами, которые раскрываются в процессе общения. Практически, в общении ролевые и личнос</w:t>
      </w:r>
      <w:r>
        <w:t>т</w:t>
      </w:r>
      <w:r>
        <w:t xml:space="preserve">ные компоненты смешиваются в разных пропорциях, но полноценный контакт между участниками общения возможен лишь при личностном общении. </w:t>
      </w:r>
    </w:p>
    <w:p w:rsidR="00442011" w:rsidRDefault="00442011" w:rsidP="00442011">
      <w:pPr>
        <w:pStyle w:val="3"/>
        <w:ind w:firstLine="567"/>
      </w:pPr>
      <w:r>
        <w:t>Содержание и функции общения чрезвычайно многообразны. В обобщенном виде они достаточно полно представлены в разработанной Г.М.Андреевой  структуре общения. Автор выделяет в общении три стороны. Перцептивная сторона (от слова перцепция – восприятие) – это процессы, которые определяют восприятие партнерами по общению друг друга и установление на этой основе взаимопонимания между ними. Коммуникати</w:t>
      </w:r>
      <w:r>
        <w:t>в</w:t>
      </w:r>
      <w:r>
        <w:t>ная сторона выделяет в общении процессы обмена информации и условия, обеспечива</w:t>
      </w:r>
      <w:r>
        <w:t>ю</w:t>
      </w:r>
      <w:r>
        <w:t xml:space="preserve">щие эффективный обмен. Интерактивная сторона (интеракция – </w:t>
      </w:r>
      <w:r>
        <w:lastRenderedPageBreak/>
        <w:t>взаимодействие) ра</w:t>
      </w:r>
      <w:r>
        <w:t>с</w:t>
      </w:r>
      <w:r>
        <w:t>сматривает общение с точки зрения организации взаимодействия его участников. В дал</w:t>
      </w:r>
      <w:r>
        <w:t>ь</w:t>
      </w:r>
      <w:r>
        <w:t>нейшем проблемы общения будут излагаться соответственно приведенной его структуре.</w:t>
      </w:r>
    </w:p>
    <w:p w:rsidR="00442011" w:rsidRDefault="00442011" w:rsidP="00442011">
      <w:pPr>
        <w:pStyle w:val="3"/>
      </w:pPr>
    </w:p>
    <w:p w:rsidR="00442011" w:rsidRDefault="00442011" w:rsidP="00442011">
      <w:pPr>
        <w:pStyle w:val="3"/>
        <w:numPr>
          <w:ilvl w:val="1"/>
          <w:numId w:val="1"/>
        </w:numPr>
        <w:jc w:val="center"/>
        <w:rPr>
          <w:b/>
          <w:bCs/>
          <w:sz w:val="28"/>
          <w:szCs w:val="28"/>
        </w:rPr>
      </w:pPr>
      <w:r>
        <w:rPr>
          <w:b/>
          <w:bCs/>
          <w:sz w:val="28"/>
          <w:szCs w:val="28"/>
        </w:rPr>
        <w:t>ПСИХОЛОГИЧЕСКИЕ ПРОБЛЕМЫ МЕЖЛИЧНОСТНОГО ВОСПРИЯТИЯ</w:t>
      </w:r>
    </w:p>
    <w:p w:rsidR="00442011" w:rsidRDefault="00442011" w:rsidP="00442011">
      <w:pPr>
        <w:pStyle w:val="3"/>
        <w:jc w:val="center"/>
        <w:rPr>
          <w:b/>
          <w:bCs/>
          <w:sz w:val="26"/>
          <w:szCs w:val="26"/>
        </w:rPr>
      </w:pPr>
    </w:p>
    <w:p w:rsidR="00442011" w:rsidRDefault="00442011" w:rsidP="00442011">
      <w:pPr>
        <w:pStyle w:val="3"/>
        <w:ind w:firstLine="0"/>
        <w:jc w:val="center"/>
        <w:rPr>
          <w:b/>
          <w:bCs/>
          <w:i/>
          <w:iCs/>
        </w:rPr>
      </w:pPr>
      <w:r>
        <w:rPr>
          <w:b/>
          <w:bCs/>
          <w:i/>
          <w:iCs/>
        </w:rPr>
        <w:t>3.2.1 Факторы межличностного восприятия</w:t>
      </w:r>
    </w:p>
    <w:p w:rsidR="00442011" w:rsidRDefault="00442011" w:rsidP="00442011">
      <w:pPr>
        <w:pStyle w:val="3"/>
        <w:ind w:firstLine="0"/>
        <w:jc w:val="center"/>
        <w:rPr>
          <w:b/>
          <w:bCs/>
          <w:i/>
          <w:iCs/>
        </w:rPr>
      </w:pPr>
    </w:p>
    <w:p w:rsidR="00442011" w:rsidRDefault="00442011" w:rsidP="00442011">
      <w:pPr>
        <w:pStyle w:val="3"/>
        <w:ind w:firstLine="0"/>
      </w:pPr>
      <w:r>
        <w:tab/>
        <w:t>Понятие межличностное восприятие предполагает формирование образа партнера по общению и его интерпретацию, направленную на обобщенную оценку его личности, состояния, в котором он находится в каждый момент общения, его возможных намерений и подлинных позиций и т.п. Хотя способность к межличностному восприятию зависит от индивидуальных особенностей воспринимающего, однако, имеется ряд условий, которые способствуют повышению точности оценки партнера. А точность межличностного во</w:t>
      </w:r>
      <w:r>
        <w:t>с</w:t>
      </w:r>
      <w:r>
        <w:t>приятия – важнейшее условие успешного общения. Только правильно оценив партнера по общению, можно выбрать адекватные способы общения с ним, а, своевременно реагируя на происходящие по ходу контакта изменения в нем, оперативно перестраивать свое пов</w:t>
      </w:r>
      <w:r>
        <w:t>е</w:t>
      </w:r>
      <w:r>
        <w:t>дение.  К основным условиям (факторам) межличностного восприятия относятся следу</w:t>
      </w:r>
      <w:r>
        <w:t>ю</w:t>
      </w:r>
      <w:r>
        <w:t>щие.</w:t>
      </w:r>
    </w:p>
    <w:p w:rsidR="00442011" w:rsidRDefault="00442011" w:rsidP="00442011">
      <w:pPr>
        <w:pStyle w:val="3"/>
        <w:ind w:firstLine="0"/>
      </w:pPr>
      <w:r>
        <w:tab/>
      </w:r>
      <w:r>
        <w:rPr>
          <w:i/>
          <w:iCs/>
        </w:rPr>
        <w:t>Способность поставить себя на место партнера</w:t>
      </w:r>
      <w:r>
        <w:t>. Такая подстановка, в основе к</w:t>
      </w:r>
      <w:r>
        <w:t>о</w:t>
      </w:r>
      <w:r>
        <w:t>торой лежит механизм идентификации, мы интуитивно совершаем всегда, однако при этом часто производим подмену: приписываем партнеру свое видение ситуации,  вместо того, чтобы попытаться взглянуть на неё как бы его глазами, смоделировать его видение, его субъективную реальность. Эту способность можно развивать, сознательно ставя себе такую задачу при общении, и максимально расширяя свой опыт общения.</w:t>
      </w:r>
    </w:p>
    <w:p w:rsidR="00442011" w:rsidRDefault="00442011" w:rsidP="00442011">
      <w:pPr>
        <w:pStyle w:val="3"/>
      </w:pPr>
      <w:r>
        <w:t>О</w:t>
      </w:r>
      <w:r>
        <w:rPr>
          <w:i/>
          <w:iCs/>
        </w:rPr>
        <w:t xml:space="preserve">пыт самопознания. </w:t>
      </w:r>
      <w:r>
        <w:t>Существует связь: чем лучше человек знает и понимает себя, тем более он способен понимать другого. Конечно, для руководителя задача самопознания важна и сама по себе - как условие самоуправления, и как предпосылка нормального ра</w:t>
      </w:r>
      <w:r>
        <w:t>з</w:t>
      </w:r>
      <w:r>
        <w:t>вития и личностного роста. Это самопознание должно быть направлено на более полное и, главное, более объективное видение себя, включая собственные недостатки и психолог</w:t>
      </w:r>
      <w:r>
        <w:t>и</w:t>
      </w:r>
      <w:r>
        <w:t>ческие защиты.</w:t>
      </w:r>
    </w:p>
    <w:p w:rsidR="00442011" w:rsidRDefault="00442011" w:rsidP="00442011">
      <w:pPr>
        <w:pStyle w:val="3"/>
      </w:pPr>
      <w:r>
        <w:rPr>
          <w:i/>
          <w:iCs/>
        </w:rPr>
        <w:t>Гуманитарная образованность.</w:t>
      </w:r>
      <w:r>
        <w:t xml:space="preserve"> Всё, что человек знает о людях вообще, помогает пониманию данного конкретного человека. Поэтому любые гуманитарные знания пол</w:t>
      </w:r>
      <w:r>
        <w:t>о</w:t>
      </w:r>
      <w:r>
        <w:t>жительно влияют на межличностное восприятие. Источниками таких знаний являются художественная литература, театральное искусство и кино, специальная и популярная л</w:t>
      </w:r>
      <w:r>
        <w:t>и</w:t>
      </w:r>
      <w:r>
        <w:t>тература по психологии, любые сведения по истории человеческой культуры.</w:t>
      </w:r>
    </w:p>
    <w:p w:rsidR="00442011" w:rsidRDefault="00442011" w:rsidP="00442011">
      <w:pPr>
        <w:pStyle w:val="3"/>
      </w:pPr>
      <w:r>
        <w:rPr>
          <w:i/>
          <w:iCs/>
        </w:rPr>
        <w:t>Способность к эмпатии.</w:t>
      </w:r>
      <w:r>
        <w:t xml:space="preserve">  Эмпатия – постижение эмоционального состояния, пр</w:t>
      </w:r>
      <w:r>
        <w:t>о</w:t>
      </w:r>
      <w:r>
        <w:t>никновение-вчувствование в переживания другого человека. Эмпатия порождает неравн</w:t>
      </w:r>
      <w:r>
        <w:t>о</w:t>
      </w:r>
      <w:r>
        <w:t>душное отношение к партнеру по общению, она позволяет воспринимать его наиболее полно, не только рационально, но и эмоционально. Установлено, что отсутствие эмпатии коррелирует с такими личностными особенности, как эгоизм, сосредоточенность на самих себе,   равнодушное отношение к людям, чрезмерная требовательность. Считается, что способность к эмпатии является врожденной, но поддается воспитанию.  И главным усл</w:t>
      </w:r>
      <w:r>
        <w:t>о</w:t>
      </w:r>
      <w:r>
        <w:t>вием её развития является заинтересованное, внимательное отношение к партнеру по о</w:t>
      </w:r>
      <w:r>
        <w:t>б</w:t>
      </w:r>
      <w:r>
        <w:t>щению, общая установка на эмпатийное восприятие.</w:t>
      </w:r>
    </w:p>
    <w:p w:rsidR="00442011" w:rsidRDefault="00442011" w:rsidP="00442011">
      <w:pPr>
        <w:pStyle w:val="3"/>
      </w:pPr>
    </w:p>
    <w:p w:rsidR="00442011" w:rsidRDefault="00442011" w:rsidP="00442011">
      <w:pPr>
        <w:pStyle w:val="3"/>
        <w:jc w:val="center"/>
        <w:rPr>
          <w:b/>
          <w:bCs/>
        </w:rPr>
      </w:pPr>
      <w:r>
        <w:rPr>
          <w:b/>
          <w:bCs/>
          <w:i/>
          <w:iCs/>
        </w:rPr>
        <w:t>3.2.2  Источники ошибок в межличностном восприятии</w:t>
      </w:r>
    </w:p>
    <w:p w:rsidR="00442011" w:rsidRDefault="00442011" w:rsidP="00442011">
      <w:pPr>
        <w:pStyle w:val="3"/>
      </w:pPr>
    </w:p>
    <w:p w:rsidR="00442011" w:rsidRDefault="00442011" w:rsidP="00442011">
      <w:pPr>
        <w:pStyle w:val="3"/>
      </w:pPr>
      <w:r>
        <w:t xml:space="preserve">При восприятии другого человека возникает сложная задача: по наблюдаемым внешним характеристикам и сведениям об этом человеке мысленно смоделировать </w:t>
      </w:r>
      <w:r>
        <w:lastRenderedPageBreak/>
        <w:t>знач</w:t>
      </w:r>
      <w:r>
        <w:t>и</w:t>
      </w:r>
      <w:r>
        <w:t>мые психологические характеристики его личности. При этом воспринимающий оказыв</w:t>
      </w:r>
      <w:r>
        <w:t>а</w:t>
      </w:r>
      <w:r>
        <w:t>ется под влиянием ряда феноменов, которые, с одной стороны, упрощают интерпретацию личности воспринимаемого, а с другой – могут привносить в эту интерпретацию более или менее закономерные ошибки.</w:t>
      </w:r>
    </w:p>
    <w:p w:rsidR="00442011" w:rsidRDefault="00442011" w:rsidP="00442011">
      <w:pPr>
        <w:pStyle w:val="3"/>
      </w:pPr>
      <w:r>
        <w:t xml:space="preserve">Прежде всего, это </w:t>
      </w:r>
      <w:r>
        <w:rPr>
          <w:i/>
          <w:iCs/>
        </w:rPr>
        <w:t xml:space="preserve">эффект стереотипизации </w:t>
      </w:r>
      <w:r>
        <w:t>– использование оценочных стереот</w:t>
      </w:r>
      <w:r>
        <w:t>и</w:t>
      </w:r>
      <w:r>
        <w:t>пов в процессе межличностного восприятия. Оценочные стереотипы – это устойчивые представления о закономерных связях между воспринимаемыми характеристиками чел</w:t>
      </w:r>
      <w:r>
        <w:t>о</w:t>
      </w:r>
      <w:r>
        <w:t>века и его личностными качествами. Наиболее распространены стереотипы внешности, профессиональные и национально-этнические стереотипы. Примерами стереотипов внешности могут служить представления о том, что человек с тонкими губами – злой, а с высоким лбом –умный, и т.п. Профессиональные стереотипы проявляются в приписыв</w:t>
      </w:r>
      <w:r>
        <w:t>а</w:t>
      </w:r>
      <w:r>
        <w:t>нии представителям  тех или иных профессий определенных качеств: все учителя – мор</w:t>
      </w:r>
      <w:r>
        <w:t>а</w:t>
      </w:r>
      <w:r>
        <w:t>листы, а все бухгалтеры – скупые педанты, и т.д. Национально-этнические стереотипы побуждают приписывать людям определенной национальности черты «национального х</w:t>
      </w:r>
      <w:r>
        <w:t>а</w:t>
      </w:r>
      <w:r>
        <w:t>рактера». Конечно, за всеми этими представлениями имеются реальные связи, однако эти связи относятся только к определенным группам людей, и являются статистическими, т.е. они отражают только повышенную вероятность наличия каких-либо личностных черт у представителя определенной категории, но вовсе не обязательное их наличие. Поэтому на межличностном  уровне общения влияние стереотипов нужно сознательно нейтрализ</w:t>
      </w:r>
      <w:r>
        <w:t>о</w:t>
      </w:r>
      <w:r>
        <w:t>вать, например, воспринимая партнера как исключение из правила.</w:t>
      </w:r>
    </w:p>
    <w:p w:rsidR="00442011" w:rsidRDefault="00442011" w:rsidP="00442011">
      <w:pPr>
        <w:pStyle w:val="3"/>
      </w:pPr>
      <w:r>
        <w:t>Другим фактором межличностного восприятия может быть установка – предвар</w:t>
      </w:r>
      <w:r>
        <w:t>и</w:t>
      </w:r>
      <w:r>
        <w:t>тельная преднастройка по отношению к воспринимаемому субъекту. Ставшие классич</w:t>
      </w:r>
      <w:r>
        <w:t>е</w:t>
      </w:r>
      <w:r>
        <w:t>скими эксперименты А.А. Бодалева показали, например, что одному и тому же человеку, представленному одной аудитории в качестве преступника, а другой – в качестве ученого, приписываются совершенно разные личностные характеристики, укладывающиеся в о</w:t>
      </w:r>
      <w:r>
        <w:t>д</w:t>
      </w:r>
      <w:r>
        <w:t>ном случае в образ ученого, а в другом – в образ преступника. Подобные эксперименты проводились и другими исследователями, и результаты всегда были сходными. Установки по отношению к человеку могут возникать под влиянием разных факторов: внешности, манеры поведения, статуса, личных успехов или неудач, и т.д. Любые установки могут и</w:t>
      </w:r>
      <w:r>
        <w:t>с</w:t>
      </w:r>
      <w:r>
        <w:t>кажать образ воспринимаемого человека, они приводят к «черно-белому» видению людей. Но особенно неблагоприятным бывает влияние негативных установок, которые вообще мешают воспринимать в тех, по отношению к кому  они действуют, какие-либо полож</w:t>
      </w:r>
      <w:r>
        <w:t>и</w:t>
      </w:r>
      <w:r>
        <w:t>тельные качества. Именно тренировкой способности видеть в негативно оцениваемом в целом человеке положительные качества можно противостоять действию негативных у</w:t>
      </w:r>
      <w:r>
        <w:t>с</w:t>
      </w:r>
      <w:r>
        <w:t>тановок.</w:t>
      </w:r>
    </w:p>
    <w:p w:rsidR="00442011" w:rsidRDefault="00442011" w:rsidP="00442011">
      <w:pPr>
        <w:pStyle w:val="3"/>
      </w:pPr>
      <w:r>
        <w:t>Еще одна группа источников ошибок в межличностном восприятии связана с и</w:t>
      </w:r>
      <w:r>
        <w:t>н</w:t>
      </w:r>
      <w:r>
        <w:t xml:space="preserve">терпретацией причин и мотивов поступков людей. Здесь, например, может действовать схема, которая называется </w:t>
      </w:r>
      <w:r>
        <w:rPr>
          <w:i/>
          <w:iCs/>
        </w:rPr>
        <w:t>мотивационной предубежденностью.</w:t>
      </w:r>
      <w:r>
        <w:t xml:space="preserve"> Она проявляется в склонности людей причину успеха приписывать себе, а ответственность за неудачу возл</w:t>
      </w:r>
      <w:r>
        <w:t>а</w:t>
      </w:r>
      <w:r>
        <w:t>гать на других.</w:t>
      </w:r>
    </w:p>
    <w:p w:rsidR="00442011" w:rsidRDefault="00442011" w:rsidP="00442011">
      <w:pPr>
        <w:pStyle w:val="3"/>
      </w:pPr>
      <w:r>
        <w:t xml:space="preserve">Другое явление из этой области получило название </w:t>
      </w:r>
      <w:r>
        <w:rPr>
          <w:i/>
          <w:iCs/>
        </w:rPr>
        <w:t xml:space="preserve">– фундаментальная ошибка атрибуции </w:t>
      </w:r>
      <w:r>
        <w:t>(приписывания). Это зависимость межличностного восприятия от позиции ч</w:t>
      </w:r>
      <w:r>
        <w:t>е</w:t>
      </w:r>
      <w:r>
        <w:t>ловека: если он участник событий, то склонен объяснять происходящее обстоятельствами, а если  наблюдатель, то причина приписывается непосредственным участникам прои</w:t>
      </w:r>
      <w:r>
        <w:t>с</w:t>
      </w:r>
      <w:r>
        <w:t>шедшего, их поведению или действиям.</w:t>
      </w:r>
    </w:p>
    <w:p w:rsidR="00442011" w:rsidRDefault="00442011" w:rsidP="00442011">
      <w:pPr>
        <w:pStyle w:val="3"/>
      </w:pPr>
      <w:r>
        <w:t xml:space="preserve">Еще один феномен называется </w:t>
      </w:r>
      <w:r>
        <w:rPr>
          <w:i/>
          <w:iCs/>
        </w:rPr>
        <w:t>эффектом ложного согласия.</w:t>
      </w:r>
      <w:r>
        <w:t xml:space="preserve">  Он проявляется в склонности считать свое поведение более обычным и распространенным, чем на самом деле. Часто эффект ложного согласия проявляется ссылками на «всех»: «все это знают...», «все так поступают...», и т.п.</w:t>
      </w:r>
    </w:p>
    <w:p w:rsidR="00442011" w:rsidRDefault="00442011" w:rsidP="00442011">
      <w:pPr>
        <w:pStyle w:val="3"/>
        <w:ind w:firstLine="0"/>
      </w:pPr>
      <w:r>
        <w:tab/>
        <w:t xml:space="preserve">Существует определенная зависимость межличностного восприятия от порядка поступления информации о воспринимаемом человеке. Она проявляется в виде двух </w:t>
      </w:r>
      <w:r>
        <w:lastRenderedPageBreak/>
        <w:t>фен</w:t>
      </w:r>
      <w:r>
        <w:t>о</w:t>
      </w:r>
      <w:r>
        <w:t xml:space="preserve">менов. Первый называется </w:t>
      </w:r>
      <w:r>
        <w:rPr>
          <w:i/>
          <w:iCs/>
        </w:rPr>
        <w:t xml:space="preserve">эффект первичности  </w:t>
      </w:r>
      <w:r>
        <w:t>и проявляется в том, что при восприятии незнакомого человека ранее поступившая информация о нем более значима, чем посл</w:t>
      </w:r>
      <w:r>
        <w:t>е</w:t>
      </w:r>
      <w:r>
        <w:t xml:space="preserve">дующая. Одним из главных проявлений эффекта первичности является </w:t>
      </w:r>
      <w:r>
        <w:rPr>
          <w:i/>
          <w:iCs/>
        </w:rPr>
        <w:t>устойчивость первого впечатления</w:t>
      </w:r>
      <w:r>
        <w:t>.</w:t>
      </w:r>
    </w:p>
    <w:p w:rsidR="00442011" w:rsidRDefault="00442011" w:rsidP="00442011">
      <w:pPr>
        <w:pStyle w:val="3"/>
        <w:ind w:firstLine="0"/>
      </w:pPr>
      <w:r>
        <w:tab/>
      </w:r>
      <w:r>
        <w:rPr>
          <w:i/>
          <w:iCs/>
        </w:rPr>
        <w:t>Эффект новизны,</w:t>
      </w:r>
      <w:r>
        <w:t xml:space="preserve"> напротив, проявляется в отношение хорошо знакомых людей, при восприятии которых наиболее значимой оказывается последняя, т.е. более новая, информация. Это проявляется, например, в том, что мы способны коренным образом изм</w:t>
      </w:r>
      <w:r>
        <w:t>е</w:t>
      </w:r>
      <w:r>
        <w:t xml:space="preserve">нить мнение о давно знакомом нам человеке, узнавая   компрометирующие его сведения.                                                                                  </w:t>
      </w:r>
    </w:p>
    <w:p w:rsidR="00442011" w:rsidRDefault="00442011" w:rsidP="00442011">
      <w:pPr>
        <w:pStyle w:val="3"/>
      </w:pPr>
      <w:r>
        <w:t xml:space="preserve">В заключение следует упомянуть о возможном искажающем влиянии на восприятие других людей защитных психологических механизмов, прежде всего </w:t>
      </w:r>
      <w:r>
        <w:rPr>
          <w:i/>
          <w:iCs/>
        </w:rPr>
        <w:t xml:space="preserve">проекции </w:t>
      </w:r>
      <w:r>
        <w:t xml:space="preserve">и </w:t>
      </w:r>
      <w:r>
        <w:rPr>
          <w:i/>
          <w:iCs/>
        </w:rPr>
        <w:t>рацион</w:t>
      </w:r>
      <w:r>
        <w:rPr>
          <w:i/>
          <w:iCs/>
        </w:rPr>
        <w:t>а</w:t>
      </w:r>
      <w:r>
        <w:rPr>
          <w:i/>
          <w:iCs/>
        </w:rPr>
        <w:t>лизации</w:t>
      </w:r>
      <w:r>
        <w:t xml:space="preserve"> (см. выше).</w:t>
      </w:r>
    </w:p>
    <w:p w:rsidR="00442011" w:rsidRDefault="00442011" w:rsidP="00442011">
      <w:pPr>
        <w:pStyle w:val="3"/>
      </w:pPr>
      <w:r>
        <w:t>Основным средством повышения точности межличностного восприятия является психологический тренинг. Однако при исследовании различных способов тренинга выяснилось, что фиксирование внимания на самом факте зависимости межличностного во</w:t>
      </w:r>
      <w:r>
        <w:t>с</w:t>
      </w:r>
      <w:r>
        <w:t>приятия на тех искажающих влияниях, которые описаны выше, является эффективным средством развития способности к правильной интерпретации личности партнеров по общению. Кроме того, определенные способы тренировки такой способности можно использовать и в повседневной жизни, специально ставя перед собой задачи по интерпрет</w:t>
      </w:r>
      <w:r>
        <w:t>а</w:t>
      </w:r>
      <w:r>
        <w:t>ции поведения партнеров.</w:t>
      </w:r>
    </w:p>
    <w:p w:rsidR="00442011" w:rsidRDefault="00442011" w:rsidP="00442011">
      <w:pPr>
        <w:pStyle w:val="3"/>
      </w:pPr>
      <w:r>
        <w:t>Простой способ повышения точности межличностного восприятия предлагают Ю.С.Крижанская и В.П.Третьяков. Это способ мысленного эксперимента, при котором задача «прояснения» образа какого-либо человека достигается путем мысленного измен</w:t>
      </w:r>
      <w:r>
        <w:t>е</w:t>
      </w:r>
      <w:r>
        <w:t>ния различных его внешних характеристик (одежды, способов поведения, отношения и т.п.) на противоположные. Манипулируя в воображении образом этого человека, можно быстро снять влияние всего, привнесенного в межличностное восприятие побочными влияниями.</w:t>
      </w:r>
    </w:p>
    <w:p w:rsidR="00442011" w:rsidRDefault="00442011" w:rsidP="00442011">
      <w:pPr>
        <w:pStyle w:val="3"/>
      </w:pPr>
    </w:p>
    <w:p w:rsidR="00442011" w:rsidRDefault="00442011" w:rsidP="00442011">
      <w:pPr>
        <w:pStyle w:val="3"/>
        <w:jc w:val="center"/>
        <w:rPr>
          <w:b/>
          <w:bCs/>
          <w:sz w:val="28"/>
          <w:szCs w:val="28"/>
        </w:rPr>
      </w:pPr>
      <w:r>
        <w:rPr>
          <w:b/>
          <w:bCs/>
          <w:sz w:val="28"/>
          <w:szCs w:val="28"/>
        </w:rPr>
        <w:t>3. 3 ПРОБЛЕМЫ ПЕРЕДАЧИ ИНФОРМАЦИИ В ОБЩЕНИИ</w:t>
      </w:r>
    </w:p>
    <w:p w:rsidR="00442011" w:rsidRDefault="00442011" w:rsidP="00442011">
      <w:pPr>
        <w:pStyle w:val="3"/>
        <w:jc w:val="center"/>
        <w:rPr>
          <w:b/>
          <w:bCs/>
          <w:sz w:val="26"/>
          <w:szCs w:val="26"/>
        </w:rPr>
      </w:pPr>
    </w:p>
    <w:p w:rsidR="00442011" w:rsidRDefault="00442011" w:rsidP="00442011">
      <w:pPr>
        <w:pStyle w:val="3"/>
      </w:pPr>
      <w:r>
        <w:t>Процессы передачи информации в общении определяют его эффективность. Эффективность общения определяется по степени совпадения того, что передал в своем с</w:t>
      </w:r>
      <w:r>
        <w:t>о</w:t>
      </w:r>
      <w:r>
        <w:t>общении один партнер, с тем, что понял из этого сообщения другой. В качестве основных факторов эффективности общения выделяют два: средства передачи информации и их эффективное использование; коммуникативные барьеры. Последовательно рассмотрим оба этих фактора.</w:t>
      </w:r>
    </w:p>
    <w:p w:rsidR="00442011" w:rsidRDefault="00442011" w:rsidP="00442011">
      <w:pPr>
        <w:pStyle w:val="3"/>
      </w:pPr>
    </w:p>
    <w:p w:rsidR="00442011" w:rsidRDefault="00442011" w:rsidP="00442011">
      <w:pPr>
        <w:pStyle w:val="3"/>
        <w:jc w:val="center"/>
        <w:rPr>
          <w:b/>
          <w:bCs/>
          <w:i/>
          <w:iCs/>
        </w:rPr>
      </w:pPr>
      <w:r>
        <w:rPr>
          <w:b/>
          <w:bCs/>
          <w:i/>
          <w:iCs/>
        </w:rPr>
        <w:t>3.3.1 Средства передачи информации в общении</w:t>
      </w:r>
    </w:p>
    <w:p w:rsidR="00442011" w:rsidRDefault="00442011" w:rsidP="00442011">
      <w:pPr>
        <w:pStyle w:val="3"/>
        <w:jc w:val="center"/>
        <w:rPr>
          <w:b/>
          <w:bCs/>
          <w:i/>
          <w:iCs/>
        </w:rPr>
      </w:pPr>
    </w:p>
    <w:p w:rsidR="00442011" w:rsidRDefault="00442011" w:rsidP="00442011">
      <w:pPr>
        <w:pStyle w:val="3"/>
      </w:pPr>
      <w:r>
        <w:t>Практика повседневного общения, в том числе и делового, связана со следующими проблемами. Во-первых, это проблема использования всего арсенала средств передачи информации, многие из которых не осознаются и часто остаются вне сферы внимания участников общения. Во-вторых, это проблема относительной значимости различных средств передачи информации. В-третьих, это проблема сознательного использования средств передачи информации и управления ими в процессе самоподачи в общении.</w:t>
      </w:r>
    </w:p>
    <w:p w:rsidR="00442011" w:rsidRDefault="00442011" w:rsidP="00442011">
      <w:pPr>
        <w:pStyle w:val="3"/>
      </w:pPr>
      <w:r>
        <w:t>Арсенал средств передачи информации в общении чрезвычайно богат и, как прав</w:t>
      </w:r>
      <w:r>
        <w:t>и</w:t>
      </w:r>
      <w:r>
        <w:t>ло, используется не полностью, т.к. часть этих средств оказывается за пределами созн</w:t>
      </w:r>
      <w:r>
        <w:t>а</w:t>
      </w:r>
      <w:r>
        <w:t>тельного восприятия. Приведем их перечень.</w:t>
      </w:r>
    </w:p>
    <w:p w:rsidR="00442011" w:rsidRDefault="00442011" w:rsidP="00442011">
      <w:pPr>
        <w:pStyle w:val="3"/>
        <w:numPr>
          <w:ilvl w:val="0"/>
          <w:numId w:val="2"/>
        </w:numPr>
        <w:tabs>
          <w:tab w:val="clear" w:pos="360"/>
          <w:tab w:val="num" w:pos="1040"/>
        </w:tabs>
        <w:ind w:left="0" w:firstLine="357"/>
        <w:rPr>
          <w:i/>
          <w:iCs/>
        </w:rPr>
      </w:pPr>
      <w:r>
        <w:rPr>
          <w:i/>
          <w:iCs/>
        </w:rPr>
        <w:t>Речь –</w:t>
      </w:r>
      <w:r>
        <w:t xml:space="preserve"> естественный знаковый язык, средство вербального общения.</w:t>
      </w:r>
    </w:p>
    <w:p w:rsidR="00442011" w:rsidRDefault="00442011" w:rsidP="00442011">
      <w:pPr>
        <w:pStyle w:val="3"/>
        <w:numPr>
          <w:ilvl w:val="0"/>
          <w:numId w:val="2"/>
        </w:numPr>
        <w:tabs>
          <w:tab w:val="clear" w:pos="360"/>
          <w:tab w:val="num" w:pos="1040"/>
        </w:tabs>
        <w:ind w:left="0" w:firstLine="357"/>
        <w:rPr>
          <w:i/>
          <w:iCs/>
        </w:rPr>
      </w:pPr>
      <w:r>
        <w:rPr>
          <w:i/>
          <w:iCs/>
        </w:rPr>
        <w:t xml:space="preserve">Паралингвистика – </w:t>
      </w:r>
      <w:r>
        <w:t xml:space="preserve"> ритм, интонация, тембр, высота, громкость и другие хара</w:t>
      </w:r>
      <w:r>
        <w:t>к</w:t>
      </w:r>
      <w:r>
        <w:t>теристики голоса.</w:t>
      </w:r>
    </w:p>
    <w:p w:rsidR="00442011" w:rsidRDefault="00442011" w:rsidP="00442011">
      <w:pPr>
        <w:pStyle w:val="3"/>
        <w:numPr>
          <w:ilvl w:val="0"/>
          <w:numId w:val="2"/>
        </w:numPr>
        <w:tabs>
          <w:tab w:val="clear" w:pos="360"/>
          <w:tab w:val="num" w:pos="1040"/>
        </w:tabs>
        <w:ind w:left="0" w:firstLine="357"/>
        <w:rPr>
          <w:i/>
          <w:iCs/>
        </w:rPr>
      </w:pPr>
      <w:r>
        <w:rPr>
          <w:i/>
          <w:iCs/>
        </w:rPr>
        <w:lastRenderedPageBreak/>
        <w:t>Экстралингвистика –</w:t>
      </w:r>
      <w:r>
        <w:t xml:space="preserve"> различные речевые вкрапления: паузы, покашливания, смех, плачь и т.д.</w:t>
      </w:r>
    </w:p>
    <w:p w:rsidR="00442011" w:rsidRDefault="00442011" w:rsidP="00442011">
      <w:pPr>
        <w:pStyle w:val="3"/>
        <w:numPr>
          <w:ilvl w:val="0"/>
          <w:numId w:val="2"/>
        </w:numPr>
        <w:tabs>
          <w:tab w:val="clear" w:pos="360"/>
          <w:tab w:val="num" w:pos="1040"/>
        </w:tabs>
        <w:ind w:left="0" w:firstLine="357"/>
        <w:rPr>
          <w:i/>
          <w:iCs/>
        </w:rPr>
      </w:pPr>
      <w:r>
        <w:rPr>
          <w:i/>
          <w:iCs/>
        </w:rPr>
        <w:t>Мимика –</w:t>
      </w:r>
      <w:r>
        <w:t xml:space="preserve"> лицевая экспрессия.</w:t>
      </w:r>
    </w:p>
    <w:p w:rsidR="00442011" w:rsidRDefault="00442011" w:rsidP="00442011">
      <w:pPr>
        <w:pStyle w:val="3"/>
        <w:numPr>
          <w:ilvl w:val="0"/>
          <w:numId w:val="2"/>
        </w:numPr>
        <w:tabs>
          <w:tab w:val="clear" w:pos="360"/>
          <w:tab w:val="num" w:pos="1040"/>
        </w:tabs>
        <w:ind w:left="0" w:firstLine="357"/>
        <w:rPr>
          <w:i/>
          <w:iCs/>
        </w:rPr>
      </w:pPr>
      <w:r>
        <w:rPr>
          <w:i/>
          <w:iCs/>
        </w:rPr>
        <w:t>Жестикуляция –</w:t>
      </w:r>
      <w:r>
        <w:t xml:space="preserve"> выразительные движения рук.</w:t>
      </w:r>
    </w:p>
    <w:p w:rsidR="00442011" w:rsidRDefault="00442011" w:rsidP="00442011">
      <w:pPr>
        <w:pStyle w:val="3"/>
        <w:numPr>
          <w:ilvl w:val="0"/>
          <w:numId w:val="2"/>
        </w:numPr>
        <w:tabs>
          <w:tab w:val="clear" w:pos="360"/>
          <w:tab w:val="num" w:pos="1040"/>
        </w:tabs>
        <w:ind w:left="0" w:firstLine="357"/>
        <w:rPr>
          <w:i/>
          <w:iCs/>
        </w:rPr>
      </w:pPr>
      <w:r>
        <w:rPr>
          <w:i/>
          <w:iCs/>
        </w:rPr>
        <w:t>Пантомимика –</w:t>
      </w:r>
      <w:r>
        <w:t xml:space="preserve"> позы, их динамика во время общения.</w:t>
      </w:r>
    </w:p>
    <w:p w:rsidR="00442011" w:rsidRDefault="00442011" w:rsidP="00442011">
      <w:pPr>
        <w:pStyle w:val="3"/>
        <w:numPr>
          <w:ilvl w:val="0"/>
          <w:numId w:val="2"/>
        </w:numPr>
        <w:tabs>
          <w:tab w:val="clear" w:pos="360"/>
          <w:tab w:val="num" w:pos="1040"/>
        </w:tabs>
        <w:ind w:left="0" w:firstLine="357"/>
        <w:rPr>
          <w:i/>
          <w:iCs/>
        </w:rPr>
      </w:pPr>
      <w:r>
        <w:rPr>
          <w:i/>
          <w:iCs/>
        </w:rPr>
        <w:t xml:space="preserve">Кинесика – </w:t>
      </w:r>
      <w:r>
        <w:t>частота и интенсивность жестикуляции, ритмические движения, движения головы, ног, туловища, походка.</w:t>
      </w:r>
    </w:p>
    <w:p w:rsidR="00442011" w:rsidRDefault="00442011" w:rsidP="00442011">
      <w:pPr>
        <w:pStyle w:val="3"/>
        <w:numPr>
          <w:ilvl w:val="0"/>
          <w:numId w:val="3"/>
        </w:numPr>
        <w:tabs>
          <w:tab w:val="clear" w:pos="360"/>
          <w:tab w:val="num" w:pos="1040"/>
        </w:tabs>
        <w:ind w:left="0" w:firstLine="357"/>
        <w:rPr>
          <w:i/>
          <w:iCs/>
        </w:rPr>
      </w:pPr>
      <w:r>
        <w:rPr>
          <w:i/>
          <w:iCs/>
        </w:rPr>
        <w:t xml:space="preserve">Ориентация тела </w:t>
      </w:r>
      <w:r>
        <w:t>по отношению к собеседнику.</w:t>
      </w:r>
    </w:p>
    <w:p w:rsidR="00442011" w:rsidRDefault="00442011" w:rsidP="00442011">
      <w:pPr>
        <w:pStyle w:val="3"/>
        <w:numPr>
          <w:ilvl w:val="0"/>
          <w:numId w:val="3"/>
        </w:numPr>
        <w:tabs>
          <w:tab w:val="clear" w:pos="360"/>
          <w:tab w:val="num" w:pos="1040"/>
        </w:tabs>
        <w:ind w:left="0" w:firstLine="357"/>
        <w:rPr>
          <w:i/>
          <w:iCs/>
        </w:rPr>
      </w:pPr>
      <w:r>
        <w:rPr>
          <w:i/>
          <w:iCs/>
        </w:rPr>
        <w:t xml:space="preserve">Наблюдаемые вегетативные реакции </w:t>
      </w:r>
      <w:r>
        <w:t>– побледнение, покраснение, сужение и расширение зрачков, выделение пота, частота дыхания и т.п.</w:t>
      </w:r>
      <w:r>
        <w:rPr>
          <w:i/>
          <w:iCs/>
        </w:rPr>
        <w:t xml:space="preserve"> </w:t>
      </w:r>
    </w:p>
    <w:p w:rsidR="00442011" w:rsidRDefault="00442011" w:rsidP="00442011">
      <w:pPr>
        <w:pStyle w:val="3"/>
        <w:numPr>
          <w:ilvl w:val="0"/>
          <w:numId w:val="2"/>
        </w:numPr>
        <w:tabs>
          <w:tab w:val="clear" w:pos="360"/>
          <w:tab w:val="num" w:pos="1040"/>
        </w:tabs>
        <w:ind w:left="0" w:firstLine="357"/>
        <w:rPr>
          <w:i/>
          <w:iCs/>
        </w:rPr>
      </w:pPr>
      <w:r>
        <w:rPr>
          <w:i/>
          <w:iCs/>
        </w:rPr>
        <w:t xml:space="preserve">Дистанция общения – </w:t>
      </w:r>
      <w:r>
        <w:t>расстояние между участниками общения.</w:t>
      </w:r>
    </w:p>
    <w:p w:rsidR="00442011" w:rsidRDefault="00442011" w:rsidP="00442011">
      <w:pPr>
        <w:pStyle w:val="3"/>
        <w:numPr>
          <w:ilvl w:val="0"/>
          <w:numId w:val="2"/>
        </w:numPr>
        <w:tabs>
          <w:tab w:val="clear" w:pos="360"/>
          <w:tab w:val="num" w:pos="1040"/>
        </w:tabs>
        <w:ind w:left="0" w:firstLine="357"/>
        <w:rPr>
          <w:i/>
          <w:iCs/>
        </w:rPr>
      </w:pPr>
      <w:r>
        <w:rPr>
          <w:i/>
          <w:iCs/>
        </w:rPr>
        <w:t xml:space="preserve">Контакт глаз -  </w:t>
      </w:r>
      <w:r>
        <w:t>взаимодействие взглядов в процессе общения.</w:t>
      </w:r>
    </w:p>
    <w:p w:rsidR="00442011" w:rsidRDefault="00442011" w:rsidP="00442011">
      <w:pPr>
        <w:pStyle w:val="3"/>
        <w:numPr>
          <w:ilvl w:val="0"/>
          <w:numId w:val="2"/>
        </w:numPr>
        <w:tabs>
          <w:tab w:val="clear" w:pos="360"/>
          <w:tab w:val="num" w:pos="1040"/>
        </w:tabs>
        <w:ind w:left="0" w:firstLine="357"/>
        <w:rPr>
          <w:i/>
          <w:iCs/>
        </w:rPr>
      </w:pPr>
      <w:r>
        <w:rPr>
          <w:i/>
          <w:iCs/>
        </w:rPr>
        <w:t xml:space="preserve">Такесика – </w:t>
      </w:r>
      <w:r>
        <w:t>прикосновения, объятия, рукопожатия и т.п.</w:t>
      </w:r>
    </w:p>
    <w:p w:rsidR="00442011" w:rsidRDefault="00442011" w:rsidP="00442011">
      <w:pPr>
        <w:pStyle w:val="3"/>
        <w:numPr>
          <w:ilvl w:val="0"/>
          <w:numId w:val="2"/>
        </w:numPr>
        <w:tabs>
          <w:tab w:val="clear" w:pos="360"/>
          <w:tab w:val="num" w:pos="1040"/>
        </w:tabs>
        <w:ind w:left="0" w:firstLine="357"/>
        <w:rPr>
          <w:i/>
          <w:iCs/>
        </w:rPr>
      </w:pPr>
      <w:r>
        <w:rPr>
          <w:i/>
          <w:iCs/>
        </w:rPr>
        <w:t>Ольфакторика –</w:t>
      </w:r>
      <w:r>
        <w:t xml:space="preserve"> естественные и искусственные запахи.</w:t>
      </w:r>
    </w:p>
    <w:p w:rsidR="00442011" w:rsidRDefault="00442011" w:rsidP="00442011">
      <w:pPr>
        <w:pStyle w:val="3"/>
        <w:numPr>
          <w:ilvl w:val="0"/>
          <w:numId w:val="2"/>
        </w:numPr>
        <w:tabs>
          <w:tab w:val="clear" w:pos="360"/>
          <w:tab w:val="num" w:pos="1040"/>
        </w:tabs>
        <w:ind w:left="0" w:firstLine="357"/>
        <w:rPr>
          <w:i/>
          <w:iCs/>
        </w:rPr>
      </w:pPr>
      <w:r>
        <w:rPr>
          <w:i/>
          <w:iCs/>
        </w:rPr>
        <w:t xml:space="preserve">Дополнительные средства -  </w:t>
      </w:r>
      <w:r>
        <w:t>признаки пола, возраста, расы, средства преобр</w:t>
      </w:r>
      <w:r>
        <w:t>а</w:t>
      </w:r>
      <w:r>
        <w:t>зования природного телосложения: одежда, косметика, парфюмерия, украшения, приче</w:t>
      </w:r>
      <w:r>
        <w:t>с</w:t>
      </w:r>
      <w:r>
        <w:t>ка, очки, усы и борода, татуировки и т.п.</w:t>
      </w:r>
    </w:p>
    <w:p w:rsidR="00442011" w:rsidRDefault="00442011" w:rsidP="00442011">
      <w:pPr>
        <w:pStyle w:val="3"/>
      </w:pPr>
      <w:r>
        <w:t>Приведенный перечень показывает, что доля невербальных средств в нем очень велика. И, действительно, значение невербальных средств в общении часто недооценивае</w:t>
      </w:r>
      <w:r>
        <w:t>т</w:t>
      </w:r>
      <w:r>
        <w:t>ся, а вербальных – переоценивается. В то же время, в социальной психологии получены данные, показывающие, в общении значительно более важную роль играют именно н</w:t>
      </w:r>
      <w:r>
        <w:t>е</w:t>
      </w:r>
      <w:r>
        <w:t>вербальные средства передачи информации. Например, А.Меграбян так оценивает соо</w:t>
      </w:r>
      <w:r>
        <w:t>т</w:t>
      </w:r>
      <w:r>
        <w:t>ношение отдельных каналов передачи информации: вербальный канал (семантика) – 7%; мимика и пантомимика – 50%; паралингвистика – 38%. Имеются и другие данные, согла</w:t>
      </w:r>
      <w:r>
        <w:t>с</w:t>
      </w:r>
      <w:r>
        <w:t>но которым  доля информации, передаваемой вербально, редко превышает 30%.</w:t>
      </w:r>
    </w:p>
    <w:p w:rsidR="00442011" w:rsidRDefault="00442011" w:rsidP="00442011">
      <w:pPr>
        <w:pStyle w:val="3"/>
      </w:pPr>
      <w:r>
        <w:t xml:space="preserve"> В чем же причина такого соотношения вербальных и невербальных средств? Она заключается в том, что наша речь в наибольшей степени подвержена сознательному ко</w:t>
      </w:r>
      <w:r>
        <w:t>н</w:t>
      </w:r>
      <w:r>
        <w:t>тролю, в результате наши высказывания могут совершенно не соответствовать тому, что мы думаем на самом деле, скрывать наши истинные намерения, они могут определяться ролевыми задачами и так называемым ритуальным поведением, и т.д. Кроме того, испол</w:t>
      </w:r>
      <w:r>
        <w:t>ь</w:t>
      </w:r>
      <w:r>
        <w:t>зование вербальных средств связано с ещё одной проблемой – кодирования речевого в</w:t>
      </w:r>
      <w:r>
        <w:t>ы</w:t>
      </w:r>
      <w:r>
        <w:t>сказывания (превращения мысли в речевое высказывание) и его декодирования. Мысль, облаченная в слова, часто теряет свою однозначность, и допускает разные варианты дек</w:t>
      </w:r>
      <w:r>
        <w:t>о</w:t>
      </w:r>
      <w:r>
        <w:t>дирования. В результате может случиться так, что высказанная одним участником общ</w:t>
      </w:r>
      <w:r>
        <w:t>е</w:t>
      </w:r>
      <w:r>
        <w:t>ния мысль будет расшифрована партнером совсем иначе.</w:t>
      </w:r>
    </w:p>
    <w:p w:rsidR="00442011" w:rsidRDefault="00442011" w:rsidP="00442011">
      <w:pPr>
        <w:pStyle w:val="3"/>
      </w:pPr>
      <w:r>
        <w:t>Напротив, невербальные средства гораздо менее контролируются сознанием, а потому являются более достоверными. Обычно главная роль среди невербальных источн</w:t>
      </w:r>
      <w:r>
        <w:t>и</w:t>
      </w:r>
      <w:r>
        <w:t>ков психологической информации отводится лицевой экспрессии, однако и она во многих случаях менее информативна, чем кажется. Причина та же: лицевая мимика довольно х</w:t>
      </w:r>
      <w:r>
        <w:t>о</w:t>
      </w:r>
      <w:r>
        <w:t>рошо контролируется человеком. И в случаях, когда человек хочет спрятаться «под ма</w:t>
      </w:r>
      <w:r>
        <w:t>с</w:t>
      </w:r>
      <w:r>
        <w:t>кой» сознательно изменяемого выражения лица, главным источником информации для партнера становится тело. Специальными исследованиями было доказано, что лицевая экспрессия наиболее информативна при передаче правдивой информации, и наименее и</w:t>
      </w:r>
      <w:r>
        <w:t>н</w:t>
      </w:r>
      <w:r>
        <w:t>формативной при передаче лживой информации. Поэтому, есть смысл в определенных ситуациях переносить внимание с лица человека на его тело и движения. Например, если в ходе общения вы замечаете, что у партнера усилилась жестикуляция, это может быть сигналом того, что он чем-то взволнован; если он постукивает пальцем по столу, – во</w:t>
      </w:r>
      <w:r>
        <w:t>з</w:t>
      </w:r>
      <w:r>
        <w:t>можно, он торопится или нервничает по каком-либо поводу; если он принял закрытую п</w:t>
      </w:r>
      <w:r>
        <w:t>о</w:t>
      </w:r>
      <w:r>
        <w:t xml:space="preserve">зу со скрещенными на груди руками – это может быть признаком недоверия, несогласия или даже страха, и т.д. Не будем останавливаться более подробно на значении отдельных телесных проявлений как источников </w:t>
      </w:r>
      <w:r>
        <w:lastRenderedPageBreak/>
        <w:t>психологической информации, так как они, согла</w:t>
      </w:r>
      <w:r>
        <w:t>с</w:t>
      </w:r>
      <w:r>
        <w:t>но исследованиям, могут быть восприняты и правильно интерпретированы практически всеми людьми без предварительной подготовки. Вопрос только в том, чтобы начать со</w:t>
      </w:r>
      <w:r>
        <w:t>з</w:t>
      </w:r>
      <w:r>
        <w:t>нательно использовать эти интуитивные знания в процессе общения.</w:t>
      </w:r>
    </w:p>
    <w:p w:rsidR="00442011" w:rsidRDefault="00442011" w:rsidP="00442011">
      <w:pPr>
        <w:pStyle w:val="3"/>
      </w:pPr>
      <w:r>
        <w:t>Таким образом, на передний план выходит еще одна проблема -  сознательного самоконтроля процессов передачи информации в общении. У этой проблемы есть две ст</w:t>
      </w:r>
      <w:r>
        <w:t>о</w:t>
      </w:r>
      <w:r>
        <w:t>роны. Одна связана с восприятием всего диапазона сигналов, которые мы получаем от партнера, что требует   расширения в процессе общения поля нашего внимания, контр</w:t>
      </w:r>
      <w:r>
        <w:t>о</w:t>
      </w:r>
      <w:r>
        <w:t>лируемого переноса внимания с одних возможных источников информации на другие. Вторая сторона относится к сознательному управлению своими средствами передачи и</w:t>
      </w:r>
      <w:r>
        <w:t>н</w:t>
      </w:r>
      <w:r>
        <w:t>формации с тем, чтобы использовать их для обеспечения оптимальных условий общения в соответствии с его целью. Пути решения последней задачи в рамках управленческого о</w:t>
      </w:r>
      <w:r>
        <w:t>б</w:t>
      </w:r>
      <w:r>
        <w:t>щения будут рассмотрены в следующем разделе.</w:t>
      </w:r>
    </w:p>
    <w:p w:rsidR="00442011" w:rsidRDefault="00442011" w:rsidP="00442011">
      <w:pPr>
        <w:pStyle w:val="3"/>
      </w:pPr>
    </w:p>
    <w:p w:rsidR="00442011" w:rsidRDefault="00442011" w:rsidP="00442011">
      <w:pPr>
        <w:pStyle w:val="3"/>
        <w:numPr>
          <w:ilvl w:val="2"/>
          <w:numId w:val="6"/>
        </w:numPr>
        <w:jc w:val="center"/>
        <w:rPr>
          <w:b/>
          <w:bCs/>
          <w:i/>
          <w:iCs/>
        </w:rPr>
      </w:pPr>
      <w:r>
        <w:rPr>
          <w:b/>
          <w:bCs/>
          <w:i/>
          <w:iCs/>
        </w:rPr>
        <w:t>Барьеры общения</w:t>
      </w:r>
    </w:p>
    <w:p w:rsidR="00442011" w:rsidRDefault="00442011" w:rsidP="00442011">
      <w:pPr>
        <w:pStyle w:val="3"/>
        <w:jc w:val="center"/>
        <w:rPr>
          <w:b/>
          <w:bCs/>
          <w:i/>
          <w:iCs/>
        </w:rPr>
      </w:pPr>
    </w:p>
    <w:p w:rsidR="00442011" w:rsidRDefault="00442011" w:rsidP="00442011">
      <w:pPr>
        <w:pStyle w:val="3"/>
      </w:pPr>
      <w:r>
        <w:t>Вторым фактором эффективности общения являются барьеры общения, или ко</w:t>
      </w:r>
      <w:r>
        <w:t>м</w:t>
      </w:r>
      <w:r>
        <w:t>муникативные барьеры. Так называются различные психологические препятствия на пути коммуникативного воздействия. Барьеры общения, как правило, включаются  автоматич</w:t>
      </w:r>
      <w:r>
        <w:t>е</w:t>
      </w:r>
      <w:r>
        <w:t>ски, поэтому о них нужно знать и уметь их преодолевать. Отсутствие же барьеров спосо</w:t>
      </w:r>
      <w:r>
        <w:t>б</w:t>
      </w:r>
      <w:r>
        <w:t>но обеспечить максимальное влияние на партнера. Остановимся на характеристике осно</w:t>
      </w:r>
      <w:r>
        <w:t>в</w:t>
      </w:r>
      <w:r>
        <w:t>ных видов барьеров общения.</w:t>
      </w:r>
    </w:p>
    <w:p w:rsidR="00442011" w:rsidRDefault="00442011" w:rsidP="00442011">
      <w:pPr>
        <w:pStyle w:val="3"/>
      </w:pPr>
      <w:r>
        <w:rPr>
          <w:b/>
          <w:bCs/>
          <w:i/>
          <w:iCs/>
        </w:rPr>
        <w:t>Барьеры внимания</w:t>
      </w:r>
      <w:r>
        <w:rPr>
          <w:i/>
          <w:iCs/>
        </w:rPr>
        <w:t xml:space="preserve"> </w:t>
      </w:r>
      <w:r>
        <w:t>обусловлены действием механизмов внимания и его динамич</w:t>
      </w:r>
      <w:r>
        <w:t>е</w:t>
      </w:r>
      <w:r>
        <w:t>ских особенностей. И хотя обеспечить абсолютное внимание в течение сколько-нибудь продолжительного времени практически невозможно, однако на него можно воздейств</w:t>
      </w:r>
      <w:r>
        <w:t>о</w:t>
      </w:r>
      <w:r>
        <w:t>вать в плане повышения его эффективности. Например, можно привлекать внимание п</w:t>
      </w:r>
      <w:r>
        <w:t>у</w:t>
      </w:r>
      <w:r>
        <w:t>тем повышения значимости информации, стимулированием интереса, путем использов</w:t>
      </w:r>
      <w:r>
        <w:t>а</w:t>
      </w:r>
      <w:r>
        <w:t>ния выразительных речевых средств. Полезно в информационных сообщениях диффере</w:t>
      </w:r>
      <w:r>
        <w:t>н</w:t>
      </w:r>
      <w:r>
        <w:t>цировать информацию по степени значимости, специально выделяя главные мысли. В х</w:t>
      </w:r>
      <w:r>
        <w:t>о</w:t>
      </w:r>
      <w:r>
        <w:t>де диалогического общения можно возвращать и удерживать внимание собеседника, п</w:t>
      </w:r>
      <w:r>
        <w:t>е</w:t>
      </w:r>
      <w:r>
        <w:t>риодически  обращаясь к нему с вопросами типы: «Согласны ли вы?», «А что вы думаете по этому поводу?», и т.п.</w:t>
      </w:r>
    </w:p>
    <w:p w:rsidR="00442011" w:rsidRDefault="00442011" w:rsidP="00442011">
      <w:pPr>
        <w:pStyle w:val="3"/>
      </w:pPr>
      <w:r>
        <w:rPr>
          <w:b/>
          <w:bCs/>
          <w:i/>
          <w:iCs/>
        </w:rPr>
        <w:t>Барьеры непонимания</w:t>
      </w:r>
      <w:r>
        <w:rPr>
          <w:i/>
          <w:iCs/>
        </w:rPr>
        <w:t xml:space="preserve"> – </w:t>
      </w:r>
      <w:r>
        <w:t>порождены трудностями восприятия и раскодирования вербальной информации. Во-первых, такие трудности возникают на фонетическом уровне как следствие дефектов речи, невнятного произношения, слишком быстрого темпа речи, недостаточной её громкости и т.п. Иногда такие барьеры могут быть психологической р</w:t>
      </w:r>
      <w:r>
        <w:t>е</w:t>
      </w:r>
      <w:r>
        <w:t>акцией на  субъективную интерпретацию речевого высказывания. Например, чрезмерная громкость речи партнера может истолковываться как психологическое давление, а чре</w:t>
      </w:r>
      <w:r>
        <w:t>з</w:t>
      </w:r>
      <w:r>
        <w:t>мерный темп как стремление заговорить. Чтобы фонетические  барьеры не возникали, г</w:t>
      </w:r>
      <w:r>
        <w:t>о</w:t>
      </w:r>
      <w:r>
        <w:t>ворящий должен управлять соответствующими характеристиками своей речи,   используя механизм обратной связи, т.е. отслеживая возможные  признаки непонимания собеседн</w:t>
      </w:r>
      <w:r>
        <w:t>и</w:t>
      </w:r>
      <w:r>
        <w:t xml:space="preserve">ком того, что он говорит, и  возможные  психологические реакции на речевые сообщения. Кроме того, наиболее важные высказывания полезно повторять, перефразируя их. </w:t>
      </w:r>
    </w:p>
    <w:p w:rsidR="00442011" w:rsidRDefault="00442011" w:rsidP="00442011">
      <w:pPr>
        <w:pStyle w:val="3"/>
      </w:pPr>
      <w:r>
        <w:t>Семантический уровень непонимания возникает в результате многозначности слов любого языка, а также различий  в реальном словаре, которым пользуются разные люди в процессе речевого общения. Действие семантического уровня непонимания приводит к резкому снижению эффективности общения. Причинами семантических барьеров может быть и разный уровень образования, и различия в его содержании, и принадлежность к разным субкультурам и к разным поколениям, и просто индивидуальные особенности уч</w:t>
      </w:r>
      <w:r>
        <w:t>а</w:t>
      </w:r>
      <w:r>
        <w:t xml:space="preserve">стников общения. Для предупреждения семантических барьеров есть правило: говорить нужно всегда на языке собеседника, т.е. нужно стремиться учитывать все, что  </w:t>
      </w:r>
      <w:r>
        <w:lastRenderedPageBreak/>
        <w:t>определяет его смысловое поле –возраст, образование, профессию, принадлежность к определенной субкультуре и т.д. Нужно помнить: взаимопонимания можно достичь только на уровне партнера. Если же семантические барьеры обнаруживаются в процессе общения, нужно прибегать к упомянутому уже приему перефразирования в форме либо повторного изл</w:t>
      </w:r>
      <w:r>
        <w:t>о</w:t>
      </w:r>
      <w:r>
        <w:t>жения своей мысли другими словами, либо переспрашивания партнера, но с обязательным изменением слов, которыми он пользовался при формулировании высказывания.</w:t>
      </w:r>
    </w:p>
    <w:p w:rsidR="00442011" w:rsidRDefault="00442011" w:rsidP="00442011">
      <w:pPr>
        <w:pStyle w:val="3"/>
      </w:pPr>
      <w:r>
        <w:t>Стилистический уровень непонимания бывает следствием нарушения норм грамм</w:t>
      </w:r>
      <w:r>
        <w:t>а</w:t>
      </w:r>
      <w:r>
        <w:t>тики, либо использования стиля изложения, недостаточно доступного слушателю. Напр</w:t>
      </w:r>
      <w:r>
        <w:t>и</w:t>
      </w:r>
      <w:r>
        <w:t>мер, научный стиль изложения может быть непонятен человеку, далекому от науки, а стиль письменной речи может породить барьер, если он используется при устном высту</w:t>
      </w:r>
      <w:r>
        <w:t>п</w:t>
      </w:r>
      <w:r>
        <w:t>лении. Поэтому вопрос выбора стиля должен обязательно решаться применительно к ко</w:t>
      </w:r>
      <w:r>
        <w:t>н</w:t>
      </w:r>
      <w:r>
        <w:t>кретным ситуациям общения.</w:t>
      </w:r>
    </w:p>
    <w:p w:rsidR="00442011" w:rsidRDefault="00442011" w:rsidP="00442011">
      <w:pPr>
        <w:pStyle w:val="3"/>
      </w:pPr>
      <w:r>
        <w:t>Наконец, последний уровень непонимания – логический. Он вызывается неприят</w:t>
      </w:r>
      <w:r>
        <w:t>и</w:t>
      </w:r>
      <w:r>
        <w:t>ем одним из участников общения логики и аргументов другого.  Это происходит, когда логика партнера воспринимается как неправильная, «чужая». Поэтому при построении воздействия необходимо учитывать собственную логику партнера. Безусловно, «своя» л</w:t>
      </w:r>
      <w:r>
        <w:t>о</w:t>
      </w:r>
      <w:r>
        <w:t>гика  является функцией от интеллектуального и образовательно-культурного уровня ч</w:t>
      </w:r>
      <w:r>
        <w:t>е</w:t>
      </w:r>
      <w:r>
        <w:t>ловека. Описывают два способа построения логики аргументирования  в зависимости от характеристик слушающих. Если слушатели  заинтересованы в информации, высоко обр</w:t>
      </w:r>
      <w:r>
        <w:t>а</w:t>
      </w:r>
      <w:r>
        <w:t>зованы и интеллектуальны, то наиболее эффективно такое построение аргументации: она должна быть восходящей (с постепенным возрастанием силы аргументов), двусторонней (приводятся аргументы как за, так и против), а делать выводы предоставляется слуша</w:t>
      </w:r>
      <w:r>
        <w:t>ю</w:t>
      </w:r>
      <w:r>
        <w:t>щим. Если же слушатели не очень заинтересованы и уровень их образования невысок, то эффективнее противоположная логическая структура: аргументация  должна быть нисх</w:t>
      </w:r>
      <w:r>
        <w:t>о</w:t>
      </w:r>
      <w:r>
        <w:t>дящей (самые сильные аргументы приводятся вначале), односторонней (с доводами тол</w:t>
      </w:r>
      <w:r>
        <w:t>ь</w:t>
      </w:r>
      <w:r>
        <w:t xml:space="preserve">ко в пользу отстаиваемой позиции), а выводы лучше давать готовыми.  </w:t>
      </w:r>
    </w:p>
    <w:p w:rsidR="00442011" w:rsidRDefault="00442011" w:rsidP="00442011">
      <w:pPr>
        <w:pStyle w:val="3"/>
      </w:pPr>
      <w:r>
        <w:t>Еще один вид коммуникативных барьеров известен в психологии под наименов</w:t>
      </w:r>
      <w:r>
        <w:t>а</w:t>
      </w:r>
      <w:r>
        <w:t xml:space="preserve">нием </w:t>
      </w:r>
      <w:r>
        <w:rPr>
          <w:b/>
          <w:bCs/>
          <w:i/>
          <w:iCs/>
        </w:rPr>
        <w:t>фильтров доверия-недоверия</w:t>
      </w:r>
      <w:r>
        <w:rPr>
          <w:i/>
          <w:iCs/>
        </w:rPr>
        <w:t>.</w:t>
      </w:r>
      <w:r>
        <w:t xml:space="preserve"> Название обусловлено влиянием доверия к партнеру на восприятие исходящей от него информации: недоверие её блокирует, а доверие, наоб</w:t>
      </w:r>
      <w:r>
        <w:t>о</w:t>
      </w:r>
      <w:r>
        <w:t>рот, побуждает считать достоверной даже ложную информацию. Авторитет личности я</w:t>
      </w:r>
      <w:r>
        <w:t>в</w:t>
      </w:r>
      <w:r>
        <w:t>ляется важнейшим фактором доверия. К другим факторам  польский психолог Е.Мелибруда относит следующие:</w:t>
      </w:r>
    </w:p>
    <w:p w:rsidR="00442011" w:rsidRDefault="00442011" w:rsidP="00442011">
      <w:pPr>
        <w:pStyle w:val="3"/>
        <w:numPr>
          <w:ilvl w:val="0"/>
          <w:numId w:val="4"/>
        </w:numPr>
        <w:tabs>
          <w:tab w:val="clear" w:pos="360"/>
          <w:tab w:val="num" w:pos="1040"/>
          <w:tab w:val="num" w:pos="21740"/>
        </w:tabs>
        <w:ind w:left="0" w:firstLine="357"/>
        <w:rPr>
          <w:i/>
          <w:iCs/>
        </w:rPr>
      </w:pPr>
      <w:r>
        <w:rPr>
          <w:i/>
          <w:iCs/>
        </w:rPr>
        <w:t xml:space="preserve">Открытая демонстрация своих намерений </w:t>
      </w:r>
      <w:r>
        <w:t>– такое поведение, которое не п</w:t>
      </w:r>
      <w:r>
        <w:t>о</w:t>
      </w:r>
      <w:r>
        <w:t>зволяет думать, что «за спиной» человек может поступать иначе.</w:t>
      </w:r>
    </w:p>
    <w:p w:rsidR="00442011" w:rsidRDefault="00442011" w:rsidP="00442011">
      <w:pPr>
        <w:pStyle w:val="3"/>
        <w:numPr>
          <w:ilvl w:val="0"/>
          <w:numId w:val="4"/>
        </w:numPr>
        <w:tabs>
          <w:tab w:val="clear" w:pos="360"/>
          <w:tab w:val="num" w:pos="1040"/>
          <w:tab w:val="num" w:pos="21740"/>
        </w:tabs>
        <w:ind w:left="0" w:firstLine="357"/>
        <w:rPr>
          <w:i/>
          <w:iCs/>
        </w:rPr>
      </w:pPr>
      <w:r>
        <w:rPr>
          <w:i/>
          <w:iCs/>
        </w:rPr>
        <w:t>Теплое и доброжелательное отношение к партнеру.</w:t>
      </w:r>
    </w:p>
    <w:p w:rsidR="00442011" w:rsidRDefault="00442011" w:rsidP="00442011">
      <w:pPr>
        <w:pStyle w:val="3"/>
        <w:numPr>
          <w:ilvl w:val="0"/>
          <w:numId w:val="4"/>
        </w:numPr>
        <w:tabs>
          <w:tab w:val="clear" w:pos="360"/>
          <w:tab w:val="num" w:pos="1040"/>
          <w:tab w:val="num" w:pos="21740"/>
        </w:tabs>
        <w:ind w:left="0" w:firstLine="357"/>
        <w:rPr>
          <w:i/>
          <w:iCs/>
        </w:rPr>
      </w:pPr>
      <w:r>
        <w:rPr>
          <w:i/>
          <w:iCs/>
        </w:rPr>
        <w:t>Демонстрация компетентности –</w:t>
      </w:r>
      <w:r>
        <w:t xml:space="preserve"> в обсуждаемом вопросе или проблеме.</w:t>
      </w:r>
    </w:p>
    <w:p w:rsidR="00442011" w:rsidRDefault="00442011" w:rsidP="00442011">
      <w:pPr>
        <w:pStyle w:val="3"/>
        <w:numPr>
          <w:ilvl w:val="0"/>
          <w:numId w:val="4"/>
        </w:numPr>
        <w:tabs>
          <w:tab w:val="clear" w:pos="360"/>
          <w:tab w:val="num" w:pos="1040"/>
          <w:tab w:val="num" w:pos="21740"/>
        </w:tabs>
        <w:ind w:left="0" w:firstLine="357"/>
        <w:rPr>
          <w:i/>
          <w:iCs/>
        </w:rPr>
      </w:pPr>
      <w:r>
        <w:rPr>
          <w:i/>
          <w:iCs/>
        </w:rPr>
        <w:t xml:space="preserve">Умение убедительно излагать – </w:t>
      </w:r>
      <w:r>
        <w:t>при необходимости повторить, изложить пис</w:t>
      </w:r>
      <w:r>
        <w:t>ь</w:t>
      </w:r>
      <w:r>
        <w:t>менно, согласовывать вербальные и невербальные сигналы.</w:t>
      </w:r>
    </w:p>
    <w:p w:rsidR="00442011" w:rsidRDefault="00442011" w:rsidP="00442011">
      <w:pPr>
        <w:pStyle w:val="3"/>
        <w:numPr>
          <w:ilvl w:val="0"/>
          <w:numId w:val="4"/>
        </w:numPr>
        <w:tabs>
          <w:tab w:val="clear" w:pos="360"/>
          <w:tab w:val="num" w:pos="1040"/>
          <w:tab w:val="num" w:pos="21740"/>
        </w:tabs>
        <w:ind w:left="0" w:firstLine="357"/>
        <w:rPr>
          <w:i/>
          <w:iCs/>
        </w:rPr>
      </w:pPr>
      <w:r>
        <w:rPr>
          <w:i/>
          <w:iCs/>
        </w:rPr>
        <w:t>Брать на себя ответственность –</w:t>
      </w:r>
      <w:r>
        <w:t xml:space="preserve"> за то, что говорим. Это предполагает, пре</w:t>
      </w:r>
      <w:r>
        <w:t>ж</w:t>
      </w:r>
      <w:r>
        <w:t>де всего, что говорить нужно от своего мнения: «Я думаю, что...», «Я полагаю...», «Мне кажется...», и т.п.</w:t>
      </w:r>
    </w:p>
    <w:p w:rsidR="00442011" w:rsidRDefault="00442011" w:rsidP="00442011">
      <w:pPr>
        <w:pStyle w:val="3"/>
        <w:tabs>
          <w:tab w:val="num" w:pos="21740"/>
        </w:tabs>
      </w:pPr>
      <w:r>
        <w:t>Еще одна группа барьеров – эмоциональные барьеры. В качестве таковых выступ</w:t>
      </w:r>
      <w:r>
        <w:t>а</w:t>
      </w:r>
      <w:r>
        <w:t>ют различные негативные эмоции, которые возникают в связи с партнером по общению: возмущение, раздражение, обида и т.п. По большей части эти барьеры сопутствуют ко</w:t>
      </w:r>
      <w:r>
        <w:t>н</w:t>
      </w:r>
      <w:r>
        <w:t>фликтным ситуациям, и поэтому меры их профилактики будут рассмотрены в связи с пр</w:t>
      </w:r>
      <w:r>
        <w:t>о</w:t>
      </w:r>
      <w:r>
        <w:t>блемой профилактики конфликтов.</w:t>
      </w:r>
    </w:p>
    <w:p w:rsidR="00442011" w:rsidRDefault="00442011" w:rsidP="00442011">
      <w:pPr>
        <w:pStyle w:val="3"/>
        <w:tabs>
          <w:tab w:val="num" w:pos="21740"/>
        </w:tabs>
        <w:ind w:firstLine="0"/>
        <w:rPr>
          <w:sz w:val="22"/>
          <w:szCs w:val="22"/>
        </w:rPr>
      </w:pPr>
    </w:p>
    <w:p w:rsidR="00442011" w:rsidRDefault="00442011" w:rsidP="00442011">
      <w:pPr>
        <w:pStyle w:val="3"/>
        <w:numPr>
          <w:ilvl w:val="1"/>
          <w:numId w:val="6"/>
        </w:numPr>
        <w:jc w:val="center"/>
        <w:rPr>
          <w:b/>
          <w:bCs/>
          <w:sz w:val="28"/>
          <w:szCs w:val="28"/>
        </w:rPr>
      </w:pPr>
      <w:r>
        <w:rPr>
          <w:b/>
          <w:bCs/>
          <w:sz w:val="28"/>
          <w:szCs w:val="28"/>
        </w:rPr>
        <w:t>ПРОБЛЕМЫ ВЗАИМОДЕЙСТВИЯ В ОБЩЕНИИ</w:t>
      </w:r>
    </w:p>
    <w:p w:rsidR="00442011" w:rsidRDefault="00442011" w:rsidP="00442011">
      <w:pPr>
        <w:pStyle w:val="3"/>
        <w:jc w:val="center"/>
        <w:rPr>
          <w:b/>
          <w:bCs/>
          <w:sz w:val="26"/>
          <w:szCs w:val="26"/>
        </w:rPr>
      </w:pPr>
    </w:p>
    <w:p w:rsidR="00442011" w:rsidRDefault="00442011" w:rsidP="00442011">
      <w:pPr>
        <w:pStyle w:val="3"/>
      </w:pPr>
      <w:r>
        <w:lastRenderedPageBreak/>
        <w:t>Организация взаимодействия – важная сторона общения. В конечном счете, орган</w:t>
      </w:r>
      <w:r>
        <w:t>и</w:t>
      </w:r>
      <w:r>
        <w:t>зация взаимодействия является главной целью общения. Из существующих подходов к организации взаимодействия выделим два.</w:t>
      </w:r>
    </w:p>
    <w:p w:rsidR="00442011" w:rsidRDefault="00442011" w:rsidP="00442011">
      <w:pPr>
        <w:pStyle w:val="3"/>
      </w:pPr>
      <w:r>
        <w:t>Первый подход связан с выделением и анализом двух основных типов  взаимоде</w:t>
      </w:r>
      <w:r>
        <w:t>й</w:t>
      </w:r>
      <w:r>
        <w:t>ствия – конкуренции и кооперации. Уже из описания эффектов групповой деятельности, приведенного в предыдущем разделе, можно сделать вывод, что именно кооперативная организация взаимодействия, обеспечивающая  координацию единичных сил участников, их включенность в общий процесс, обеспечивает   «прибавку» к сумме индивидуальных вкладов. Действительно, проведенные в социальной психологии исследования, посвяще</w:t>
      </w:r>
      <w:r>
        <w:t>н</w:t>
      </w:r>
      <w:r>
        <w:t>ные сравнению эффективности деятельности в условиях конкуренции и кооперации, д</w:t>
      </w:r>
      <w:r>
        <w:t>о</w:t>
      </w:r>
      <w:r>
        <w:t xml:space="preserve">вольно однозначно показали предпочтительность кооперативного типа взаимодействия. Что касается конкуренции, то наиболее яркой её формой считается </w:t>
      </w:r>
      <w:r>
        <w:rPr>
          <w:i/>
          <w:iCs/>
        </w:rPr>
        <w:t>конфликт.</w:t>
      </w:r>
      <w:r>
        <w:t xml:space="preserve"> И хотя конфликт, как мы увидим далее,  не обязательно разрушает взаимодействие, такое прои</w:t>
      </w:r>
      <w:r>
        <w:t>с</w:t>
      </w:r>
      <w:r>
        <w:t>ходит чаще всего. Поэтому можно утверждать, что при организации социально-полезной деятельности кооперация является предпочтительным типом взаимодействия.</w:t>
      </w:r>
    </w:p>
    <w:p w:rsidR="00442011" w:rsidRDefault="00442011" w:rsidP="00442011">
      <w:pPr>
        <w:pStyle w:val="3"/>
      </w:pPr>
      <w:r>
        <w:t>Второй подход к структурному анализу взаимодействия связан с трансактным (транзактным) анализом Э.Берна. С точки зрения этого подхода при анализе взаимодейс</w:t>
      </w:r>
      <w:r>
        <w:t>т</w:t>
      </w:r>
      <w:r>
        <w:t>вий между участниками общения необходимо учитывать, какие эго-состояния (взрослое, детское или родительское) характеризуют их позиции в каждой ситуации общения,  и как эти эго-состояния соотносятся между собой. Рассмотрим это на примерах. Для анализа трансакций используется графический метод их представления.  Для обозначения эго-состояний используются прописные буквы Р, В, Д. Взаимодействия отображаются с п</w:t>
      </w:r>
      <w:r>
        <w:t>о</w:t>
      </w:r>
      <w:r>
        <w:t>мощью стрелок. При этом трансакцией считается взаимодействие, включающее один трансактный стимул (обращение к партнеру) и одна ответная реакция (т.е. его реакция на обращение). В результате процесс общения может быть разделен на ряд трансакций,   что позволяет проанализировать любую из меняющихся ситуаций общения с точки зрения   протекания взаимодействия партнеров. Выделяют три основных вида трансакций: допо</w:t>
      </w:r>
      <w:r>
        <w:t>л</w:t>
      </w:r>
      <w:r>
        <w:t>нительные, пересекающиеся и скрытые. Примеры трансакций каждого из видов проилл</w:t>
      </w:r>
      <w:r>
        <w:t>ю</w:t>
      </w:r>
      <w:r>
        <w:t xml:space="preserve">стрированы на рисунке 2. Пример </w:t>
      </w:r>
      <w:r>
        <w:rPr>
          <w:b/>
          <w:bCs/>
          <w:i/>
          <w:iCs/>
        </w:rPr>
        <w:t>а</w:t>
      </w:r>
      <w:r>
        <w:rPr>
          <w:i/>
          <w:iCs/>
        </w:rPr>
        <w:t xml:space="preserve"> </w:t>
      </w:r>
      <w:r>
        <w:t xml:space="preserve"> соответствует такому диалогу. Работник (обращаясь к руководителю): « Иван Иванович, я не могу найти всех данных для отчета». Руководитель: «Зайдите ко мне, посмотрим вместе». Здесь работник эмоционально-нейтрально передает руководителю определенную информацию, в ответ руководитель реагирует вполне раци</w:t>
      </w:r>
      <w:r>
        <w:t>о</w:t>
      </w:r>
      <w:r>
        <w:t>нально, предлагая свою помощь. В результате происходит дополнительная трансакция Взрослый-Взрослый. Э.Берн считал, что при дополнительных трансакциях общение м</w:t>
      </w:r>
      <w:r>
        <w:t>о</w:t>
      </w:r>
      <w:r>
        <w:t>жет, в принципе, быть сколь угодно долгим.</w:t>
      </w:r>
    </w:p>
    <w:p w:rsidR="00442011" w:rsidRDefault="00442011" w:rsidP="00442011">
      <w:pPr>
        <w:pStyle w:val="3"/>
      </w:pPr>
    </w:p>
    <w:p w:rsidR="00442011" w:rsidRDefault="00442011" w:rsidP="00442011">
      <w:pPr>
        <w:pStyle w:val="3"/>
        <w:rPr>
          <w:b/>
          <w:bCs/>
          <w:sz w:val="33"/>
          <w:szCs w:val="33"/>
        </w:rPr>
      </w:pPr>
      <w:r>
        <w:rPr>
          <w:noProof/>
        </w:rPr>
        <w:pict>
          <v:line id="_x0000_s1033" style="position:absolute;left:0;text-align:left;flip:x;z-index:251667456;mso-position-vertical-relative:page" from="347.05pt,259.2pt" to="383.05pt,324pt" o:allowincell="f">
            <v:stroke dashstyle="1 1" endarrow="open" endarrowwidth="narrow"/>
            <w10:wrap anchory="page"/>
          </v:line>
        </w:pict>
      </w:r>
      <w:r>
        <w:rPr>
          <w:noProof/>
        </w:rPr>
        <w:pict>
          <v:line id="_x0000_s1032" style="position:absolute;left:0;text-align:left;flip:y;z-index:251666432" from="354.25pt,14.4pt" to="390.25pt,79.2pt" o:allowincell="f">
            <v:stroke dashstyle="1 1" endarrow="open" endarrowwidth="narrow"/>
          </v:line>
        </w:pict>
      </w:r>
      <w:r>
        <w:rPr>
          <w:noProof/>
        </w:rPr>
        <w:pict>
          <v:line id="_x0000_s1029" style="position:absolute;left:0;text-align:left;flip:x;z-index:251663360" from="224.65pt,7.2pt" to="260.65pt,86.4pt" o:allowincell="f">
            <v:stroke endarrow="open" endarrowwidth="narrow"/>
          </v:line>
        </w:pict>
      </w:r>
      <w:r>
        <w:rPr>
          <w:sz w:val="22"/>
          <w:szCs w:val="22"/>
        </w:rPr>
        <w:t xml:space="preserve"> </w:t>
      </w:r>
      <w:r>
        <w:rPr>
          <w:b/>
          <w:bCs/>
          <w:sz w:val="33"/>
          <w:szCs w:val="33"/>
        </w:rPr>
        <w:t xml:space="preserve">         Р          Р                Р          Р                Р          Р</w:t>
      </w:r>
    </w:p>
    <w:p w:rsidR="00442011" w:rsidRDefault="00442011" w:rsidP="00442011">
      <w:pPr>
        <w:pStyle w:val="3"/>
        <w:ind w:firstLine="0"/>
        <w:rPr>
          <w:sz w:val="33"/>
          <w:szCs w:val="33"/>
        </w:rPr>
      </w:pPr>
    </w:p>
    <w:p w:rsidR="00442011" w:rsidRDefault="00442011" w:rsidP="00442011">
      <w:pPr>
        <w:pStyle w:val="3"/>
        <w:rPr>
          <w:b/>
          <w:bCs/>
          <w:sz w:val="33"/>
          <w:szCs w:val="33"/>
        </w:rPr>
      </w:pPr>
      <w:r>
        <w:rPr>
          <w:noProof/>
        </w:rPr>
        <w:pict>
          <v:line id="_x0000_s1031" style="position:absolute;left:0;text-align:left;flip:x;z-index:251665408" from="354.25pt,12.5pt" to="390.25pt,12.5pt" o:allowincell="f">
            <v:stroke endarrow="open" endarrowwidth="narrow"/>
          </v:line>
        </w:pict>
      </w:r>
      <w:r>
        <w:rPr>
          <w:noProof/>
        </w:rPr>
        <w:pict>
          <v:line id="_x0000_s1030" style="position:absolute;left:0;text-align:left;z-index:251664384" from="354.25pt,5.3pt" to="390.25pt,5.3pt" o:allowincell="f">
            <v:stroke endarrow="open" endarrowwidth="narrow"/>
          </v:line>
        </w:pict>
      </w:r>
      <w:r>
        <w:rPr>
          <w:noProof/>
        </w:rPr>
        <w:pict>
          <v:line id="_x0000_s1028" style="position:absolute;left:0;text-align:left;z-index:251662336" from="224.65pt,12.5pt" to="260.65pt,12.5pt" o:allowincell="f">
            <v:stroke endarrow="open" endarrowwidth="narrow"/>
          </v:line>
        </w:pict>
      </w:r>
      <w:r>
        <w:rPr>
          <w:noProof/>
        </w:rPr>
        <w:pict>
          <v:line id="_x0000_s1027" style="position:absolute;left:0;text-align:left;flip:x;z-index:251661312" from="95.05pt,15.05pt" to="123.85pt,15.05pt" o:allowincell="f">
            <v:stroke endarrow="open" endarrowwidth="narrow"/>
          </v:line>
        </w:pict>
      </w:r>
      <w:r>
        <w:rPr>
          <w:noProof/>
        </w:rPr>
        <w:pict>
          <v:line id="_x0000_s1026" style="position:absolute;left:0;text-align:left;z-index:251660288" from="95.05pt,7.7pt" to="123.85pt,7.7pt" o:allowincell="f">
            <v:stroke endarrow="open" endarrowwidth="narrow"/>
          </v:line>
        </w:pict>
      </w:r>
      <w:r>
        <w:rPr>
          <w:sz w:val="33"/>
          <w:szCs w:val="33"/>
        </w:rPr>
        <w:t xml:space="preserve">          </w:t>
      </w:r>
      <w:r>
        <w:rPr>
          <w:b/>
          <w:bCs/>
          <w:sz w:val="33"/>
          <w:szCs w:val="33"/>
        </w:rPr>
        <w:t>В         В                В          В                В          В</w:t>
      </w:r>
    </w:p>
    <w:p w:rsidR="00442011" w:rsidRDefault="00442011" w:rsidP="00442011">
      <w:pPr>
        <w:pStyle w:val="3"/>
        <w:rPr>
          <w:b/>
          <w:bCs/>
          <w:sz w:val="33"/>
          <w:szCs w:val="33"/>
        </w:rPr>
      </w:pPr>
    </w:p>
    <w:p w:rsidR="00442011" w:rsidRDefault="00442011" w:rsidP="00442011">
      <w:pPr>
        <w:pStyle w:val="3"/>
        <w:rPr>
          <w:b/>
          <w:bCs/>
          <w:sz w:val="33"/>
          <w:szCs w:val="33"/>
        </w:rPr>
      </w:pPr>
      <w:r>
        <w:rPr>
          <w:b/>
          <w:bCs/>
          <w:sz w:val="33"/>
          <w:szCs w:val="33"/>
        </w:rPr>
        <w:t xml:space="preserve">          Д         Д                Д          Д                Д          Д</w:t>
      </w:r>
    </w:p>
    <w:p w:rsidR="00442011" w:rsidRDefault="00442011" w:rsidP="00442011">
      <w:pPr>
        <w:pStyle w:val="3"/>
        <w:ind w:firstLine="0"/>
        <w:rPr>
          <w:sz w:val="33"/>
          <w:szCs w:val="33"/>
        </w:rPr>
      </w:pPr>
    </w:p>
    <w:p w:rsidR="00442011" w:rsidRDefault="00442011" w:rsidP="00442011">
      <w:pPr>
        <w:pStyle w:val="3"/>
        <w:ind w:firstLine="0"/>
        <w:rPr>
          <w:i/>
          <w:iCs/>
          <w:sz w:val="33"/>
          <w:szCs w:val="33"/>
        </w:rPr>
      </w:pPr>
      <w:r>
        <w:rPr>
          <w:sz w:val="33"/>
          <w:szCs w:val="33"/>
        </w:rPr>
        <w:tab/>
        <w:t xml:space="preserve">            </w:t>
      </w:r>
      <w:r>
        <w:rPr>
          <w:i/>
          <w:iCs/>
          <w:sz w:val="33"/>
          <w:szCs w:val="33"/>
        </w:rPr>
        <w:t xml:space="preserve">   а                             б                             в          </w:t>
      </w:r>
    </w:p>
    <w:p w:rsidR="00442011" w:rsidRDefault="00442011" w:rsidP="00442011">
      <w:pPr>
        <w:pStyle w:val="3"/>
        <w:ind w:left="680" w:firstLine="0"/>
        <w:rPr>
          <w:i/>
          <w:iCs/>
        </w:rPr>
      </w:pPr>
    </w:p>
    <w:p w:rsidR="00442011" w:rsidRDefault="00442011" w:rsidP="00442011">
      <w:pPr>
        <w:pStyle w:val="3"/>
        <w:ind w:left="680" w:firstLine="0"/>
        <w:jc w:val="center"/>
      </w:pPr>
      <w:r>
        <w:t>Рисунок 2 - Виды трансакций</w:t>
      </w:r>
    </w:p>
    <w:p w:rsidR="00442011" w:rsidRDefault="00442011" w:rsidP="00442011">
      <w:pPr>
        <w:pStyle w:val="3"/>
        <w:ind w:firstLine="0"/>
        <w:rPr>
          <w:i/>
          <w:iCs/>
        </w:rPr>
      </w:pPr>
    </w:p>
    <w:p w:rsidR="00442011" w:rsidRDefault="00442011" w:rsidP="00442011">
      <w:pPr>
        <w:pStyle w:val="3"/>
      </w:pPr>
      <w:r>
        <w:t xml:space="preserve">Пример </w:t>
      </w:r>
      <w:r>
        <w:rPr>
          <w:b/>
          <w:bCs/>
          <w:i/>
          <w:iCs/>
        </w:rPr>
        <w:t>б</w:t>
      </w:r>
      <w:r>
        <w:rPr>
          <w:i/>
          <w:iCs/>
        </w:rPr>
        <w:t xml:space="preserve"> </w:t>
      </w:r>
      <w:r>
        <w:t>иллюстрирует ситуацию с пересекающейся трансакцией. Работник: «Иван Иванович, я не могу сейчас заняться этим отчетом» (передача информации). Руковод</w:t>
      </w:r>
      <w:r>
        <w:t>и</w:t>
      </w:r>
      <w:r>
        <w:t xml:space="preserve">тель: «Ну знаете, Петров! Вам ничего нельзя поручить» (обвинение). </w:t>
      </w:r>
      <w:r>
        <w:lastRenderedPageBreak/>
        <w:t>Пересекающиеся трансакции, если не приводят к изменению позиции одной из сторон, порождают ко</w:t>
      </w:r>
      <w:r>
        <w:t>н</w:t>
      </w:r>
      <w:r>
        <w:t>фликтные ситуации.</w:t>
      </w:r>
    </w:p>
    <w:p w:rsidR="00442011" w:rsidRDefault="00442011" w:rsidP="00442011">
      <w:pPr>
        <w:pStyle w:val="3"/>
      </w:pPr>
      <w:r>
        <w:rPr>
          <w:i/>
          <w:iCs/>
        </w:rPr>
        <w:t xml:space="preserve"> </w:t>
      </w:r>
      <w:r>
        <w:t>Понятие скрытых трансакций связано с ситуациями, когда партнеры говорят одно (социальный уровень), а подразумевают что-то другое (психологический уровень). Подо</w:t>
      </w:r>
      <w:r>
        <w:t>б</w:t>
      </w:r>
      <w:r>
        <w:t xml:space="preserve">ную ситуацию иллюстрирует пример </w:t>
      </w:r>
      <w:r>
        <w:rPr>
          <w:b/>
          <w:bCs/>
          <w:i/>
          <w:iCs/>
        </w:rPr>
        <w:t>в</w:t>
      </w:r>
      <w:r>
        <w:t>.  Работник: «Иван Иванович, у меня сейчас столько работы, что я не смогу закончить отчет в срок». Руководитель: «Да, сейчас у всех очень много работы». На социальном уровне здесь имеет место обмен информацией, но на пс</w:t>
      </w:r>
      <w:r>
        <w:t>и</w:t>
      </w:r>
      <w:r>
        <w:t>хологическом уровне в сообщении работника содержится просьба о помощи, а в ответе руководителя – отказ в этой помощи (скрытые трансакции изображены пунктирными стрелками). Скрытые трансакции, по Берну, лежат в основе того, что он назвал психол</w:t>
      </w:r>
      <w:r>
        <w:t>о</w:t>
      </w:r>
      <w:r>
        <w:t xml:space="preserve">гическими играми. Это – неосознаваемое поведение, целью которого является получение какой-либо выгоды для себя. </w:t>
      </w:r>
    </w:p>
    <w:p w:rsidR="00442011" w:rsidRDefault="00442011" w:rsidP="00442011">
      <w:pPr>
        <w:pStyle w:val="3"/>
      </w:pPr>
      <w:r>
        <w:t>В заключение рассмотрим некоторые основные задачи, вытекающие из положений трансактного подхода.</w:t>
      </w:r>
    </w:p>
    <w:p w:rsidR="00442011" w:rsidRDefault="00442011" w:rsidP="00442011">
      <w:pPr>
        <w:pStyle w:val="3"/>
        <w:numPr>
          <w:ilvl w:val="0"/>
          <w:numId w:val="7"/>
        </w:numPr>
        <w:ind w:left="0" w:firstLine="357"/>
      </w:pPr>
      <w:r>
        <w:t>Хотя все эго-состояния нужны, однако нужно увеличивать в себе долю Взрослого.</w:t>
      </w:r>
    </w:p>
    <w:p w:rsidR="00442011" w:rsidRDefault="00442011" w:rsidP="00442011">
      <w:pPr>
        <w:pStyle w:val="3"/>
        <w:numPr>
          <w:ilvl w:val="0"/>
          <w:numId w:val="7"/>
        </w:numPr>
        <w:ind w:left="0" w:firstLine="357"/>
      </w:pPr>
      <w:r>
        <w:t>Необходимо учиться распознавать эго-состояния партнера и их изменения в пр</w:t>
      </w:r>
      <w:r>
        <w:t>о</w:t>
      </w:r>
      <w:r>
        <w:t>цессе общения.</w:t>
      </w:r>
    </w:p>
    <w:p w:rsidR="00442011" w:rsidRDefault="00442011" w:rsidP="00442011">
      <w:pPr>
        <w:pStyle w:val="3"/>
        <w:numPr>
          <w:ilvl w:val="0"/>
          <w:numId w:val="7"/>
        </w:numPr>
        <w:ind w:left="0" w:firstLine="357"/>
      </w:pPr>
      <w:r>
        <w:t>Нужно управлять своими эго-состояниями в соответствии с эго-состояниями пар</w:t>
      </w:r>
      <w:r>
        <w:t>т</w:t>
      </w:r>
      <w:r>
        <w:t>нера и целями общения, в том числе используя пересекающиеся трансакции для пресеч</w:t>
      </w:r>
      <w:r>
        <w:t>е</w:t>
      </w:r>
      <w:r>
        <w:t>ния нежелательного общения.</w:t>
      </w:r>
    </w:p>
    <w:p w:rsidR="00442011" w:rsidRDefault="00442011" w:rsidP="00442011">
      <w:pPr>
        <w:pStyle w:val="3"/>
        <w:numPr>
          <w:ilvl w:val="0"/>
          <w:numId w:val="9"/>
        </w:numPr>
        <w:tabs>
          <w:tab w:val="clear" w:pos="360"/>
          <w:tab w:val="num" w:pos="717"/>
        </w:tabs>
        <w:ind w:left="717"/>
      </w:pPr>
      <w:r>
        <w:t>Следует учиться переводить партнера в состояние Взрослого (например, задавая вопросы, требующие анализа или прогноза, предлагая информацию для обдумыв</w:t>
      </w:r>
      <w:r>
        <w:t>а</w:t>
      </w:r>
      <w:r>
        <w:t>ния, и т.п.).</w:t>
      </w:r>
    </w:p>
    <w:p w:rsidR="00442011" w:rsidRDefault="00442011" w:rsidP="00442011">
      <w:pPr>
        <w:pStyle w:val="3"/>
        <w:numPr>
          <w:ilvl w:val="0"/>
          <w:numId w:val="8"/>
        </w:numPr>
        <w:tabs>
          <w:tab w:val="clear" w:pos="360"/>
          <w:tab w:val="num" w:pos="717"/>
        </w:tabs>
        <w:ind w:left="717"/>
      </w:pPr>
      <w:r>
        <w:t>Не следует злоупотреблять позицией родителя в общении с другими людьми.</w:t>
      </w:r>
    </w:p>
    <w:p w:rsidR="00442011" w:rsidRDefault="00442011" w:rsidP="00442011">
      <w:pPr>
        <w:pStyle w:val="3"/>
        <w:ind w:left="357" w:firstLine="0"/>
      </w:pPr>
    </w:p>
    <w:p w:rsidR="00442011" w:rsidRDefault="00442011" w:rsidP="00442011">
      <w:pPr>
        <w:pStyle w:val="3"/>
        <w:ind w:left="357" w:firstLine="360"/>
      </w:pPr>
      <w:r>
        <w:t>Таким образом, психологический анализ общения выявляет ряд условий, которые должны быть положены в основу коммуникативной компетентности руководителя. Они являются общим контекстом для организации управленческого общения, котор</w:t>
      </w:r>
      <w:r>
        <w:t>о</w:t>
      </w:r>
      <w:r>
        <w:t xml:space="preserve">му посвящен следующий раздел. </w:t>
      </w:r>
    </w:p>
    <w:p w:rsidR="00442011" w:rsidRDefault="00442011" w:rsidP="00442011">
      <w:pPr>
        <w:pStyle w:val="3"/>
        <w:ind w:firstLine="0"/>
      </w:pPr>
    </w:p>
    <w:p w:rsidR="00442011" w:rsidRDefault="00442011" w:rsidP="00442011">
      <w:pPr>
        <w:pStyle w:val="3"/>
        <w:ind w:firstLine="0"/>
        <w:jc w:val="center"/>
        <w:rPr>
          <w:b/>
          <w:bCs/>
        </w:rPr>
      </w:pPr>
      <w:r>
        <w:rPr>
          <w:b/>
          <w:bCs/>
        </w:rPr>
        <w:t>ВОПРОСЫ ДЛЯ ПОВТОРЕНИЯ</w:t>
      </w:r>
    </w:p>
    <w:p w:rsidR="00442011" w:rsidRDefault="00442011" w:rsidP="00442011">
      <w:pPr>
        <w:pStyle w:val="3"/>
        <w:ind w:firstLine="0"/>
        <w:jc w:val="center"/>
        <w:rPr>
          <w:b/>
          <w:bCs/>
        </w:rPr>
      </w:pPr>
    </w:p>
    <w:p w:rsidR="00442011" w:rsidRDefault="00442011" w:rsidP="00442011">
      <w:pPr>
        <w:pStyle w:val="3"/>
        <w:numPr>
          <w:ilvl w:val="0"/>
          <w:numId w:val="5"/>
        </w:numPr>
      </w:pPr>
      <w:r>
        <w:t>Назовите основные виды общения.</w:t>
      </w:r>
    </w:p>
    <w:p w:rsidR="00442011" w:rsidRDefault="00442011" w:rsidP="00442011">
      <w:pPr>
        <w:pStyle w:val="3"/>
        <w:numPr>
          <w:ilvl w:val="0"/>
          <w:numId w:val="5"/>
        </w:numPr>
      </w:pPr>
      <w:r>
        <w:t>Назовите основные компоненты структуры общения.</w:t>
      </w:r>
    </w:p>
    <w:p w:rsidR="00442011" w:rsidRDefault="00442011" w:rsidP="00442011">
      <w:pPr>
        <w:pStyle w:val="3"/>
        <w:numPr>
          <w:ilvl w:val="0"/>
          <w:numId w:val="5"/>
        </w:numPr>
      </w:pPr>
      <w:r>
        <w:t>Каковы основные условия точности межличностного восприятия?</w:t>
      </w:r>
    </w:p>
    <w:p w:rsidR="00442011" w:rsidRDefault="00442011" w:rsidP="00442011">
      <w:pPr>
        <w:pStyle w:val="3"/>
        <w:numPr>
          <w:ilvl w:val="0"/>
          <w:numId w:val="5"/>
        </w:numPr>
      </w:pPr>
      <w:r>
        <w:t>Что такое эмпатия?</w:t>
      </w:r>
    </w:p>
    <w:p w:rsidR="00442011" w:rsidRDefault="00442011" w:rsidP="00442011">
      <w:pPr>
        <w:pStyle w:val="3"/>
        <w:numPr>
          <w:ilvl w:val="0"/>
          <w:numId w:val="5"/>
        </w:numPr>
      </w:pPr>
      <w:r>
        <w:t xml:space="preserve">Какова роль эмпатии в межличностном восприятии? </w:t>
      </w:r>
    </w:p>
    <w:p w:rsidR="00442011" w:rsidRDefault="00442011" w:rsidP="00442011">
      <w:pPr>
        <w:pStyle w:val="3"/>
        <w:numPr>
          <w:ilvl w:val="0"/>
          <w:numId w:val="5"/>
        </w:numPr>
      </w:pPr>
      <w:r>
        <w:t>Как влияет на межличностное восприятие эффект стереотипизации?</w:t>
      </w:r>
    </w:p>
    <w:p w:rsidR="00442011" w:rsidRDefault="00442011" w:rsidP="00442011">
      <w:pPr>
        <w:pStyle w:val="3"/>
        <w:numPr>
          <w:ilvl w:val="0"/>
          <w:numId w:val="5"/>
        </w:numPr>
      </w:pPr>
      <w:r>
        <w:t>В чем проявляется влияние установки на межличностное восприятие?</w:t>
      </w:r>
    </w:p>
    <w:p w:rsidR="00442011" w:rsidRDefault="00442011" w:rsidP="00442011">
      <w:pPr>
        <w:pStyle w:val="3"/>
        <w:numPr>
          <w:ilvl w:val="0"/>
          <w:numId w:val="5"/>
        </w:numPr>
      </w:pPr>
      <w:r>
        <w:t>Каковы основные факторы формирования  установки по отношению к партнеру по общению?</w:t>
      </w:r>
    </w:p>
    <w:p w:rsidR="00442011" w:rsidRDefault="00442011" w:rsidP="00442011">
      <w:pPr>
        <w:pStyle w:val="3"/>
        <w:numPr>
          <w:ilvl w:val="0"/>
          <w:numId w:val="5"/>
        </w:numPr>
      </w:pPr>
      <w:r>
        <w:t>Как противостоять влиянию негативных установок на межличностное воспр</w:t>
      </w:r>
      <w:r>
        <w:t>и</w:t>
      </w:r>
      <w:r>
        <w:t>ятие?</w:t>
      </w:r>
    </w:p>
    <w:p w:rsidR="00442011" w:rsidRDefault="00442011" w:rsidP="00442011">
      <w:pPr>
        <w:pStyle w:val="3"/>
        <w:numPr>
          <w:ilvl w:val="0"/>
          <w:numId w:val="5"/>
        </w:numPr>
      </w:pPr>
      <w:r>
        <w:t>В чем состоит явление мотивационной предубежденности?</w:t>
      </w:r>
    </w:p>
    <w:p w:rsidR="00442011" w:rsidRDefault="00442011" w:rsidP="00442011">
      <w:pPr>
        <w:pStyle w:val="3"/>
        <w:numPr>
          <w:ilvl w:val="0"/>
          <w:numId w:val="5"/>
        </w:numPr>
      </w:pPr>
      <w:r>
        <w:t>Что такое фундаментальная ошибка атрибуции и в чем она проявляется?</w:t>
      </w:r>
    </w:p>
    <w:p w:rsidR="00442011" w:rsidRDefault="00442011" w:rsidP="00442011">
      <w:pPr>
        <w:pStyle w:val="3"/>
        <w:numPr>
          <w:ilvl w:val="0"/>
          <w:numId w:val="5"/>
        </w:numPr>
      </w:pPr>
      <w:r>
        <w:t>В чем состоит эффект ложного согласия?</w:t>
      </w:r>
    </w:p>
    <w:p w:rsidR="00442011" w:rsidRDefault="00442011" w:rsidP="00442011">
      <w:pPr>
        <w:pStyle w:val="3"/>
        <w:numPr>
          <w:ilvl w:val="0"/>
          <w:numId w:val="5"/>
        </w:numPr>
      </w:pPr>
      <w:r>
        <w:t xml:space="preserve">В чем сущность эффекта первичности? </w:t>
      </w:r>
    </w:p>
    <w:p w:rsidR="00442011" w:rsidRDefault="00442011" w:rsidP="00442011">
      <w:pPr>
        <w:pStyle w:val="3"/>
        <w:numPr>
          <w:ilvl w:val="0"/>
          <w:numId w:val="5"/>
        </w:numPr>
      </w:pPr>
      <w:r>
        <w:t>В чем проявляется эффект новизны?</w:t>
      </w:r>
    </w:p>
    <w:p w:rsidR="00442011" w:rsidRDefault="00442011" w:rsidP="00442011">
      <w:pPr>
        <w:pStyle w:val="3"/>
        <w:numPr>
          <w:ilvl w:val="0"/>
          <w:numId w:val="5"/>
        </w:numPr>
      </w:pPr>
      <w:r>
        <w:t>Каковы пути повышения точности межличностного восприятия?</w:t>
      </w:r>
    </w:p>
    <w:p w:rsidR="00442011" w:rsidRDefault="00442011" w:rsidP="00442011">
      <w:pPr>
        <w:pStyle w:val="3"/>
        <w:numPr>
          <w:ilvl w:val="0"/>
          <w:numId w:val="5"/>
        </w:numPr>
      </w:pPr>
      <w:r>
        <w:t>В чем состоят основные проблемы передачи информации в процессе общения?</w:t>
      </w:r>
    </w:p>
    <w:p w:rsidR="00442011" w:rsidRDefault="00442011" w:rsidP="00442011">
      <w:pPr>
        <w:pStyle w:val="3"/>
        <w:numPr>
          <w:ilvl w:val="0"/>
          <w:numId w:val="5"/>
        </w:numPr>
      </w:pPr>
      <w:r>
        <w:t>Назовите основные средства передачи информации в общении.</w:t>
      </w:r>
    </w:p>
    <w:p w:rsidR="00442011" w:rsidRDefault="00442011" w:rsidP="00442011">
      <w:pPr>
        <w:pStyle w:val="3"/>
        <w:numPr>
          <w:ilvl w:val="0"/>
          <w:numId w:val="5"/>
        </w:numPr>
      </w:pPr>
      <w:r>
        <w:lastRenderedPageBreak/>
        <w:t>Какие средства передачи информации  несут более достоверную информацию о человеке?</w:t>
      </w:r>
    </w:p>
    <w:p w:rsidR="00442011" w:rsidRDefault="00442011" w:rsidP="00442011">
      <w:pPr>
        <w:pStyle w:val="3"/>
        <w:numPr>
          <w:ilvl w:val="0"/>
          <w:numId w:val="5"/>
        </w:numPr>
      </w:pPr>
      <w:r>
        <w:t>Каковы задачи самоконтроля в процессе общения?</w:t>
      </w:r>
    </w:p>
    <w:p w:rsidR="00442011" w:rsidRDefault="00442011" w:rsidP="00442011">
      <w:pPr>
        <w:pStyle w:val="3"/>
        <w:numPr>
          <w:ilvl w:val="0"/>
          <w:numId w:val="5"/>
        </w:numPr>
      </w:pPr>
      <w:r>
        <w:t>Назовите главные способы преодоления барьеров внимания.</w:t>
      </w:r>
    </w:p>
    <w:p w:rsidR="00442011" w:rsidRDefault="00442011" w:rsidP="00442011">
      <w:pPr>
        <w:pStyle w:val="3"/>
        <w:numPr>
          <w:ilvl w:val="0"/>
          <w:numId w:val="5"/>
        </w:numPr>
      </w:pPr>
      <w:r>
        <w:t>Каковы основные причины возникновения барьеров непонимания?</w:t>
      </w:r>
    </w:p>
    <w:p w:rsidR="00442011" w:rsidRDefault="00442011" w:rsidP="00442011">
      <w:pPr>
        <w:pStyle w:val="3"/>
        <w:numPr>
          <w:ilvl w:val="0"/>
          <w:numId w:val="5"/>
        </w:numPr>
      </w:pPr>
      <w:r>
        <w:t>В чем сущность приема перефразирования?</w:t>
      </w:r>
    </w:p>
    <w:p w:rsidR="00442011" w:rsidRDefault="00442011" w:rsidP="00442011">
      <w:pPr>
        <w:pStyle w:val="3"/>
        <w:numPr>
          <w:ilvl w:val="0"/>
          <w:numId w:val="5"/>
        </w:numPr>
      </w:pPr>
      <w:r>
        <w:t>Как строится аргументация, рассчитанная на аудитории с разными уровнями заинтересованности, образования и интеллекта?</w:t>
      </w:r>
    </w:p>
    <w:p w:rsidR="00442011" w:rsidRDefault="00442011" w:rsidP="00442011">
      <w:pPr>
        <w:pStyle w:val="3"/>
        <w:numPr>
          <w:ilvl w:val="0"/>
          <w:numId w:val="5"/>
        </w:numPr>
      </w:pPr>
      <w:r>
        <w:t>Каковы пути обеспечения  доверия в общении?</w:t>
      </w:r>
    </w:p>
    <w:p w:rsidR="00442011" w:rsidRDefault="00442011" w:rsidP="00442011">
      <w:pPr>
        <w:pStyle w:val="3"/>
        <w:numPr>
          <w:ilvl w:val="0"/>
          <w:numId w:val="5"/>
        </w:numPr>
        <w:tabs>
          <w:tab w:val="clear" w:pos="1080"/>
          <w:tab w:val="decimal" w:pos="709"/>
        </w:tabs>
      </w:pPr>
      <w:r>
        <w:t>Какой тип взаимодействия предпочтителен при организации социально-полезной деятельности?</w:t>
      </w:r>
    </w:p>
    <w:p w:rsidR="00442011" w:rsidRDefault="00442011" w:rsidP="00442011">
      <w:pPr>
        <w:pStyle w:val="3"/>
        <w:numPr>
          <w:ilvl w:val="0"/>
          <w:numId w:val="5"/>
        </w:numPr>
      </w:pPr>
      <w:r>
        <w:t>Что такое трансакция? Какими могут быть трансакции?</w:t>
      </w:r>
    </w:p>
    <w:p w:rsidR="00442011" w:rsidRDefault="00442011" w:rsidP="00442011">
      <w:pPr>
        <w:pStyle w:val="3"/>
        <w:numPr>
          <w:ilvl w:val="0"/>
          <w:numId w:val="5"/>
        </w:numPr>
      </w:pPr>
      <w:r>
        <w:t>Какие трансакции могут приводить к конфликтам?</w:t>
      </w:r>
    </w:p>
    <w:p w:rsidR="00442011" w:rsidRDefault="00442011" w:rsidP="00442011">
      <w:pPr>
        <w:pStyle w:val="3"/>
        <w:numPr>
          <w:ilvl w:val="0"/>
          <w:numId w:val="5"/>
        </w:numPr>
      </w:pPr>
      <w:r>
        <w:t>Какие трансакции лежат в основе психологических игр?</w:t>
      </w:r>
    </w:p>
    <w:p w:rsidR="00442011" w:rsidRDefault="00442011" w:rsidP="00442011">
      <w:pPr>
        <w:pStyle w:val="3"/>
        <w:numPr>
          <w:ilvl w:val="0"/>
          <w:numId w:val="5"/>
        </w:numPr>
      </w:pPr>
      <w:r>
        <w:t>Что нужно делать для совершенствования общения с позиций трансактного анализа?</w:t>
      </w:r>
    </w:p>
    <w:p w:rsidR="00442011" w:rsidRDefault="00442011" w:rsidP="00442011">
      <w:pPr>
        <w:pStyle w:val="3"/>
        <w:ind w:firstLine="0"/>
      </w:pPr>
    </w:p>
    <w:p w:rsidR="003B75F5" w:rsidRDefault="00442011"/>
    <w:sectPr w:rsidR="003B75F5" w:rsidSect="001C36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83057"/>
    <w:multiLevelType w:val="singleLevel"/>
    <w:tmpl w:val="88DAB4B4"/>
    <w:lvl w:ilvl="0">
      <w:start w:val="1"/>
      <w:numFmt w:val="decimal"/>
      <w:lvlText w:val="%1."/>
      <w:lvlJc w:val="left"/>
      <w:pPr>
        <w:tabs>
          <w:tab w:val="num" w:pos="1080"/>
        </w:tabs>
        <w:ind w:left="1080" w:hanging="360"/>
      </w:pPr>
      <w:rPr>
        <w:rFonts w:hint="default"/>
      </w:rPr>
    </w:lvl>
  </w:abstractNum>
  <w:abstractNum w:abstractNumId="1">
    <w:nsid w:val="30AA371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nsid w:val="405E09AC"/>
    <w:multiLevelType w:val="multilevel"/>
    <w:tmpl w:val="6B80A8AE"/>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940"/>
        </w:tabs>
        <w:ind w:left="940" w:hanging="600"/>
      </w:pPr>
      <w:rPr>
        <w:rFonts w:hint="default"/>
      </w:rPr>
    </w:lvl>
    <w:lvl w:ilvl="2">
      <w:start w:val="1"/>
      <w:numFmt w:val="decimal"/>
      <w:lvlText w:val="%1.%2.%3"/>
      <w:lvlJc w:val="left"/>
      <w:pPr>
        <w:tabs>
          <w:tab w:val="num" w:pos="1400"/>
        </w:tabs>
        <w:ind w:left="1400" w:hanging="720"/>
      </w:pPr>
      <w:rPr>
        <w:rFonts w:hint="default"/>
      </w:rPr>
    </w:lvl>
    <w:lvl w:ilvl="3">
      <w:start w:val="1"/>
      <w:numFmt w:val="decimal"/>
      <w:lvlText w:val="%1.%2.%3.%4"/>
      <w:lvlJc w:val="left"/>
      <w:pPr>
        <w:tabs>
          <w:tab w:val="num" w:pos="1740"/>
        </w:tabs>
        <w:ind w:left="1740" w:hanging="720"/>
      </w:pPr>
      <w:rPr>
        <w:rFonts w:hint="default"/>
      </w:rPr>
    </w:lvl>
    <w:lvl w:ilvl="4">
      <w:start w:val="1"/>
      <w:numFmt w:val="decimal"/>
      <w:lvlText w:val="%1.%2.%3.%4.%5"/>
      <w:lvlJc w:val="left"/>
      <w:pPr>
        <w:tabs>
          <w:tab w:val="num" w:pos="2440"/>
        </w:tabs>
        <w:ind w:left="2440" w:hanging="1080"/>
      </w:pPr>
      <w:rPr>
        <w:rFonts w:hint="default"/>
      </w:rPr>
    </w:lvl>
    <w:lvl w:ilvl="5">
      <w:start w:val="1"/>
      <w:numFmt w:val="decimal"/>
      <w:lvlText w:val="%1.%2.%3.%4.%5.%6"/>
      <w:lvlJc w:val="left"/>
      <w:pPr>
        <w:tabs>
          <w:tab w:val="num" w:pos="2780"/>
        </w:tabs>
        <w:ind w:left="2780" w:hanging="1080"/>
      </w:pPr>
      <w:rPr>
        <w:rFonts w:hint="default"/>
      </w:rPr>
    </w:lvl>
    <w:lvl w:ilvl="6">
      <w:start w:val="1"/>
      <w:numFmt w:val="decimal"/>
      <w:lvlText w:val="%1.%2.%3.%4.%5.%6.%7"/>
      <w:lvlJc w:val="left"/>
      <w:pPr>
        <w:tabs>
          <w:tab w:val="num" w:pos="3480"/>
        </w:tabs>
        <w:ind w:left="3480" w:hanging="1440"/>
      </w:pPr>
      <w:rPr>
        <w:rFonts w:hint="default"/>
      </w:rPr>
    </w:lvl>
    <w:lvl w:ilvl="7">
      <w:start w:val="1"/>
      <w:numFmt w:val="decimal"/>
      <w:lvlText w:val="%1.%2.%3.%4.%5.%6.%7.%8"/>
      <w:lvlJc w:val="left"/>
      <w:pPr>
        <w:tabs>
          <w:tab w:val="num" w:pos="3820"/>
        </w:tabs>
        <w:ind w:left="3820" w:hanging="1440"/>
      </w:pPr>
      <w:rPr>
        <w:rFonts w:hint="default"/>
      </w:rPr>
    </w:lvl>
    <w:lvl w:ilvl="8">
      <w:start w:val="1"/>
      <w:numFmt w:val="decimal"/>
      <w:lvlText w:val="%1.%2.%3.%4.%5.%6.%7.%8.%9"/>
      <w:lvlJc w:val="left"/>
      <w:pPr>
        <w:tabs>
          <w:tab w:val="num" w:pos="4520"/>
        </w:tabs>
        <w:ind w:left="4520" w:hanging="1800"/>
      </w:pPr>
      <w:rPr>
        <w:rFonts w:hint="default"/>
      </w:rPr>
    </w:lvl>
  </w:abstractNum>
  <w:abstractNum w:abstractNumId="3">
    <w:nsid w:val="460C106A"/>
    <w:multiLevelType w:val="multilevel"/>
    <w:tmpl w:val="F0629514"/>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820"/>
        </w:tabs>
        <w:ind w:left="820" w:hanging="480"/>
      </w:pPr>
      <w:rPr>
        <w:rFonts w:hint="default"/>
      </w:rPr>
    </w:lvl>
    <w:lvl w:ilvl="2">
      <w:start w:val="2"/>
      <w:numFmt w:val="decimal"/>
      <w:lvlText w:val="%1.%2.%3"/>
      <w:lvlJc w:val="left"/>
      <w:pPr>
        <w:tabs>
          <w:tab w:val="num" w:pos="1400"/>
        </w:tabs>
        <w:ind w:left="1400" w:hanging="720"/>
      </w:pPr>
      <w:rPr>
        <w:rFonts w:hint="default"/>
      </w:rPr>
    </w:lvl>
    <w:lvl w:ilvl="3">
      <w:start w:val="1"/>
      <w:numFmt w:val="decimal"/>
      <w:lvlText w:val="%1.%2.%3.%4"/>
      <w:lvlJc w:val="left"/>
      <w:pPr>
        <w:tabs>
          <w:tab w:val="num" w:pos="1740"/>
        </w:tabs>
        <w:ind w:left="1740" w:hanging="720"/>
      </w:pPr>
      <w:rPr>
        <w:rFonts w:hint="default"/>
      </w:rPr>
    </w:lvl>
    <w:lvl w:ilvl="4">
      <w:start w:val="1"/>
      <w:numFmt w:val="decimal"/>
      <w:lvlText w:val="%1.%2.%3.%4.%5"/>
      <w:lvlJc w:val="left"/>
      <w:pPr>
        <w:tabs>
          <w:tab w:val="num" w:pos="2440"/>
        </w:tabs>
        <w:ind w:left="2440" w:hanging="1080"/>
      </w:pPr>
      <w:rPr>
        <w:rFonts w:hint="default"/>
      </w:rPr>
    </w:lvl>
    <w:lvl w:ilvl="5">
      <w:start w:val="1"/>
      <w:numFmt w:val="decimal"/>
      <w:lvlText w:val="%1.%2.%3.%4.%5.%6"/>
      <w:lvlJc w:val="left"/>
      <w:pPr>
        <w:tabs>
          <w:tab w:val="num" w:pos="2780"/>
        </w:tabs>
        <w:ind w:left="2780" w:hanging="1080"/>
      </w:pPr>
      <w:rPr>
        <w:rFonts w:hint="default"/>
      </w:rPr>
    </w:lvl>
    <w:lvl w:ilvl="6">
      <w:start w:val="1"/>
      <w:numFmt w:val="decimal"/>
      <w:lvlText w:val="%1.%2.%3.%4.%5.%6.%7"/>
      <w:lvlJc w:val="left"/>
      <w:pPr>
        <w:tabs>
          <w:tab w:val="num" w:pos="3480"/>
        </w:tabs>
        <w:ind w:left="3480" w:hanging="1440"/>
      </w:pPr>
      <w:rPr>
        <w:rFonts w:hint="default"/>
      </w:rPr>
    </w:lvl>
    <w:lvl w:ilvl="7">
      <w:start w:val="1"/>
      <w:numFmt w:val="decimal"/>
      <w:lvlText w:val="%1.%2.%3.%4.%5.%6.%7.%8"/>
      <w:lvlJc w:val="left"/>
      <w:pPr>
        <w:tabs>
          <w:tab w:val="num" w:pos="3820"/>
        </w:tabs>
        <w:ind w:left="3820" w:hanging="1440"/>
      </w:pPr>
      <w:rPr>
        <w:rFonts w:hint="default"/>
      </w:rPr>
    </w:lvl>
    <w:lvl w:ilvl="8">
      <w:start w:val="1"/>
      <w:numFmt w:val="decimal"/>
      <w:lvlText w:val="%1.%2.%3.%4.%5.%6.%7.%8.%9"/>
      <w:lvlJc w:val="left"/>
      <w:pPr>
        <w:tabs>
          <w:tab w:val="num" w:pos="4520"/>
        </w:tabs>
        <w:ind w:left="4520" w:hanging="1800"/>
      </w:pPr>
      <w:rPr>
        <w:rFonts w:hint="default"/>
      </w:rPr>
    </w:lvl>
  </w:abstractNum>
  <w:abstractNum w:abstractNumId="4">
    <w:nsid w:val="4F43075A"/>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nsid w:val="541F7203"/>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6">
    <w:nsid w:val="587D6D96"/>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7">
    <w:nsid w:val="5F016591"/>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8">
    <w:nsid w:val="7B48511E"/>
    <w:multiLevelType w:val="singleLevel"/>
    <w:tmpl w:val="B53A01A8"/>
    <w:lvl w:ilvl="0">
      <w:start w:val="1"/>
      <w:numFmt w:val="bullet"/>
      <w:lvlText w:val=""/>
      <w:lvlJc w:val="left"/>
      <w:pPr>
        <w:tabs>
          <w:tab w:val="num" w:pos="360"/>
        </w:tabs>
        <w:ind w:left="360" w:hanging="360"/>
      </w:pPr>
      <w:rPr>
        <w:rFonts w:ascii="Symbol" w:hAnsi="Symbol" w:cs="Symbol" w:hint="default"/>
      </w:rPr>
    </w:lvl>
  </w:abstractNum>
  <w:num w:numId="1">
    <w:abstractNumId w:val="2"/>
  </w:num>
  <w:num w:numId="2">
    <w:abstractNumId w:val="1"/>
  </w:num>
  <w:num w:numId="3">
    <w:abstractNumId w:val="7"/>
  </w:num>
  <w:num w:numId="4">
    <w:abstractNumId w:val="4"/>
  </w:num>
  <w:num w:numId="5">
    <w:abstractNumId w:val="0"/>
  </w:num>
  <w:num w:numId="6">
    <w:abstractNumId w:val="3"/>
  </w:num>
  <w:num w:numId="7">
    <w:abstractNumId w:val="6"/>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rsids>
    <w:rsidRoot w:val="00442011"/>
    <w:rsid w:val="001C364B"/>
    <w:rsid w:val="00442011"/>
    <w:rsid w:val="0093032C"/>
    <w:rsid w:val="00D1638C"/>
    <w:rsid w:val="00E02EDC"/>
    <w:rsid w:val="00F566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64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uiPriority w:val="99"/>
    <w:rsid w:val="00442011"/>
    <w:pPr>
      <w:spacing w:after="0" w:line="240" w:lineRule="auto"/>
      <w:ind w:firstLine="680"/>
      <w:jc w:val="both"/>
    </w:pPr>
    <w:rPr>
      <w:rFonts w:ascii="Times New Roman" w:eastAsia="Times New Roman" w:hAnsi="Times New Roman" w:cs="Times New Roman"/>
      <w:sz w:val="24"/>
      <w:szCs w:val="24"/>
      <w:lang w:eastAsia="ru-RU"/>
    </w:rPr>
  </w:style>
  <w:style w:type="character" w:customStyle="1" w:styleId="30">
    <w:name w:val="Основной текст с отступом 3 Знак"/>
    <w:basedOn w:val="a0"/>
    <w:link w:val="3"/>
    <w:uiPriority w:val="99"/>
    <w:rsid w:val="00442011"/>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4650</Words>
  <Characters>26505</Characters>
  <Application>Microsoft Office Word</Application>
  <DocSecurity>0</DocSecurity>
  <Lines>220</Lines>
  <Paragraphs>62</Paragraphs>
  <ScaleCrop>false</ScaleCrop>
  <Company/>
  <LinksUpToDate>false</LinksUpToDate>
  <CharactersWithSpaces>31093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SuleymenovaJB</dc:creator>
  <cp:keywords/>
  <dc:description/>
  <cp:lastModifiedBy>SuleymenovaJB</cp:lastModifiedBy>
  <cp:revision>2</cp:revision>
  <dcterms:created xsi:type="dcterms:W3CDTF">2020-08-31T07:06:00Z</dcterms:created>
  <dcterms:modified xsi:type="dcterms:W3CDTF">2020-08-31T07:06:00Z</dcterms:modified>
</cp:coreProperties>
</file>