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58" w:rsidRPr="00657D58" w:rsidRDefault="00657D58" w:rsidP="00657D58">
      <w:pPr>
        <w:spacing w:after="0"/>
        <w:rPr>
          <w:b/>
          <w:sz w:val="32"/>
        </w:rPr>
      </w:pPr>
      <w:r w:rsidRPr="00657D58">
        <w:rPr>
          <w:b/>
          <w:sz w:val="32"/>
        </w:rPr>
        <w:t>3 вариант</w:t>
      </w:r>
    </w:p>
    <w:p w:rsidR="00657D58" w:rsidRDefault="00657D58" w:rsidP="00657D58">
      <w:pPr>
        <w:spacing w:after="0"/>
        <w:rPr>
          <w:sz w:val="32"/>
        </w:rPr>
      </w:pPr>
      <w:r w:rsidRPr="00657D58">
        <w:rPr>
          <w:sz w:val="32"/>
        </w:rPr>
        <w:t xml:space="preserve">Небольшая студия </w:t>
      </w:r>
      <w:proofErr w:type="spellStart"/>
      <w:r w:rsidRPr="00657D58">
        <w:rPr>
          <w:sz w:val="32"/>
        </w:rPr>
        <w:t>web</w:t>
      </w:r>
      <w:proofErr w:type="spellEnd"/>
      <w:r w:rsidRPr="00657D58">
        <w:rPr>
          <w:sz w:val="32"/>
        </w:rPr>
        <w:t xml:space="preserve">-дизайна снимает 2 офиса в одном здании: один на 3 этаже, другой на 5. У них есть 1 ADSL-канал для выхода в Интернет и несколько серверов для тестирования </w:t>
      </w:r>
      <w:proofErr w:type="spellStart"/>
      <w:r w:rsidRPr="00657D58">
        <w:rPr>
          <w:sz w:val="32"/>
        </w:rPr>
        <w:t>web</w:t>
      </w:r>
      <w:proofErr w:type="spellEnd"/>
      <w:r w:rsidRPr="00657D58">
        <w:rPr>
          <w:sz w:val="32"/>
        </w:rPr>
        <w:t xml:space="preserve">-приложений. Все сотрудники должны иметь доступ как к серверам, так и к Интернету. Заказчики регулярно заказывают проекты как для </w:t>
      </w:r>
      <w:proofErr w:type="spellStart"/>
      <w:r w:rsidRPr="00657D58">
        <w:rPr>
          <w:sz w:val="32"/>
        </w:rPr>
        <w:t>Windows</w:t>
      </w:r>
      <w:proofErr w:type="spellEnd"/>
      <w:r w:rsidRPr="00657D58">
        <w:rPr>
          <w:sz w:val="32"/>
        </w:rPr>
        <w:t xml:space="preserve">, так и для </w:t>
      </w:r>
      <w:proofErr w:type="spellStart"/>
      <w:r w:rsidRPr="00657D58">
        <w:rPr>
          <w:sz w:val="32"/>
        </w:rPr>
        <w:t>iOS</w:t>
      </w:r>
      <w:proofErr w:type="spellEnd"/>
      <w:r w:rsidRPr="00657D58">
        <w:rPr>
          <w:sz w:val="32"/>
        </w:rPr>
        <w:t xml:space="preserve"> устройств.</w:t>
      </w:r>
    </w:p>
    <w:p w:rsidR="00657D58" w:rsidRPr="00657D58" w:rsidRDefault="00657D58" w:rsidP="00657D58">
      <w:pPr>
        <w:widowControl w:val="0"/>
        <w:numPr>
          <w:ilvl w:val="1"/>
          <w:numId w:val="3"/>
        </w:numPr>
        <w:suppressAutoHyphens/>
        <w:spacing w:before="280" w:after="280" w:line="240" w:lineRule="auto"/>
        <w:outlineLvl w:val="1"/>
        <w:rPr>
          <w:rFonts w:eastAsia="SimSun" w:cs="Mangal"/>
          <w:b/>
          <w:bCs/>
          <w:kern w:val="2"/>
          <w:sz w:val="36"/>
          <w:szCs w:val="36"/>
          <w:lang w:eastAsia="zh-CN" w:bidi="hi-IN"/>
        </w:rPr>
      </w:pPr>
      <w:bookmarkStart w:id="0" w:name="необходимо_сделать"/>
      <w:r w:rsidRPr="00657D58">
        <w:rPr>
          <w:rFonts w:eastAsia="SimSun" w:cs="Mangal"/>
          <w:b/>
          <w:bCs/>
          <w:kern w:val="2"/>
          <w:sz w:val="36"/>
          <w:szCs w:val="36"/>
          <w:lang w:eastAsia="zh-CN" w:bidi="hi-IN"/>
        </w:rPr>
        <w:t>Необходимо сделать</w:t>
      </w:r>
      <w:bookmarkEnd w:id="0"/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согласование с Заказчиком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обследование объекта(</w:t>
      </w:r>
      <w:proofErr w:type="spellStart"/>
      <w:r w:rsidRPr="00657D58">
        <w:rPr>
          <w:rFonts w:eastAsia="SimSun" w:cs="Mangal"/>
          <w:kern w:val="2"/>
          <w:szCs w:val="24"/>
          <w:lang w:eastAsia="zh-CN" w:bidi="hi-IN"/>
        </w:rPr>
        <w:t>ов</w:t>
      </w:r>
      <w:proofErr w:type="spellEnd"/>
      <w:r w:rsidRPr="00657D58">
        <w:rPr>
          <w:rFonts w:eastAsia="SimSun" w:cs="Mangal"/>
          <w:kern w:val="2"/>
          <w:szCs w:val="24"/>
          <w:lang w:eastAsia="zh-CN" w:bidi="hi-IN"/>
        </w:rPr>
        <w:t>) Заказчика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мероприятия по проектированию (обновлённой) СКС Заказчика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Провести мероприятия по реализации проекта для Заказчика</w:t>
      </w:r>
    </w:p>
    <w:p w:rsidR="00657D58" w:rsidRPr="00657D58" w:rsidRDefault="00657D58" w:rsidP="00657D58">
      <w:pPr>
        <w:widowControl w:val="0"/>
        <w:numPr>
          <w:ilvl w:val="0"/>
          <w:numId w:val="4"/>
        </w:numPr>
        <w:suppressAutoHyphens/>
        <w:spacing w:before="280" w:after="0" w:line="240" w:lineRule="auto"/>
        <w:rPr>
          <w:rFonts w:eastAsia="SimSun" w:cs="Mangal"/>
          <w:kern w:val="2"/>
          <w:szCs w:val="24"/>
          <w:lang w:eastAsia="zh-CN" w:bidi="hi-IN"/>
        </w:rPr>
      </w:pPr>
      <w:r w:rsidRPr="00657D58">
        <w:rPr>
          <w:rFonts w:eastAsia="SimSun" w:cs="Mangal"/>
          <w:kern w:val="2"/>
          <w:szCs w:val="24"/>
          <w:lang w:eastAsia="zh-CN" w:bidi="hi-IN"/>
        </w:rPr>
        <w:t>Сдать работы Заказчику</w:t>
      </w:r>
    </w:p>
    <w:p w:rsidR="00BB620F" w:rsidRPr="00BB620F" w:rsidRDefault="00BB620F" w:rsidP="00BB620F">
      <w:pPr>
        <w:pStyle w:val="a5"/>
        <w:numPr>
          <w:ilvl w:val="0"/>
          <w:numId w:val="3"/>
        </w:numPr>
      </w:pPr>
      <w:r>
        <w:rPr>
          <w:b/>
          <w:bCs/>
          <w:sz w:val="36"/>
          <w:szCs w:val="36"/>
        </w:rPr>
        <w:t>Расширенное описание задания (Описание после «обследования»)</w:t>
      </w:r>
    </w:p>
    <w:p w:rsidR="00F16764" w:rsidRDefault="00BB620F" w:rsidP="00E0710A">
      <w:pPr>
        <w:pStyle w:val="a4"/>
        <w:numPr>
          <w:ilvl w:val="1"/>
          <w:numId w:val="4"/>
        </w:numPr>
      </w:pPr>
      <w:r>
        <w:t xml:space="preserve">Помещения Заказчика располагаются на двух этажах нового бизнес-центра, суммарно </w:t>
      </w:r>
      <w:r w:rsidR="00F16764">
        <w:t>8</w:t>
      </w:r>
      <w:r>
        <w:t xml:space="preserve"> кабинетов: </w:t>
      </w:r>
      <w:r w:rsidR="00F16764">
        <w:t>4</w:t>
      </w:r>
      <w:r>
        <w:t xml:space="preserve"> на третьем этаже, </w:t>
      </w:r>
      <w:r w:rsidR="00F16764">
        <w:t xml:space="preserve">3 </w:t>
      </w:r>
      <w:r>
        <w:t xml:space="preserve">на пятом. </w:t>
      </w:r>
      <w:r w:rsidR="00F16764">
        <w:t>На третьем этаже</w:t>
      </w:r>
      <w:r w:rsidR="00E0710A">
        <w:t xml:space="preserve">: </w:t>
      </w:r>
      <w:r w:rsidR="00F16764">
        <w:t xml:space="preserve">1 кабинет для </w:t>
      </w:r>
      <w:r w:rsidR="00F16764">
        <w:rPr>
          <w:lang w:val="en-US"/>
        </w:rPr>
        <w:t>backend</w:t>
      </w:r>
      <w:r w:rsidR="00F16764" w:rsidRPr="00F16764">
        <w:t>-</w:t>
      </w:r>
      <w:r w:rsidR="00E0710A">
        <w:t>разработчиков, 2</w:t>
      </w:r>
      <w:r w:rsidR="00F16764">
        <w:t xml:space="preserve"> кабинет</w:t>
      </w:r>
      <w:r w:rsidR="00E0710A">
        <w:t>а</w:t>
      </w:r>
      <w:r w:rsidR="00F16764">
        <w:t xml:space="preserve"> для </w:t>
      </w:r>
      <w:r w:rsidR="00F16764">
        <w:rPr>
          <w:lang w:val="en-US"/>
        </w:rPr>
        <w:t>frontend</w:t>
      </w:r>
      <w:r w:rsidR="00F16764">
        <w:t>-разработчиков</w:t>
      </w:r>
      <w:r w:rsidR="00E0710A">
        <w:t xml:space="preserve">, 1 кабинет для </w:t>
      </w:r>
      <w:proofErr w:type="spellStart"/>
      <w:r w:rsidR="00E0710A">
        <w:t>тестировщиков</w:t>
      </w:r>
      <w:proofErr w:type="spellEnd"/>
      <w:r w:rsidR="00E0710A">
        <w:t>.</w:t>
      </w:r>
      <w:r w:rsidR="00E0710A" w:rsidRPr="00E0710A">
        <w:t xml:space="preserve"> </w:t>
      </w:r>
      <w:r w:rsidR="00E0710A">
        <w:t xml:space="preserve">На пятом этаже: 2 кабинета выделены под сервера для тестирования </w:t>
      </w:r>
      <w:r w:rsidR="00E0710A">
        <w:rPr>
          <w:lang w:val="en-US"/>
        </w:rPr>
        <w:t>web</w:t>
      </w:r>
      <w:r w:rsidR="00E0710A" w:rsidRPr="00BB620F">
        <w:t>-</w:t>
      </w:r>
      <w:r w:rsidR="00E0710A">
        <w:t>приложений и 1 небольшой кабинет для системного администратора.</w:t>
      </w:r>
    </w:p>
    <w:p w:rsidR="009168D8" w:rsidRDefault="009168D8" w:rsidP="009168D8">
      <w:pPr>
        <w:pStyle w:val="a4"/>
        <w:numPr>
          <w:ilvl w:val="1"/>
          <w:numId w:val="4"/>
        </w:numPr>
      </w:pPr>
      <w:r>
        <w:rPr>
          <w:szCs w:val="24"/>
        </w:rPr>
        <w:t>На каждом этаже администрация бизнес-центра даёт место для размещения оборудования и организует межэтажные коммуникации.</w:t>
      </w:r>
    </w:p>
    <w:p w:rsidR="00F16764" w:rsidRPr="00E0710A" w:rsidRDefault="009168D8" w:rsidP="00F16764">
      <w:pPr>
        <w:pStyle w:val="a4"/>
        <w:numPr>
          <w:ilvl w:val="1"/>
          <w:numId w:val="4"/>
        </w:numPr>
      </w:pPr>
      <w:r>
        <w:rPr>
          <w:szCs w:val="24"/>
        </w:rPr>
        <w:t xml:space="preserve">Точка присутствия провайдеров — </w:t>
      </w:r>
      <w:r w:rsidR="00E0710A">
        <w:rPr>
          <w:szCs w:val="24"/>
        </w:rPr>
        <w:t>на 5</w:t>
      </w:r>
      <w:r w:rsidR="00F16764">
        <w:rPr>
          <w:szCs w:val="24"/>
        </w:rPr>
        <w:t xml:space="preserve"> этаже, проложен </w:t>
      </w:r>
      <w:r w:rsidR="00F16764" w:rsidRPr="00F16764">
        <w:rPr>
          <w:szCs w:val="24"/>
        </w:rPr>
        <w:t xml:space="preserve">1 </w:t>
      </w:r>
      <w:r w:rsidR="00F16764">
        <w:rPr>
          <w:szCs w:val="24"/>
          <w:lang w:val="en-US"/>
        </w:rPr>
        <w:t>ADSL</w:t>
      </w:r>
      <w:r w:rsidR="00F16764" w:rsidRPr="00F16764">
        <w:rPr>
          <w:szCs w:val="24"/>
        </w:rPr>
        <w:t xml:space="preserve"> </w:t>
      </w:r>
      <w:r w:rsidR="00F16764">
        <w:rPr>
          <w:szCs w:val="24"/>
        </w:rPr>
        <w:t>кабель, который идёт на маршрутизатор</w:t>
      </w:r>
      <w:r w:rsidR="00E0710A">
        <w:rPr>
          <w:szCs w:val="24"/>
        </w:rPr>
        <w:t>, который находится в первом кабинете для сервера.</w:t>
      </w:r>
    </w:p>
    <w:p w:rsidR="00E0710A" w:rsidRPr="0000068B" w:rsidRDefault="0000068B" w:rsidP="00F16764">
      <w:pPr>
        <w:pStyle w:val="a4"/>
        <w:numPr>
          <w:ilvl w:val="1"/>
          <w:numId w:val="4"/>
        </w:numPr>
      </w:pPr>
      <w:r>
        <w:rPr>
          <w:szCs w:val="24"/>
        </w:rPr>
        <w:t xml:space="preserve">На каждом этаже стоит по одному коммутатору. На 3-ем кабинеты разделены на </w:t>
      </w:r>
      <w:r>
        <w:rPr>
          <w:szCs w:val="24"/>
          <w:lang w:val="en-US"/>
        </w:rPr>
        <w:t>VLAN</w:t>
      </w:r>
      <w:r w:rsidRPr="0000068B">
        <w:rPr>
          <w:szCs w:val="24"/>
        </w:rPr>
        <w:t>’</w:t>
      </w:r>
      <w:r>
        <w:rPr>
          <w:szCs w:val="24"/>
        </w:rPr>
        <w:t>ы</w:t>
      </w:r>
    </w:p>
    <w:p w:rsidR="0000068B" w:rsidRPr="00F16764" w:rsidRDefault="0000068B" w:rsidP="00F16764">
      <w:pPr>
        <w:pStyle w:val="a4"/>
        <w:numPr>
          <w:ilvl w:val="1"/>
          <w:numId w:val="4"/>
        </w:numPr>
      </w:pPr>
      <w:r>
        <w:rPr>
          <w:szCs w:val="24"/>
        </w:rPr>
        <w:t xml:space="preserve">В кабинете тестирования нужно беспроводной доступ для подключения различных устройств по </w:t>
      </w:r>
      <w:r>
        <w:rPr>
          <w:szCs w:val="24"/>
          <w:lang w:val="en-US"/>
        </w:rPr>
        <w:t>Wi</w:t>
      </w:r>
      <w:r w:rsidRPr="0000068B">
        <w:rPr>
          <w:szCs w:val="24"/>
        </w:rPr>
        <w:t>-</w:t>
      </w:r>
      <w:r>
        <w:rPr>
          <w:szCs w:val="24"/>
          <w:lang w:val="en-US"/>
        </w:rPr>
        <w:t>Fi</w:t>
      </w:r>
      <w:r w:rsidRPr="0000068B">
        <w:rPr>
          <w:szCs w:val="24"/>
        </w:rPr>
        <w:t>.</w:t>
      </w:r>
    </w:p>
    <w:p w:rsidR="0000068B" w:rsidRPr="00775E54" w:rsidRDefault="00F16764" w:rsidP="00775E54">
      <w:pPr>
        <w:pStyle w:val="a4"/>
        <w:numPr>
          <w:ilvl w:val="1"/>
          <w:numId w:val="4"/>
        </w:numPr>
        <w:rPr>
          <w:szCs w:val="24"/>
        </w:rPr>
      </w:pPr>
      <w:r>
        <w:rPr>
          <w:szCs w:val="24"/>
        </w:rPr>
        <w:t>В сети должны работать сервисы — файловый (</w:t>
      </w:r>
      <w:r w:rsidRPr="00F16764">
        <w:rPr>
          <w:szCs w:val="24"/>
          <w:lang w:val="en-US"/>
        </w:rPr>
        <w:t>CIFS</w:t>
      </w:r>
      <w:r w:rsidRPr="009B4C49">
        <w:rPr>
          <w:szCs w:val="24"/>
        </w:rPr>
        <w:t xml:space="preserve">, </w:t>
      </w:r>
      <w:r w:rsidRPr="00F16764">
        <w:rPr>
          <w:szCs w:val="24"/>
          <w:lang w:val="en-US"/>
        </w:rPr>
        <w:t>IPP</w:t>
      </w:r>
      <w:r>
        <w:rPr>
          <w:szCs w:val="24"/>
        </w:rPr>
        <w:t>), почтовый (</w:t>
      </w:r>
      <w:r w:rsidRPr="00F16764">
        <w:rPr>
          <w:szCs w:val="24"/>
          <w:lang w:val="en-US"/>
        </w:rPr>
        <w:t>ISMTP</w:t>
      </w:r>
      <w:r w:rsidRPr="009B4C49">
        <w:rPr>
          <w:szCs w:val="24"/>
        </w:rPr>
        <w:t xml:space="preserve">, </w:t>
      </w:r>
      <w:r w:rsidRPr="00F16764">
        <w:rPr>
          <w:szCs w:val="24"/>
          <w:lang w:val="en-US"/>
        </w:rPr>
        <w:t>IPOP</w:t>
      </w:r>
      <w:r w:rsidRPr="009B4C49">
        <w:rPr>
          <w:szCs w:val="24"/>
        </w:rPr>
        <w:t xml:space="preserve">3, </w:t>
      </w:r>
      <w:r w:rsidRPr="00F16764">
        <w:rPr>
          <w:szCs w:val="24"/>
          <w:lang w:val="en-US"/>
        </w:rPr>
        <w:t>IMAP</w:t>
      </w:r>
      <w:r w:rsidRPr="009B4C49">
        <w:rPr>
          <w:szCs w:val="24"/>
        </w:rPr>
        <w:t>4</w:t>
      </w:r>
      <w:r>
        <w:rPr>
          <w:szCs w:val="24"/>
        </w:rPr>
        <w:t xml:space="preserve">), </w:t>
      </w:r>
      <w:r w:rsidRPr="00F16764">
        <w:rPr>
          <w:szCs w:val="24"/>
          <w:lang w:val="en-US"/>
        </w:rPr>
        <w:t>DNS</w:t>
      </w:r>
      <w:r w:rsidRPr="009B4C49">
        <w:rPr>
          <w:szCs w:val="24"/>
        </w:rPr>
        <w:t xml:space="preserve">, </w:t>
      </w:r>
      <w:r w:rsidRPr="00F16764">
        <w:rPr>
          <w:szCs w:val="24"/>
          <w:lang w:val="en-US"/>
        </w:rPr>
        <w:t>DHCP</w:t>
      </w:r>
      <w:r w:rsidRPr="009B4C49">
        <w:rPr>
          <w:szCs w:val="24"/>
        </w:rPr>
        <w:t xml:space="preserve">, </w:t>
      </w:r>
      <w:r w:rsidRPr="00F16764">
        <w:rPr>
          <w:szCs w:val="24"/>
          <w:lang w:val="en-US"/>
        </w:rPr>
        <w:t>SNMP</w:t>
      </w:r>
      <w:r w:rsidRPr="009B4C49">
        <w:rPr>
          <w:szCs w:val="24"/>
        </w:rPr>
        <w:t xml:space="preserve">. </w:t>
      </w:r>
      <w:r>
        <w:rPr>
          <w:szCs w:val="24"/>
        </w:rPr>
        <w:t>Другие сервисы запускаются по мере необходимости по отдельному согласованию с Заказчиком.</w:t>
      </w:r>
      <w:bookmarkStart w:id="1" w:name="_GoBack"/>
      <w:bookmarkEnd w:id="1"/>
    </w:p>
    <w:p w:rsidR="00F16764" w:rsidRDefault="0000068B" w:rsidP="0000068B">
      <w:r>
        <w:rPr>
          <w:noProof/>
          <w:lang w:eastAsia="ru-RU"/>
        </w:rPr>
        <w:lastRenderedPageBreak/>
        <w:drawing>
          <wp:inline distT="0" distB="0" distL="0" distR="0">
            <wp:extent cx="535686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8B" w:rsidRDefault="0000068B" w:rsidP="0000068B">
      <w:pPr>
        <w:pStyle w:val="2"/>
        <w:numPr>
          <w:ilvl w:val="1"/>
          <w:numId w:val="3"/>
        </w:numPr>
      </w:pPr>
      <w:r>
        <w:t>Решение (примерное, неполное, без документов)</w:t>
      </w:r>
    </w:p>
    <w:p w:rsidR="0000068B" w:rsidRDefault="0000068B" w:rsidP="0000068B">
      <w:pPr>
        <w:pStyle w:val="a5"/>
        <w:numPr>
          <w:ilvl w:val="0"/>
          <w:numId w:val="5"/>
        </w:numPr>
        <w:spacing w:before="0" w:after="0"/>
      </w:pPr>
      <w:r>
        <w:t>Необходимо организовать 3</w:t>
      </w:r>
      <w:r>
        <w:t xml:space="preserve"> сегмента сети:</w:t>
      </w:r>
    </w:p>
    <w:p w:rsidR="0000068B" w:rsidRDefault="0000068B" w:rsidP="0000068B">
      <w:pPr>
        <w:pStyle w:val="a5"/>
        <w:numPr>
          <w:ilvl w:val="1"/>
          <w:numId w:val="5"/>
        </w:numPr>
        <w:spacing w:before="0" w:after="0"/>
      </w:pPr>
      <w:r>
        <w:t>Доступ в интернет</w:t>
      </w:r>
    </w:p>
    <w:p w:rsidR="0000068B" w:rsidRPr="0000068B" w:rsidRDefault="0000068B" w:rsidP="0000068B">
      <w:pPr>
        <w:pStyle w:val="a5"/>
        <w:numPr>
          <w:ilvl w:val="1"/>
          <w:numId w:val="5"/>
        </w:numPr>
        <w:spacing w:before="0" w:after="0"/>
      </w:pPr>
      <w:r>
        <w:t xml:space="preserve">Сеть </w:t>
      </w:r>
      <w:r>
        <w:rPr>
          <w:lang w:val="en-US"/>
        </w:rPr>
        <w:t>Wi-Fi</w:t>
      </w:r>
    </w:p>
    <w:p w:rsidR="0000068B" w:rsidRDefault="0000068B" w:rsidP="0000068B">
      <w:pPr>
        <w:pStyle w:val="a5"/>
        <w:numPr>
          <w:ilvl w:val="1"/>
          <w:numId w:val="5"/>
        </w:numPr>
        <w:spacing w:before="0" w:after="0"/>
      </w:pPr>
      <w:r>
        <w:t>Внутренняя сеть на 11 компьютеров</w:t>
      </w:r>
    </w:p>
    <w:p w:rsidR="0000068B" w:rsidRDefault="0000068B" w:rsidP="0000068B">
      <w:pPr>
        <w:pStyle w:val="a5"/>
        <w:numPr>
          <w:ilvl w:val="0"/>
          <w:numId w:val="5"/>
        </w:numPr>
        <w:spacing w:before="0" w:after="0"/>
      </w:pPr>
      <w:r>
        <w:t>Обследование:</w:t>
      </w:r>
    </w:p>
    <w:p w:rsidR="0000068B" w:rsidRPr="0000068B" w:rsidRDefault="0000068B" w:rsidP="0000068B">
      <w:pPr>
        <w:pStyle w:val="a5"/>
        <w:spacing w:before="0" w:after="0"/>
        <w:ind w:left="720"/>
      </w:pPr>
      <w:r>
        <w:t xml:space="preserve">а) сейчас есть </w:t>
      </w:r>
      <w:r>
        <w:t xml:space="preserve">11 </w:t>
      </w:r>
      <w:r>
        <w:t>рабочих мест, коммутатор на 24 порта, сервер, маршрутизатор</w:t>
      </w:r>
      <w:r>
        <w:t xml:space="preserve"> и </w:t>
      </w:r>
      <w:r>
        <w:rPr>
          <w:lang w:val="en-US"/>
        </w:rPr>
        <w:t>Wi</w:t>
      </w:r>
      <w:r w:rsidRPr="0000068B">
        <w:t>-</w:t>
      </w:r>
      <w:r>
        <w:rPr>
          <w:lang w:val="en-US"/>
        </w:rPr>
        <w:t>Fi</w:t>
      </w:r>
      <w:r w:rsidRPr="0000068B">
        <w:t xml:space="preserve"> </w:t>
      </w:r>
      <w:r>
        <w:rPr>
          <w:lang w:val="en-US"/>
        </w:rPr>
        <w:t>Router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б) доступ в интернет — 20 Мбит/сек, 4000 </w:t>
      </w:r>
      <w:proofErr w:type="spellStart"/>
      <w:r>
        <w:t>руб</w:t>
      </w:r>
      <w:proofErr w:type="spellEnd"/>
      <w:r>
        <w:t>/мес.</w:t>
      </w:r>
    </w:p>
    <w:p w:rsidR="0000068B" w:rsidRPr="0000068B" w:rsidRDefault="0000068B" w:rsidP="0000068B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(до 24 Мбит/с в ADSL2+), особенно «восходящего потока» от абонента (до 1,4 Мбит/с)</w:t>
      </w:r>
    </w:p>
    <w:p w:rsidR="0000068B" w:rsidRDefault="0000068B" w:rsidP="0000068B">
      <w:pPr>
        <w:pStyle w:val="a5"/>
        <w:numPr>
          <w:ilvl w:val="0"/>
          <w:numId w:val="5"/>
        </w:numPr>
        <w:spacing w:before="0" w:after="0"/>
      </w:pPr>
      <w:r>
        <w:t>Моделирование:</w:t>
      </w:r>
    </w:p>
    <w:p w:rsidR="0000068B" w:rsidRDefault="0000068B" w:rsidP="0000068B">
      <w:pPr>
        <w:pStyle w:val="a5"/>
        <w:spacing w:before="0" w:after="0"/>
        <w:ind w:left="720"/>
      </w:pPr>
      <w:r>
        <w:t>а) для внутренней сети необходимо: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- коммутатор на 24 порта (уже есть) — на </w:t>
      </w:r>
      <w:r>
        <w:t>третий</w:t>
      </w:r>
      <w:r>
        <w:t xml:space="preserve"> этаж;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- </w:t>
      </w:r>
      <w:r>
        <w:t xml:space="preserve">коммутатор на 24 порта — </w:t>
      </w:r>
      <w:r>
        <w:t xml:space="preserve">пятый </w:t>
      </w:r>
      <w:r>
        <w:t>этаж;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- </w:t>
      </w:r>
      <w:r>
        <w:t>маршрутизатор на третий этаж (уже есть)</w:t>
      </w:r>
    </w:p>
    <w:p w:rsidR="0000068B" w:rsidRDefault="0000068B" w:rsidP="0000068B">
      <w:pPr>
        <w:pStyle w:val="a5"/>
        <w:spacing w:before="0" w:after="0"/>
        <w:ind w:left="720"/>
      </w:pPr>
      <w:r>
        <w:t>-</w:t>
      </w:r>
      <w:r w:rsidRPr="0000068B">
        <w:t xml:space="preserve"> </w:t>
      </w:r>
      <w:r>
        <w:rPr>
          <w:lang w:val="en-US"/>
        </w:rPr>
        <w:t>Wi</w:t>
      </w:r>
      <w:r w:rsidRPr="0000068B">
        <w:t>-</w:t>
      </w:r>
      <w:r>
        <w:rPr>
          <w:lang w:val="en-US"/>
        </w:rPr>
        <w:t>Fi</w:t>
      </w:r>
      <w:r w:rsidRPr="0000068B">
        <w:t xml:space="preserve"> </w:t>
      </w:r>
      <w:r>
        <w:t>роутер (уже есть) – пятый этаж</w:t>
      </w:r>
    </w:p>
    <w:p w:rsidR="0000068B" w:rsidRDefault="0000068B" w:rsidP="0000068B">
      <w:pPr>
        <w:pStyle w:val="a5"/>
        <w:spacing w:before="0" w:after="0"/>
        <w:ind w:left="720"/>
      </w:pPr>
      <w:r>
        <w:t>- сервер 1 (уже есть) – третий этаж</w:t>
      </w:r>
    </w:p>
    <w:p w:rsidR="0000068B" w:rsidRDefault="0000068B" w:rsidP="0000068B">
      <w:pPr>
        <w:pStyle w:val="a5"/>
        <w:spacing w:before="0" w:after="0"/>
        <w:ind w:left="720"/>
      </w:pPr>
      <w:r>
        <w:t>- сервер 2 – третий этаж</w:t>
      </w:r>
    </w:p>
    <w:p w:rsidR="0000068B" w:rsidRDefault="0000068B" w:rsidP="0000068B">
      <w:pPr>
        <w:pStyle w:val="a5"/>
        <w:spacing w:before="0" w:after="0"/>
        <w:ind w:left="720"/>
      </w:pPr>
      <w:r>
        <w:t>- компьютеры 11 (уже есть)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в) для связи всех сегментов сети надо маршрутизатор с 2-мя интерфейсами </w:t>
      </w:r>
      <w:r>
        <w:rPr>
          <w:lang w:val="en-US"/>
        </w:rPr>
        <w:t>LAN</w:t>
      </w:r>
      <w:r w:rsidRPr="0000068B">
        <w:t xml:space="preserve"> </w:t>
      </w:r>
      <w:r>
        <w:t xml:space="preserve">для локальной сети и одним </w:t>
      </w:r>
      <w:r>
        <w:rPr>
          <w:lang w:val="en-US"/>
        </w:rPr>
        <w:t>WAN</w:t>
      </w:r>
      <w:r>
        <w:t xml:space="preserve">-для подключения к интернету. Также к нему </w:t>
      </w:r>
      <w:r>
        <w:lastRenderedPageBreak/>
        <w:t xml:space="preserve">можно организовать </w:t>
      </w:r>
      <w:r>
        <w:rPr>
          <w:lang w:val="en-US"/>
        </w:rPr>
        <w:t>VPN</w:t>
      </w:r>
      <w:r w:rsidRPr="0000068B">
        <w:t>-</w:t>
      </w:r>
      <w:r>
        <w:t xml:space="preserve">подключение удалённых клиентов. </w:t>
      </w:r>
    </w:p>
    <w:p w:rsidR="0000068B" w:rsidRDefault="0000068B" w:rsidP="0000068B">
      <w:pPr>
        <w:pStyle w:val="a5"/>
        <w:numPr>
          <w:ilvl w:val="0"/>
          <w:numId w:val="5"/>
        </w:numPr>
        <w:spacing w:before="0" w:after="0"/>
      </w:pPr>
      <w:r>
        <w:t xml:space="preserve"> </w:t>
      </w:r>
      <w:r>
        <w:t>(Примерная) смета затрат: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а) коммутатор </w:t>
      </w:r>
      <w:r>
        <w:rPr>
          <w:rFonts w:cs="Times New Roman"/>
          <w:sz w:val="28"/>
        </w:rPr>
        <w:t>TP-LINK TL-SG1024D</w:t>
      </w:r>
      <w:r>
        <w:rPr>
          <w:rFonts w:cs="Times New Roman"/>
          <w:sz w:val="28"/>
        </w:rPr>
        <w:t xml:space="preserve"> (24 порта): </w:t>
      </w:r>
      <w:r>
        <w:t>6400 руб.</w:t>
      </w:r>
    </w:p>
    <w:p w:rsidR="0000068B" w:rsidRDefault="0000068B" w:rsidP="0000068B">
      <w:pPr>
        <w:pStyle w:val="a5"/>
        <w:spacing w:before="0" w:after="0"/>
        <w:ind w:left="720"/>
      </w:pPr>
      <w:r>
        <w:t>б</w:t>
      </w:r>
      <w:r w:rsidRPr="0000068B">
        <w:t xml:space="preserve">) </w:t>
      </w:r>
      <w:r>
        <w:t>маршрути</w:t>
      </w:r>
      <w:r>
        <w:t xml:space="preserve">затор </w:t>
      </w:r>
      <w:proofErr w:type="spellStart"/>
      <w:r>
        <w:rPr>
          <w:rFonts w:cs="Times New Roman"/>
          <w:sz w:val="28"/>
        </w:rPr>
        <w:t>Cisco</w:t>
      </w:r>
      <w:proofErr w:type="spellEnd"/>
      <w:r>
        <w:rPr>
          <w:rFonts w:cs="Times New Roman"/>
          <w:sz w:val="28"/>
        </w:rPr>
        <w:t xml:space="preserve"> RV345P-k8-RU</w:t>
      </w:r>
      <w:r>
        <w:t xml:space="preserve">: </w:t>
      </w:r>
      <w:r>
        <w:t>20000 руб.</w:t>
      </w:r>
    </w:p>
    <w:p w:rsidR="0000068B" w:rsidRDefault="0000068B" w:rsidP="0000068B">
      <w:pPr>
        <w:pStyle w:val="a5"/>
        <w:spacing w:before="0" w:after="0"/>
        <w:ind w:left="720"/>
      </w:pPr>
      <w:r>
        <w:t xml:space="preserve">г) монтажные работы: </w:t>
      </w:r>
      <w:r>
        <w:t>15000 руб.</w:t>
      </w:r>
    </w:p>
    <w:p w:rsidR="0000068B" w:rsidRDefault="0000068B" w:rsidP="0000068B">
      <w:pPr>
        <w:pStyle w:val="a5"/>
        <w:spacing w:before="0" w:after="0"/>
        <w:ind w:left="720"/>
      </w:pPr>
      <w:r>
        <w:t>Итого:</w:t>
      </w:r>
    </w:p>
    <w:p w:rsidR="0000068B" w:rsidRPr="00D76E58" w:rsidRDefault="0000068B" w:rsidP="00775E54">
      <w:pPr>
        <w:pStyle w:val="a5"/>
        <w:numPr>
          <w:ilvl w:val="0"/>
          <w:numId w:val="5"/>
        </w:numPr>
        <w:spacing w:before="0" w:after="0"/>
      </w:pPr>
      <w:r>
        <w:t xml:space="preserve">Согласовать с Заказчиком время проведения работ. На время проведения работ локальная сеть работает, но нет доступа в интернет и к </w:t>
      </w:r>
      <w:r>
        <w:t>серверам</w:t>
      </w:r>
      <w:r>
        <w:t>.</w:t>
      </w:r>
    </w:p>
    <w:sectPr w:rsidR="0000068B" w:rsidRPr="00D7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4EC3E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10287D"/>
    <w:multiLevelType w:val="hybridMultilevel"/>
    <w:tmpl w:val="22A0C484"/>
    <w:lvl w:ilvl="0" w:tplc="03426F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042BF6"/>
    <w:multiLevelType w:val="hybridMultilevel"/>
    <w:tmpl w:val="95182AA0"/>
    <w:lvl w:ilvl="0" w:tplc="92AE7F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F4"/>
    <w:rsid w:val="0000068B"/>
    <w:rsid w:val="00163320"/>
    <w:rsid w:val="001A5593"/>
    <w:rsid w:val="004D75F4"/>
    <w:rsid w:val="00657D58"/>
    <w:rsid w:val="00775E54"/>
    <w:rsid w:val="009168D8"/>
    <w:rsid w:val="00B158A7"/>
    <w:rsid w:val="00BB620F"/>
    <w:rsid w:val="00D76E58"/>
    <w:rsid w:val="00E0710A"/>
    <w:rsid w:val="00F1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CF3E"/>
  <w15:chartTrackingRefBased/>
  <w15:docId w15:val="{978054F3-5AA8-407A-8914-BE945BA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D58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2">
    <w:name w:val="heading 2"/>
    <w:basedOn w:val="a"/>
    <w:next w:val="a0"/>
    <w:link w:val="20"/>
    <w:qFormat/>
    <w:rsid w:val="0000068B"/>
    <w:pPr>
      <w:widowControl w:val="0"/>
      <w:numPr>
        <w:ilvl w:val="1"/>
        <w:numId w:val="1"/>
      </w:numPr>
      <w:suppressAutoHyphens/>
      <w:spacing w:before="280" w:after="280" w:line="240" w:lineRule="auto"/>
      <w:outlineLvl w:val="1"/>
    </w:pPr>
    <w:rPr>
      <w:rFonts w:eastAsia="SimSun" w:cs="Mangal"/>
      <w:b/>
      <w:bCs/>
      <w:kern w:val="2"/>
      <w:sz w:val="36"/>
      <w:szCs w:val="36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657D58"/>
    <w:pPr>
      <w:ind w:left="720"/>
      <w:contextualSpacing/>
    </w:pPr>
  </w:style>
  <w:style w:type="paragraph" w:styleId="a5">
    <w:name w:val="Normal (Web)"/>
    <w:basedOn w:val="a"/>
    <w:rsid w:val="00BB620F"/>
    <w:pPr>
      <w:widowControl w:val="0"/>
      <w:suppressAutoHyphens/>
      <w:spacing w:before="280" w:after="280" w:line="240" w:lineRule="auto"/>
    </w:pPr>
    <w:rPr>
      <w:rFonts w:eastAsia="SimSun" w:cs="Mangal"/>
      <w:kern w:val="2"/>
      <w:szCs w:val="24"/>
      <w:lang w:eastAsia="zh-CN" w:bidi="hi-IN"/>
    </w:rPr>
  </w:style>
  <w:style w:type="character" w:styleId="a6">
    <w:name w:val="Hyperlink"/>
    <w:basedOn w:val="a1"/>
    <w:uiPriority w:val="99"/>
    <w:semiHidden/>
    <w:unhideWhenUsed/>
    <w:rsid w:val="009168D8"/>
    <w:rPr>
      <w:color w:val="0000FF"/>
      <w:u w:val="single"/>
    </w:rPr>
  </w:style>
  <w:style w:type="character" w:customStyle="1" w:styleId="20">
    <w:name w:val="Заголовок 2 Знак"/>
    <w:basedOn w:val="a1"/>
    <w:link w:val="2"/>
    <w:rsid w:val="0000068B"/>
    <w:rPr>
      <w:rFonts w:ascii="Times New Roman" w:eastAsia="SimSun" w:hAnsi="Times New Roman" w:cs="Mangal"/>
      <w:b/>
      <w:bCs/>
      <w:kern w:val="2"/>
      <w:sz w:val="36"/>
      <w:szCs w:val="36"/>
      <w:lang w:eastAsia="zh-CN" w:bidi="hi-IN"/>
    </w:rPr>
  </w:style>
  <w:style w:type="paragraph" w:styleId="a0">
    <w:name w:val="Body Text"/>
    <w:basedOn w:val="a"/>
    <w:link w:val="a7"/>
    <w:uiPriority w:val="99"/>
    <w:semiHidden/>
    <w:unhideWhenUsed/>
    <w:rsid w:val="0000068B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00068B"/>
    <w:rPr>
      <w:rFonts w:ascii="Times New Roman" w:eastAsia="Calibri" w:hAnsi="Times New Roman" w:cs="Times New Roman"/>
      <w:sz w:val="24"/>
    </w:rPr>
  </w:style>
  <w:style w:type="character" w:styleId="a8">
    <w:name w:val="Emphasis"/>
    <w:basedOn w:val="a1"/>
    <w:uiPriority w:val="20"/>
    <w:qFormat/>
    <w:rsid w:val="000006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47B8-47ED-41D6-998A-DE5468DA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2021-12-07T05:21:00Z</dcterms:created>
  <dcterms:modified xsi:type="dcterms:W3CDTF">2021-12-07T05:22:00Z</dcterms:modified>
</cp:coreProperties>
</file>