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DD7B" w14:textId="77777777" w:rsidR="008E5663" w:rsidRDefault="008E5663" w:rsidP="008E5663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F367EA3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18A533F2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14C680CA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1E478FDD" w14:textId="6BB69A9E" w:rsidR="008E5663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3A66D9E4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16C1DA0B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5D6A626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B0C497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72A4F4" w14:textId="77777777" w:rsidR="008E5663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72F0525" w14:textId="269E9B46" w:rsidR="008E5663" w:rsidRPr="00991FBB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="008E7A9E">
        <w:rPr>
          <w:rFonts w:ascii="Arial" w:hAnsi="Arial" w:cs="Arial"/>
          <w:sz w:val="28"/>
          <w:szCs w:val="28"/>
        </w:rPr>
        <w:t>2</w:t>
      </w:r>
    </w:p>
    <w:p w14:paraId="11E55AD9" w14:textId="3BDF8A57" w:rsidR="008E5663" w:rsidRPr="00991FBB" w:rsidRDefault="008E5663" w:rsidP="008E56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 w:rsidR="008E7A9E">
        <w:rPr>
          <w:rFonts w:ascii="Arial" w:hAnsi="Arial" w:cs="Arial"/>
          <w:sz w:val="28"/>
          <w:szCs w:val="28"/>
        </w:rPr>
        <w:t>Построение концептуальной модели</w:t>
      </w:r>
      <w:r>
        <w:rPr>
          <w:rFonts w:ascii="Arial" w:hAnsi="Arial" w:cs="Arial"/>
          <w:sz w:val="28"/>
          <w:szCs w:val="28"/>
        </w:rPr>
        <w:t>»</w:t>
      </w:r>
    </w:p>
    <w:p w14:paraId="26DAFAB8" w14:textId="77777777" w:rsidR="008E5663" w:rsidRPr="006A4D27" w:rsidRDefault="008E5663" w:rsidP="008E5663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39D12E0D" w14:textId="0650D1FE" w:rsidR="008E5663" w:rsidRPr="00212009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Ананьев П.И.</w:t>
      </w:r>
    </w:p>
    <w:p w14:paraId="28E06DF5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E7238D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24BA000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A4620A7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F5F7BDC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1D1F94EB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5FA0C7B9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361AE192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404C5DF4" w14:textId="77777777" w:rsidR="008E5663" w:rsidRPr="00212009" w:rsidRDefault="008E5663" w:rsidP="008E56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212009">
        <w:rPr>
          <w:rFonts w:ascii="Arial" w:hAnsi="Arial" w:cs="Arial"/>
          <w:sz w:val="28"/>
          <w:szCs w:val="28"/>
        </w:rPr>
        <w:t>2</w:t>
      </w:r>
    </w:p>
    <w:p w14:paraId="36DD29EA" w14:textId="5D9DCD4C" w:rsidR="008E5663" w:rsidRPr="008E7A9E" w:rsidRDefault="008E5663">
      <w:pPr>
        <w:rPr>
          <w:rFonts w:ascii="Arial" w:hAnsi="Arial" w:cs="Arial"/>
          <w:sz w:val="28"/>
          <w:szCs w:val="28"/>
        </w:rPr>
      </w:pPr>
      <w:bookmarkStart w:id="0" w:name="_GoBack"/>
      <w:r w:rsidRPr="008E7A9E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3A65055A" w14:textId="77777777" w:rsidR="008E7A9E" w:rsidRPr="008E7A9E" w:rsidRDefault="008E7A9E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8E7A9E">
        <w:rPr>
          <w:rFonts w:ascii="Arial" w:hAnsi="Arial" w:cs="Arial"/>
          <w:color w:val="000000"/>
          <w:sz w:val="28"/>
          <w:szCs w:val="28"/>
          <w:shd w:val="clear" w:color="auto" w:fill="FDFDFD"/>
        </w:rPr>
        <w:t>Построить концептуальную модель, описывающую предметную область из первой лабораторной работы. Для этого необходимо в предметной области выделить классы, определить их названия и атрибуты, связать классы между собой, определить мощности полученных связей.</w:t>
      </w:r>
    </w:p>
    <w:p w14:paraId="276F085E" w14:textId="473E4189" w:rsidR="008E5663" w:rsidRPr="008E7A9E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7A9E">
        <w:rPr>
          <w:rFonts w:ascii="Arial" w:hAnsi="Arial" w:cs="Arial"/>
          <w:b/>
          <w:bCs/>
          <w:sz w:val="28"/>
          <w:szCs w:val="28"/>
        </w:rPr>
        <w:t>Вариант 34</w:t>
      </w:r>
    </w:p>
    <w:p w14:paraId="779379C6" w14:textId="347846E6" w:rsidR="008E7A9E" w:rsidRPr="008E7A9E" w:rsidRDefault="008E5663">
      <w:pPr>
        <w:rPr>
          <w:rFonts w:ascii="Arial" w:hAnsi="Arial" w:cs="Arial"/>
          <w:sz w:val="28"/>
          <w:szCs w:val="28"/>
        </w:rPr>
      </w:pPr>
      <w:r w:rsidRPr="008E7A9E">
        <w:rPr>
          <w:rFonts w:ascii="Arial" w:hAnsi="Arial" w:cs="Arial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 w14:paraId="0544A745" w14:textId="08881B4E" w:rsidR="008E7A9E" w:rsidRPr="008E7A9E" w:rsidRDefault="008E7A9E">
      <w:pPr>
        <w:spacing w:line="259" w:lineRule="auto"/>
        <w:rPr>
          <w:rFonts w:ascii="Arial" w:hAnsi="Arial" w:cs="Arial"/>
          <w:b/>
          <w:sz w:val="28"/>
          <w:szCs w:val="28"/>
        </w:rPr>
      </w:pPr>
      <w:r w:rsidRPr="008E7A9E">
        <w:rPr>
          <w:rFonts w:ascii="Arial" w:hAnsi="Arial" w:cs="Arial"/>
          <w:b/>
          <w:sz w:val="28"/>
          <w:szCs w:val="28"/>
        </w:rPr>
        <w:t>Концептуальная модель</w:t>
      </w:r>
    </w:p>
    <w:bookmarkEnd w:id="0"/>
    <w:p w14:paraId="063EDB86" w14:textId="77777777" w:rsidR="008E5663" w:rsidRDefault="008E5663">
      <w:pPr>
        <w:rPr>
          <w:rFonts w:ascii="Arial" w:hAnsi="Arial" w:cs="Arial"/>
          <w:sz w:val="28"/>
          <w:szCs w:val="28"/>
        </w:rPr>
      </w:pPr>
    </w:p>
    <w:sectPr w:rsidR="008E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D37"/>
    <w:multiLevelType w:val="hybridMultilevel"/>
    <w:tmpl w:val="3A6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3BCF"/>
    <w:multiLevelType w:val="hybridMultilevel"/>
    <w:tmpl w:val="0EE490B2"/>
    <w:lvl w:ilvl="0" w:tplc="3AE824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36"/>
    <w:rsid w:val="00061E8E"/>
    <w:rsid w:val="0007264D"/>
    <w:rsid w:val="00490224"/>
    <w:rsid w:val="00502407"/>
    <w:rsid w:val="00541CD4"/>
    <w:rsid w:val="005A0E86"/>
    <w:rsid w:val="007A669E"/>
    <w:rsid w:val="007A7888"/>
    <w:rsid w:val="0086621D"/>
    <w:rsid w:val="00880C3F"/>
    <w:rsid w:val="008A79A7"/>
    <w:rsid w:val="008E5663"/>
    <w:rsid w:val="008E7A9E"/>
    <w:rsid w:val="00926B85"/>
    <w:rsid w:val="00953D95"/>
    <w:rsid w:val="00AB79C2"/>
    <w:rsid w:val="00C07536"/>
    <w:rsid w:val="00C81669"/>
    <w:rsid w:val="00D95D0A"/>
    <w:rsid w:val="00E95DB5"/>
    <w:rsid w:val="00EC1FD2"/>
    <w:rsid w:val="00FB04B4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2B6"/>
  <w15:chartTrackingRefBased/>
  <w15:docId w15:val="{AE1519FD-3FEC-4393-9AA9-DF11C9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2022-02-24T09:20:00Z</dcterms:created>
  <dcterms:modified xsi:type="dcterms:W3CDTF">2022-02-24T09:23:00Z</dcterms:modified>
</cp:coreProperties>
</file>