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21" w:type="dxa"/>
        <w:tblInd w:w="-108" w:type="dxa"/>
        <w:tblLook w:val="04A0" w:firstRow="1" w:lastRow="0" w:firstColumn="1" w:lastColumn="0" w:noHBand="0" w:noVBand="1"/>
      </w:tblPr>
      <w:tblGrid>
        <w:gridCol w:w="1444"/>
        <w:gridCol w:w="1430"/>
        <w:gridCol w:w="1014"/>
        <w:gridCol w:w="417"/>
        <w:gridCol w:w="2896"/>
        <w:gridCol w:w="3220"/>
      </w:tblGrid>
      <w:tr w:rsidR="003322FE" w14:paraId="672A6659" w14:textId="77777777" w:rsidTr="4A2AE9C6">
        <w:tc>
          <w:tcPr>
            <w:tcW w:w="10421" w:type="dxa"/>
            <w:gridSpan w:val="6"/>
            <w:shd w:val="clear" w:color="auto" w:fill="auto"/>
          </w:tcPr>
          <w:p w14:paraId="0A37501D" w14:textId="33EC4ACA" w:rsidR="003322FE" w:rsidRDefault="00B73202">
            <w:pPr>
              <w:pStyle w:val="a7"/>
              <w:tabs>
                <w:tab w:val="clear" w:pos="4536"/>
                <w:tab w:val="clear" w:pos="9072"/>
                <w:tab w:val="right" w:pos="10620"/>
              </w:tabs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Министерство науки и высшего</w:t>
            </w:r>
            <w:r w:rsidRPr="00EC6905">
              <w:rPr>
                <w:sz w:val="28"/>
                <w:szCs w:val="28"/>
              </w:rPr>
              <w:t xml:space="preserve"> образования Российской Федерации</w:t>
            </w:r>
          </w:p>
        </w:tc>
      </w:tr>
      <w:tr w:rsidR="003322FE" w14:paraId="0E36DEA2" w14:textId="77777777" w:rsidTr="4A2AE9C6">
        <w:tc>
          <w:tcPr>
            <w:tcW w:w="10421" w:type="dxa"/>
            <w:gridSpan w:val="6"/>
            <w:shd w:val="clear" w:color="auto" w:fill="auto"/>
          </w:tcPr>
          <w:p w14:paraId="3B186746" w14:textId="77777777" w:rsidR="003322FE" w:rsidRDefault="00B73202">
            <w:pPr>
              <w:pStyle w:val="a7"/>
              <w:tabs>
                <w:tab w:val="clear" w:pos="4536"/>
                <w:tab w:val="clear" w:pos="9072"/>
                <w:tab w:val="right" w:pos="10620"/>
              </w:tabs>
            </w:pPr>
            <w:r>
              <w:rPr>
                <w:sz w:val="28"/>
                <w:szCs w:val="28"/>
              </w:rPr>
              <w:t xml:space="preserve">Федеральное государственное бюджетное образовательное </w:t>
            </w:r>
          </w:p>
          <w:p w14:paraId="6DA5FDBD" w14:textId="77777777" w:rsidR="003322FE" w:rsidRDefault="00B73202">
            <w:pPr>
              <w:pStyle w:val="a7"/>
              <w:tabs>
                <w:tab w:val="clear" w:pos="4536"/>
                <w:tab w:val="clear" w:pos="9072"/>
                <w:tab w:val="right" w:pos="10620"/>
              </w:tabs>
            </w:pPr>
            <w:r>
              <w:rPr>
                <w:sz w:val="28"/>
                <w:szCs w:val="28"/>
              </w:rPr>
              <w:t>учреждение высшего образования</w:t>
            </w:r>
          </w:p>
        </w:tc>
      </w:tr>
      <w:tr w:rsidR="003322FE" w14:paraId="42F04E59" w14:textId="77777777" w:rsidTr="4A2AE9C6">
        <w:tc>
          <w:tcPr>
            <w:tcW w:w="10421" w:type="dxa"/>
            <w:gridSpan w:val="6"/>
            <w:shd w:val="clear" w:color="auto" w:fill="auto"/>
          </w:tcPr>
          <w:p w14:paraId="434DF5DC" w14:textId="1C6EBBA1" w:rsidR="003322FE" w:rsidRDefault="00B73202">
            <w:pPr>
              <w:pStyle w:val="a7"/>
              <w:tabs>
                <w:tab w:val="clear" w:pos="4536"/>
                <w:tab w:val="clear" w:pos="9072"/>
                <w:tab w:val="right" w:pos="106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«Алтайский государственный технический университет им. И.И. Ползунова»</w:t>
            </w:r>
          </w:p>
        </w:tc>
      </w:tr>
      <w:tr w:rsidR="003322FE" w14:paraId="02F17895" w14:textId="77777777" w:rsidTr="4A2AE9C6">
        <w:tc>
          <w:tcPr>
            <w:tcW w:w="10421" w:type="dxa"/>
            <w:gridSpan w:val="6"/>
            <w:shd w:val="clear" w:color="auto" w:fill="auto"/>
          </w:tcPr>
          <w:p w14:paraId="20B73A3E" w14:textId="3C10823E" w:rsidR="4A2AE9C6" w:rsidRDefault="4A2AE9C6" w:rsidP="4A2AE9C6">
            <w:pPr>
              <w:pStyle w:val="a8"/>
              <w:spacing w:line="259" w:lineRule="auto"/>
              <w:ind w:firstLine="454"/>
              <w:jc w:val="center"/>
            </w:pPr>
            <w:r w:rsidRPr="4A2AE9C6">
              <w:rPr>
                <w:sz w:val="28"/>
                <w:szCs w:val="28"/>
                <w:u w:val="single"/>
              </w:rPr>
              <w:t>Факультет информационных технологий</w:t>
            </w:r>
          </w:p>
          <w:p w14:paraId="6A61F9DF" w14:textId="1E22AAEC" w:rsidR="003322FE" w:rsidRDefault="4A2AE9C6" w:rsidP="4A2AE9C6">
            <w:pPr>
              <w:pStyle w:val="a8"/>
              <w:ind w:firstLine="454"/>
              <w:jc w:val="center"/>
              <w:rPr>
                <w:i/>
                <w:iCs/>
                <w:sz w:val="28"/>
                <w:szCs w:val="28"/>
              </w:rPr>
            </w:pPr>
            <w:r w:rsidRPr="4A2AE9C6">
              <w:rPr>
                <w:sz w:val="28"/>
                <w:szCs w:val="28"/>
                <w:u w:val="single"/>
              </w:rPr>
              <w:t>Кафедра "Прикладная математика"</w:t>
            </w:r>
          </w:p>
        </w:tc>
      </w:tr>
      <w:tr w:rsidR="003322FE" w14:paraId="4F0F9612" w14:textId="77777777" w:rsidTr="4A2AE9C6">
        <w:tc>
          <w:tcPr>
            <w:tcW w:w="3888" w:type="dxa"/>
            <w:gridSpan w:val="3"/>
            <w:shd w:val="clear" w:color="auto" w:fill="auto"/>
          </w:tcPr>
          <w:p w14:paraId="5DAB6C7B" w14:textId="77777777" w:rsidR="003322FE" w:rsidRDefault="003322FE">
            <w:pPr>
              <w:pStyle w:val="a8"/>
              <w:snapToGrid w:val="0"/>
              <w:ind w:firstLine="454"/>
              <w:rPr>
                <w:i/>
                <w:sz w:val="28"/>
                <w:szCs w:val="28"/>
              </w:rPr>
            </w:pPr>
          </w:p>
          <w:p w14:paraId="02EB378F" w14:textId="77777777" w:rsidR="003322FE" w:rsidRDefault="003322FE">
            <w:pPr>
              <w:pStyle w:val="a8"/>
              <w:ind w:firstLine="454"/>
              <w:rPr>
                <w:sz w:val="28"/>
                <w:szCs w:val="28"/>
              </w:rPr>
            </w:pPr>
          </w:p>
        </w:tc>
        <w:tc>
          <w:tcPr>
            <w:tcW w:w="6533" w:type="dxa"/>
            <w:gridSpan w:val="3"/>
            <w:shd w:val="clear" w:color="auto" w:fill="auto"/>
          </w:tcPr>
          <w:p w14:paraId="6A05A809" w14:textId="77777777" w:rsidR="003322FE" w:rsidRDefault="003322FE">
            <w:pPr>
              <w:pStyle w:val="a8"/>
              <w:snapToGrid w:val="0"/>
              <w:jc w:val="right"/>
              <w:rPr>
                <w:sz w:val="24"/>
                <w:szCs w:val="24"/>
              </w:rPr>
            </w:pPr>
          </w:p>
          <w:p w14:paraId="5A39BBE3" w14:textId="77777777" w:rsidR="003322FE" w:rsidRDefault="003322FE">
            <w:pPr>
              <w:pStyle w:val="a8"/>
              <w:jc w:val="right"/>
              <w:rPr>
                <w:sz w:val="24"/>
                <w:szCs w:val="24"/>
              </w:rPr>
            </w:pPr>
          </w:p>
          <w:p w14:paraId="27C42BDF" w14:textId="77777777" w:rsidR="003322FE" w:rsidRDefault="00B73202">
            <w:pPr>
              <w:pStyle w:val="a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Отчет защищен с оценкой ____________________</w:t>
            </w:r>
          </w:p>
        </w:tc>
      </w:tr>
      <w:tr w:rsidR="003322FE" w14:paraId="76217A2B" w14:textId="77777777" w:rsidTr="0041399E">
        <w:trPr>
          <w:cantSplit/>
          <w:trHeight w:val="1134"/>
        </w:trPr>
        <w:tc>
          <w:tcPr>
            <w:tcW w:w="3888" w:type="dxa"/>
            <w:gridSpan w:val="3"/>
            <w:shd w:val="clear" w:color="auto" w:fill="auto"/>
          </w:tcPr>
          <w:p w14:paraId="41C8F396" w14:textId="77777777" w:rsidR="003322FE" w:rsidRDefault="003322FE">
            <w:pPr>
              <w:pStyle w:val="a8"/>
              <w:snapToGrid w:val="0"/>
              <w:ind w:firstLine="454"/>
              <w:rPr>
                <w:sz w:val="28"/>
                <w:szCs w:val="28"/>
              </w:rPr>
            </w:pPr>
          </w:p>
        </w:tc>
        <w:tc>
          <w:tcPr>
            <w:tcW w:w="6533" w:type="dxa"/>
            <w:gridSpan w:val="3"/>
            <w:shd w:val="clear" w:color="auto" w:fill="auto"/>
          </w:tcPr>
          <w:p w14:paraId="0DFAE634" w14:textId="77777777" w:rsidR="003322FE" w:rsidRDefault="00B73202" w:rsidP="0041399E">
            <w:pPr>
              <w:pStyle w:val="a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  <w:p w14:paraId="355EDF98" w14:textId="2858837E" w:rsidR="7986F94B" w:rsidRDefault="00FD46C3" w:rsidP="00006EDE">
            <w:pPr>
              <w:pStyle w:val="a8"/>
              <w:tabs>
                <w:tab w:val="clear" w:pos="4536"/>
                <w:tab w:val="left" w:leader="underscore" w:pos="4164"/>
                <w:tab w:val="center" w:pos="4448"/>
              </w:tabs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4A2AE9C6" w:rsidRPr="4A2AE9C6">
              <w:rPr>
                <w:sz w:val="28"/>
                <w:szCs w:val="28"/>
              </w:rPr>
              <w:t>Преподаватель</w:t>
            </w:r>
            <w:r w:rsidRPr="00FD46C3">
              <w:rPr>
                <w:sz w:val="28"/>
                <w:szCs w:val="28"/>
              </w:rPr>
              <w:tab/>
            </w:r>
            <w:r w:rsidR="00E06243">
              <w:rPr>
                <w:rFonts w:eastAsia="Calibri"/>
                <w:sz w:val="28"/>
                <w:szCs w:val="28"/>
              </w:rPr>
              <w:t>Андреева</w:t>
            </w:r>
            <w:r w:rsidR="00EC6905">
              <w:rPr>
                <w:rFonts w:eastAsia="Calibri"/>
                <w:sz w:val="28"/>
                <w:szCs w:val="28"/>
              </w:rPr>
              <w:t xml:space="preserve"> </w:t>
            </w:r>
            <w:r w:rsidR="00E06243">
              <w:rPr>
                <w:rFonts w:eastAsia="Calibri"/>
                <w:sz w:val="28"/>
                <w:szCs w:val="28"/>
              </w:rPr>
              <w:t>А</w:t>
            </w:r>
            <w:r w:rsidR="00EC6905">
              <w:rPr>
                <w:rFonts w:eastAsia="Calibri"/>
                <w:sz w:val="28"/>
                <w:szCs w:val="28"/>
              </w:rPr>
              <w:t>.</w:t>
            </w:r>
            <w:r w:rsidR="00E06243">
              <w:rPr>
                <w:rFonts w:eastAsia="Calibri"/>
                <w:sz w:val="28"/>
                <w:szCs w:val="28"/>
              </w:rPr>
              <w:t>Ю</w:t>
            </w:r>
            <w:r w:rsidR="00EC6905">
              <w:rPr>
                <w:rFonts w:eastAsia="Calibri"/>
                <w:sz w:val="28"/>
                <w:szCs w:val="28"/>
              </w:rPr>
              <w:t>.</w:t>
            </w:r>
          </w:p>
          <w:p w14:paraId="362EA470" w14:textId="0C02EB12" w:rsidR="003322FE" w:rsidRDefault="00FD46C3" w:rsidP="00FD46C3">
            <w:pPr>
              <w:pStyle w:val="a8"/>
              <w:tabs>
                <w:tab w:val="left" w:pos="2739"/>
              </w:tabs>
            </w:pPr>
            <w:r>
              <w:rPr>
                <w:sz w:val="28"/>
                <w:szCs w:val="28"/>
              </w:rPr>
              <w:tab/>
            </w:r>
            <w:r w:rsidR="00B73202">
              <w:t>подпись</w:t>
            </w:r>
          </w:p>
        </w:tc>
      </w:tr>
      <w:tr w:rsidR="003322FE" w14:paraId="4A275890" w14:textId="77777777" w:rsidTr="4A2AE9C6">
        <w:tc>
          <w:tcPr>
            <w:tcW w:w="3888" w:type="dxa"/>
            <w:gridSpan w:val="3"/>
            <w:shd w:val="clear" w:color="auto" w:fill="auto"/>
          </w:tcPr>
          <w:p w14:paraId="72A3D3EC" w14:textId="77777777" w:rsidR="003322FE" w:rsidRDefault="003322FE">
            <w:pPr>
              <w:pStyle w:val="a8"/>
              <w:snapToGrid w:val="0"/>
              <w:ind w:firstLine="454"/>
              <w:rPr>
                <w:sz w:val="28"/>
                <w:szCs w:val="28"/>
              </w:rPr>
            </w:pPr>
          </w:p>
        </w:tc>
        <w:tc>
          <w:tcPr>
            <w:tcW w:w="6533" w:type="dxa"/>
            <w:gridSpan w:val="3"/>
            <w:shd w:val="clear" w:color="auto" w:fill="auto"/>
          </w:tcPr>
          <w:p w14:paraId="118422B5" w14:textId="51E9E220" w:rsidR="003322FE" w:rsidRDefault="00B73202">
            <w:pPr>
              <w:pStyle w:val="a8"/>
            </w:pPr>
            <w:r>
              <w:rPr>
                <w:sz w:val="28"/>
                <w:szCs w:val="28"/>
              </w:rPr>
              <w:t xml:space="preserve">    «____</w:t>
            </w:r>
            <w:proofErr w:type="gramStart"/>
            <w:r>
              <w:rPr>
                <w:sz w:val="28"/>
                <w:szCs w:val="28"/>
              </w:rPr>
              <w:t>_»_</w:t>
            </w:r>
            <w:proofErr w:type="gramEnd"/>
            <w:r>
              <w:rPr>
                <w:sz w:val="28"/>
                <w:szCs w:val="28"/>
              </w:rPr>
              <w:t>___________20</w:t>
            </w:r>
            <w:r w:rsidR="00DB46F4">
              <w:rPr>
                <w:sz w:val="28"/>
                <w:szCs w:val="28"/>
              </w:rPr>
              <w:t>2</w:t>
            </w:r>
            <w:r w:rsidR="00F70025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  <w:tr w:rsidR="003322FE" w14:paraId="0D0B940D" w14:textId="77777777" w:rsidTr="4A2AE9C6">
        <w:tc>
          <w:tcPr>
            <w:tcW w:w="3888" w:type="dxa"/>
            <w:gridSpan w:val="3"/>
            <w:shd w:val="clear" w:color="auto" w:fill="auto"/>
          </w:tcPr>
          <w:p w14:paraId="0E27B00A" w14:textId="77777777" w:rsidR="003322FE" w:rsidRDefault="003322FE">
            <w:pPr>
              <w:pStyle w:val="a8"/>
              <w:snapToGrid w:val="0"/>
              <w:ind w:firstLine="454"/>
              <w:rPr>
                <w:sz w:val="28"/>
                <w:szCs w:val="28"/>
              </w:rPr>
            </w:pPr>
          </w:p>
        </w:tc>
        <w:tc>
          <w:tcPr>
            <w:tcW w:w="6533" w:type="dxa"/>
            <w:gridSpan w:val="3"/>
            <w:shd w:val="clear" w:color="auto" w:fill="auto"/>
          </w:tcPr>
          <w:p w14:paraId="60061E4C" w14:textId="77777777" w:rsidR="003322FE" w:rsidRDefault="003322FE">
            <w:pPr>
              <w:pStyle w:val="a8"/>
              <w:snapToGrid w:val="0"/>
              <w:ind w:firstLine="454"/>
              <w:jc w:val="right"/>
              <w:rPr>
                <w:sz w:val="28"/>
                <w:szCs w:val="28"/>
              </w:rPr>
            </w:pPr>
          </w:p>
        </w:tc>
      </w:tr>
      <w:tr w:rsidR="003322FE" w14:paraId="1394DB97" w14:textId="77777777" w:rsidTr="4A2AE9C6">
        <w:tc>
          <w:tcPr>
            <w:tcW w:w="10421" w:type="dxa"/>
            <w:gridSpan w:val="6"/>
            <w:shd w:val="clear" w:color="auto" w:fill="auto"/>
          </w:tcPr>
          <w:p w14:paraId="44EAFD9C" w14:textId="77777777" w:rsidR="003322FE" w:rsidRDefault="003322FE">
            <w:pPr>
              <w:pStyle w:val="a7"/>
              <w:snapToGrid w:val="0"/>
              <w:spacing w:line="360" w:lineRule="auto"/>
              <w:rPr>
                <w:b/>
                <w:sz w:val="40"/>
                <w:szCs w:val="40"/>
              </w:rPr>
            </w:pPr>
          </w:p>
          <w:p w14:paraId="24EF2F4B" w14:textId="3628C850" w:rsidR="003322FE" w:rsidRDefault="00BE1E8D">
            <w:pPr>
              <w:pStyle w:val="a7"/>
              <w:spacing w:line="360" w:lineRule="auto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</w:t>
            </w:r>
            <w:r w:rsidR="00B73202">
              <w:rPr>
                <w:b/>
                <w:sz w:val="40"/>
                <w:szCs w:val="40"/>
              </w:rPr>
              <w:t>ОТЧЕТ</w:t>
            </w:r>
          </w:p>
          <w:p w14:paraId="305619BD" w14:textId="4E8B0124" w:rsidR="003322FE" w:rsidRPr="0069514E" w:rsidRDefault="7986F94B" w:rsidP="7986F94B">
            <w:pPr>
              <w:pStyle w:val="a7"/>
              <w:spacing w:line="360" w:lineRule="auto"/>
              <w:rPr>
                <w:b/>
                <w:bCs/>
                <w:sz w:val="40"/>
                <w:szCs w:val="40"/>
              </w:rPr>
            </w:pPr>
            <w:r w:rsidRPr="7986F94B">
              <w:rPr>
                <w:b/>
                <w:bCs/>
                <w:sz w:val="40"/>
                <w:szCs w:val="40"/>
              </w:rPr>
              <w:t xml:space="preserve">ПО ЛАБОРАТОРНОЙ РАБОТЕ № </w:t>
            </w:r>
            <w:r w:rsidR="0069514E">
              <w:rPr>
                <w:b/>
                <w:bCs/>
                <w:sz w:val="40"/>
                <w:szCs w:val="40"/>
                <w:lang w:val="en-US"/>
              </w:rPr>
              <w:t>2</w:t>
            </w:r>
          </w:p>
        </w:tc>
      </w:tr>
      <w:tr w:rsidR="003322FE" w14:paraId="3C7D911D" w14:textId="77777777" w:rsidTr="4A2AE9C6">
        <w:tc>
          <w:tcPr>
            <w:tcW w:w="10421" w:type="dxa"/>
            <w:gridSpan w:val="6"/>
            <w:shd w:val="clear" w:color="auto" w:fill="auto"/>
          </w:tcPr>
          <w:p w14:paraId="5C10AC0F" w14:textId="4DB0E6E5" w:rsidR="003322FE" w:rsidRPr="00A3200B" w:rsidRDefault="0069514E" w:rsidP="00C0137E">
            <w:pPr>
              <w:pStyle w:val="a7"/>
              <w:spacing w:line="680" w:lineRule="exact"/>
              <w:ind w:firstLine="454"/>
              <w:rPr>
                <w:b/>
                <w:bCs/>
                <w:sz w:val="40"/>
                <w:szCs w:val="40"/>
              </w:rPr>
            </w:pPr>
            <w:r w:rsidRPr="0069514E">
              <w:rPr>
                <w:b/>
                <w:bCs/>
                <w:color w:val="000000"/>
                <w:sz w:val="40"/>
                <w:szCs w:val="40"/>
              </w:rPr>
              <w:t>МЕТОДЫ ХВОСТОВОЙ РЕКУРСИИ ДЛЯ ОБРАБОТКИ СПИСКОВ</w:t>
            </w:r>
          </w:p>
          <w:p w14:paraId="4B94D5A5" w14:textId="77777777" w:rsidR="003322FE" w:rsidRDefault="003322FE">
            <w:pPr>
              <w:pStyle w:val="a7"/>
              <w:spacing w:line="680" w:lineRule="exact"/>
              <w:ind w:firstLine="454"/>
              <w:rPr>
                <w:rFonts w:ascii="Arial" w:hAnsi="Arial" w:cs="Arial"/>
                <w:b/>
                <w:i/>
                <w:sz w:val="28"/>
                <w:szCs w:val="28"/>
                <w:u w:val="single"/>
              </w:rPr>
            </w:pPr>
          </w:p>
        </w:tc>
      </w:tr>
      <w:tr w:rsidR="003322FE" w14:paraId="2BFF6F68" w14:textId="77777777" w:rsidTr="4A2AE9C6">
        <w:tc>
          <w:tcPr>
            <w:tcW w:w="10421" w:type="dxa"/>
            <w:gridSpan w:val="6"/>
            <w:shd w:val="clear" w:color="auto" w:fill="auto"/>
          </w:tcPr>
          <w:p w14:paraId="6302BADB" w14:textId="679FA880" w:rsidR="003322FE" w:rsidRDefault="7986F94B" w:rsidP="7986F94B">
            <w:pPr>
              <w:pStyle w:val="a7"/>
              <w:ind w:firstLine="454"/>
              <w:rPr>
                <w:sz w:val="40"/>
                <w:szCs w:val="40"/>
              </w:rPr>
            </w:pPr>
            <w:r w:rsidRPr="7986F94B">
              <w:rPr>
                <w:sz w:val="40"/>
                <w:szCs w:val="40"/>
              </w:rPr>
              <w:t>по дисциплине «</w:t>
            </w:r>
            <w:r w:rsidR="003E3F9E" w:rsidRPr="003E3F9E">
              <w:rPr>
                <w:sz w:val="40"/>
                <w:szCs w:val="40"/>
              </w:rPr>
              <w:t>Функциональное и логическое программирование</w:t>
            </w:r>
            <w:r w:rsidRPr="7986F94B">
              <w:rPr>
                <w:sz w:val="40"/>
                <w:szCs w:val="40"/>
              </w:rPr>
              <w:t>»</w:t>
            </w:r>
          </w:p>
        </w:tc>
      </w:tr>
      <w:tr w:rsidR="003322FE" w14:paraId="3CA46543" w14:textId="77777777" w:rsidTr="4A2AE9C6">
        <w:trPr>
          <w:trHeight w:val="921"/>
        </w:trPr>
        <w:tc>
          <w:tcPr>
            <w:tcW w:w="10421" w:type="dxa"/>
            <w:gridSpan w:val="6"/>
            <w:shd w:val="clear" w:color="auto" w:fill="auto"/>
          </w:tcPr>
          <w:p w14:paraId="303B4D0C" w14:textId="24009E35" w:rsidR="003322FE" w:rsidRDefault="003322FE" w:rsidP="00C0137E">
            <w:pPr>
              <w:pStyle w:val="a7"/>
              <w:jc w:val="left"/>
              <w:rPr>
                <w:b/>
                <w:bCs/>
                <w:sz w:val="48"/>
                <w:szCs w:val="48"/>
                <w:u w:val="single"/>
              </w:rPr>
            </w:pPr>
          </w:p>
          <w:p w14:paraId="46C228A0" w14:textId="77777777" w:rsidR="00B43DB8" w:rsidRDefault="00B43DB8" w:rsidP="00C0137E">
            <w:pPr>
              <w:pStyle w:val="a7"/>
              <w:jc w:val="left"/>
              <w:rPr>
                <w:b/>
                <w:bCs/>
                <w:sz w:val="48"/>
                <w:szCs w:val="48"/>
                <w:u w:val="single"/>
              </w:rPr>
            </w:pPr>
          </w:p>
          <w:p w14:paraId="5DC7F0A0" w14:textId="77777777" w:rsidR="00C0137E" w:rsidRDefault="00C0137E" w:rsidP="00C0137E">
            <w:pPr>
              <w:pStyle w:val="a7"/>
              <w:jc w:val="left"/>
              <w:rPr>
                <w:b/>
                <w:bCs/>
                <w:sz w:val="48"/>
                <w:szCs w:val="48"/>
                <w:u w:val="single"/>
              </w:rPr>
            </w:pPr>
          </w:p>
        </w:tc>
      </w:tr>
      <w:tr w:rsidR="003322FE" w14:paraId="1C69096E" w14:textId="77777777" w:rsidTr="4A2AE9C6">
        <w:trPr>
          <w:trHeight w:val="357"/>
        </w:trPr>
        <w:tc>
          <w:tcPr>
            <w:tcW w:w="1042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2486C05" w14:textId="77777777" w:rsidR="003322FE" w:rsidRDefault="003322FE">
            <w:pPr>
              <w:pStyle w:val="a7"/>
              <w:ind w:firstLine="454"/>
              <w:jc w:val="left"/>
              <w:rPr>
                <w:sz w:val="28"/>
                <w:szCs w:val="28"/>
              </w:rPr>
            </w:pPr>
          </w:p>
          <w:p w14:paraId="40BF484F" w14:textId="6DC14890" w:rsidR="003322FE" w:rsidRDefault="7986F94B">
            <w:pPr>
              <w:pStyle w:val="a7"/>
              <w:jc w:val="left"/>
            </w:pPr>
            <w:r w:rsidRPr="7986F94B">
              <w:rPr>
                <w:sz w:val="28"/>
                <w:szCs w:val="28"/>
              </w:rPr>
              <w:t xml:space="preserve">Студент группы                     ПИ-91                                                    Р.А. Давыденко    </w:t>
            </w:r>
          </w:p>
        </w:tc>
      </w:tr>
      <w:tr w:rsidR="003322FE" w14:paraId="204E5A7F" w14:textId="77777777" w:rsidTr="4A2AE9C6">
        <w:tc>
          <w:tcPr>
            <w:tcW w:w="1444" w:type="dxa"/>
            <w:tcBorders>
              <w:top w:val="single" w:sz="4" w:space="0" w:color="auto"/>
            </w:tcBorders>
            <w:shd w:val="clear" w:color="auto" w:fill="auto"/>
          </w:tcPr>
          <w:p w14:paraId="1ECA57F6" w14:textId="77777777" w:rsidR="003322FE" w:rsidRDefault="00B73202">
            <w:pPr>
              <w:pStyle w:val="a7"/>
              <w:ind w:firstLine="454"/>
              <w:jc w:val="left"/>
            </w:pPr>
            <w:r>
              <w:rPr>
                <w:sz w:val="28"/>
                <w:szCs w:val="28"/>
              </w:rPr>
              <w:t xml:space="preserve">                                                                               </w:t>
            </w:r>
          </w:p>
        </w:tc>
        <w:tc>
          <w:tcPr>
            <w:tcW w:w="1430" w:type="dxa"/>
            <w:tcBorders>
              <w:top w:val="single" w:sz="4" w:space="0" w:color="auto"/>
            </w:tcBorders>
            <w:shd w:val="clear" w:color="auto" w:fill="auto"/>
          </w:tcPr>
          <w:p w14:paraId="4101652C" w14:textId="77777777" w:rsidR="003322FE" w:rsidRDefault="003322FE">
            <w:pPr>
              <w:pStyle w:val="a7"/>
              <w:snapToGrid w:val="0"/>
              <w:ind w:firstLine="454"/>
              <w:jc w:val="left"/>
              <w:rPr>
                <w:sz w:val="28"/>
                <w:szCs w:val="28"/>
              </w:rPr>
            </w:pPr>
          </w:p>
        </w:tc>
        <w:tc>
          <w:tcPr>
            <w:tcW w:w="143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B99056E" w14:textId="77777777" w:rsidR="003322FE" w:rsidRDefault="003322FE">
            <w:pPr>
              <w:pStyle w:val="a7"/>
              <w:snapToGrid w:val="0"/>
              <w:ind w:firstLine="454"/>
              <w:jc w:val="left"/>
              <w:rPr>
                <w:sz w:val="28"/>
                <w:szCs w:val="28"/>
              </w:rPr>
            </w:pPr>
          </w:p>
        </w:tc>
        <w:tc>
          <w:tcPr>
            <w:tcW w:w="2896" w:type="dxa"/>
            <w:tcBorders>
              <w:top w:val="single" w:sz="4" w:space="0" w:color="auto"/>
            </w:tcBorders>
            <w:shd w:val="clear" w:color="auto" w:fill="auto"/>
          </w:tcPr>
          <w:p w14:paraId="3484F370" w14:textId="77777777" w:rsidR="003322FE" w:rsidRDefault="00B73202">
            <w:pPr>
              <w:pStyle w:val="a7"/>
              <w:ind w:hanging="67"/>
              <w:rPr>
                <w:sz w:val="24"/>
                <w:szCs w:val="24"/>
              </w:rPr>
            </w:pPr>
            <w:r>
              <w:t xml:space="preserve">                                    подпись</w:t>
            </w:r>
          </w:p>
        </w:tc>
        <w:tc>
          <w:tcPr>
            <w:tcW w:w="3220" w:type="dxa"/>
            <w:tcBorders>
              <w:top w:val="single" w:sz="4" w:space="0" w:color="auto"/>
            </w:tcBorders>
            <w:shd w:val="clear" w:color="auto" w:fill="auto"/>
          </w:tcPr>
          <w:p w14:paraId="502CBA8A" w14:textId="77777777" w:rsidR="003322FE" w:rsidRDefault="00B73202">
            <w:pPr>
              <w:pStyle w:val="a7"/>
              <w:rPr>
                <w:sz w:val="28"/>
                <w:szCs w:val="28"/>
              </w:rPr>
            </w:pPr>
            <w:r>
              <w:t xml:space="preserve">                     </w:t>
            </w:r>
            <w:proofErr w:type="spellStart"/>
            <w:proofErr w:type="gramStart"/>
            <w:r>
              <w:t>и.о.,фамилия</w:t>
            </w:r>
            <w:proofErr w:type="spellEnd"/>
            <w:proofErr w:type="gramEnd"/>
          </w:p>
        </w:tc>
      </w:tr>
      <w:tr w:rsidR="003322FE" w14:paraId="43C1C895" w14:textId="77777777" w:rsidTr="4A2AE9C6">
        <w:tc>
          <w:tcPr>
            <w:tcW w:w="1042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299C43A" w14:textId="77777777" w:rsidR="003322FE" w:rsidRDefault="003322FE">
            <w:pPr>
              <w:pStyle w:val="a7"/>
              <w:snapToGrid w:val="0"/>
              <w:jc w:val="left"/>
              <w:rPr>
                <w:sz w:val="24"/>
                <w:szCs w:val="24"/>
              </w:rPr>
            </w:pPr>
          </w:p>
          <w:p w14:paraId="4DDBEF00" w14:textId="77777777" w:rsidR="003322FE" w:rsidRDefault="003322FE">
            <w:pPr>
              <w:pStyle w:val="a7"/>
              <w:jc w:val="left"/>
              <w:rPr>
                <w:sz w:val="24"/>
                <w:szCs w:val="24"/>
              </w:rPr>
            </w:pPr>
          </w:p>
          <w:p w14:paraId="30CB918C" w14:textId="7C0FD424" w:rsidR="003322FE" w:rsidRDefault="4A2AE9C6">
            <w:pPr>
              <w:pStyle w:val="a7"/>
              <w:jc w:val="left"/>
            </w:pPr>
            <w:r w:rsidRPr="4A2AE9C6">
              <w:rPr>
                <w:sz w:val="28"/>
                <w:szCs w:val="28"/>
              </w:rPr>
              <w:t xml:space="preserve">Преподаватель                                                               </w:t>
            </w:r>
            <w:r w:rsidR="00EC6905">
              <w:rPr>
                <w:sz w:val="28"/>
                <w:szCs w:val="28"/>
              </w:rPr>
              <w:t xml:space="preserve">                     </w:t>
            </w:r>
            <w:r w:rsidRPr="4A2AE9C6">
              <w:rPr>
                <w:sz w:val="28"/>
                <w:szCs w:val="28"/>
              </w:rPr>
              <w:t xml:space="preserve"> </w:t>
            </w:r>
            <w:r w:rsidR="00EC6905">
              <w:rPr>
                <w:sz w:val="28"/>
                <w:szCs w:val="28"/>
              </w:rPr>
              <w:t xml:space="preserve"> </w:t>
            </w:r>
            <w:r w:rsidR="00B40A7E">
              <w:rPr>
                <w:rFonts w:eastAsia="Calibri"/>
                <w:sz w:val="28"/>
                <w:szCs w:val="28"/>
              </w:rPr>
              <w:t>А</w:t>
            </w:r>
            <w:r w:rsidR="00EC6905">
              <w:rPr>
                <w:rFonts w:eastAsia="Calibri"/>
                <w:sz w:val="28"/>
                <w:szCs w:val="28"/>
              </w:rPr>
              <w:t>.</w:t>
            </w:r>
            <w:r w:rsidR="00B40A7E">
              <w:rPr>
                <w:rFonts w:eastAsia="Calibri"/>
                <w:sz w:val="28"/>
                <w:szCs w:val="28"/>
              </w:rPr>
              <w:t>Ю</w:t>
            </w:r>
            <w:r w:rsidR="00EC6905">
              <w:rPr>
                <w:rFonts w:eastAsia="Calibri"/>
                <w:sz w:val="28"/>
                <w:szCs w:val="28"/>
              </w:rPr>
              <w:t>.</w:t>
            </w:r>
            <w:r w:rsidRPr="4A2AE9C6">
              <w:rPr>
                <w:sz w:val="28"/>
                <w:szCs w:val="28"/>
              </w:rPr>
              <w:t xml:space="preserve"> </w:t>
            </w:r>
            <w:r w:rsidR="00B40A7E">
              <w:rPr>
                <w:rFonts w:eastAsia="Calibri"/>
                <w:sz w:val="28"/>
                <w:szCs w:val="28"/>
              </w:rPr>
              <w:t>Андреева</w:t>
            </w:r>
            <w:r w:rsidRPr="4A2AE9C6">
              <w:rPr>
                <w:sz w:val="28"/>
                <w:szCs w:val="28"/>
              </w:rPr>
              <w:t xml:space="preserve">      </w:t>
            </w:r>
          </w:p>
        </w:tc>
      </w:tr>
      <w:tr w:rsidR="003322FE" w14:paraId="0082C84C" w14:textId="77777777" w:rsidTr="4A2AE9C6">
        <w:tc>
          <w:tcPr>
            <w:tcW w:w="7201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4CB6C18B" w14:textId="35A7D559" w:rsidR="003322FE" w:rsidRDefault="7986F94B" w:rsidP="7986F94B">
            <w:pPr>
              <w:pStyle w:val="a7"/>
              <w:ind w:firstLine="454"/>
              <w:jc w:val="left"/>
              <w:rPr>
                <w:sz w:val="24"/>
                <w:szCs w:val="24"/>
              </w:rPr>
            </w:pPr>
            <w:r w:rsidRPr="7986F94B">
              <w:rPr>
                <w:sz w:val="28"/>
                <w:szCs w:val="28"/>
              </w:rPr>
              <w:t xml:space="preserve">                                  </w:t>
            </w:r>
            <w:r w:rsidR="00EC6905">
              <w:rPr>
                <w:sz w:val="28"/>
                <w:szCs w:val="28"/>
              </w:rPr>
              <w:t xml:space="preserve">                                     </w:t>
            </w:r>
            <w:r>
              <w:t xml:space="preserve">              подпись</w:t>
            </w:r>
            <w:r w:rsidRPr="7986F94B">
              <w:rPr>
                <w:sz w:val="28"/>
                <w:szCs w:val="28"/>
              </w:rPr>
              <w:t xml:space="preserve">  </w:t>
            </w:r>
          </w:p>
          <w:p w14:paraId="3461D779" w14:textId="77777777" w:rsidR="003322FE" w:rsidRDefault="003322FE">
            <w:pPr>
              <w:pStyle w:val="a7"/>
              <w:jc w:val="left"/>
              <w:rPr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single" w:sz="4" w:space="0" w:color="auto"/>
            </w:tcBorders>
            <w:shd w:val="clear" w:color="auto" w:fill="auto"/>
          </w:tcPr>
          <w:p w14:paraId="40AA5006" w14:textId="77777777" w:rsidR="003322FE" w:rsidRDefault="00B73202">
            <w:pPr>
              <w:pStyle w:val="a7"/>
              <w:ind w:firstLine="454"/>
              <w:jc w:val="left"/>
              <w:rPr>
                <w:sz w:val="28"/>
                <w:szCs w:val="28"/>
              </w:rPr>
            </w:pPr>
            <w:r>
              <w:t xml:space="preserve">                     </w:t>
            </w:r>
            <w:proofErr w:type="spellStart"/>
            <w:proofErr w:type="gramStart"/>
            <w:r>
              <w:t>и.о.,фамилия</w:t>
            </w:r>
            <w:proofErr w:type="spellEnd"/>
            <w:proofErr w:type="gramEnd"/>
          </w:p>
        </w:tc>
      </w:tr>
    </w:tbl>
    <w:p w14:paraId="3CF2D8B6" w14:textId="77777777" w:rsidR="003322FE" w:rsidRDefault="003322FE">
      <w:pPr>
        <w:jc w:val="center"/>
        <w:rPr>
          <w:sz w:val="28"/>
          <w:szCs w:val="28"/>
        </w:rPr>
      </w:pPr>
    </w:p>
    <w:p w14:paraId="6331571C" w14:textId="77A8CD45" w:rsidR="003E3F9E" w:rsidRDefault="7986F94B" w:rsidP="00C0137E">
      <w:pPr>
        <w:jc w:val="center"/>
        <w:rPr>
          <w:b/>
          <w:bCs/>
          <w:sz w:val="32"/>
          <w:szCs w:val="32"/>
        </w:rPr>
      </w:pPr>
      <w:r w:rsidRPr="7986F94B">
        <w:rPr>
          <w:sz w:val="28"/>
          <w:szCs w:val="28"/>
        </w:rPr>
        <w:t>БАРНАУЛ 20</w:t>
      </w:r>
      <w:r w:rsidR="00DB46F4">
        <w:rPr>
          <w:sz w:val="28"/>
          <w:szCs w:val="28"/>
        </w:rPr>
        <w:t>2</w:t>
      </w:r>
      <w:r w:rsidR="00EC6905">
        <w:rPr>
          <w:sz w:val="28"/>
          <w:szCs w:val="28"/>
        </w:rPr>
        <w:t>2</w:t>
      </w:r>
    </w:p>
    <w:p w14:paraId="2EC0FF87" w14:textId="27E0B850" w:rsidR="0069514E" w:rsidRPr="00BD2C3E" w:rsidRDefault="0069514E" w:rsidP="0069514E">
      <w:pPr>
        <w:rPr>
          <w:b/>
          <w:bCs/>
          <w:sz w:val="28"/>
          <w:szCs w:val="28"/>
        </w:rPr>
      </w:pPr>
      <w:r w:rsidRPr="00BD2C3E">
        <w:rPr>
          <w:b/>
          <w:bCs/>
          <w:sz w:val="28"/>
          <w:szCs w:val="28"/>
        </w:rPr>
        <w:lastRenderedPageBreak/>
        <w:t>Задание</w:t>
      </w:r>
    </w:p>
    <w:p w14:paraId="24ABBE01" w14:textId="5E2DF1E9" w:rsidR="0069514E" w:rsidRPr="00BD2C3E" w:rsidRDefault="0069514E" w:rsidP="0069514E">
      <w:r w:rsidRPr="00BD2C3E">
        <w:t xml:space="preserve">Реализовать обработку списков с использованием механизма </w:t>
      </w:r>
      <w:r w:rsidR="003150F8">
        <w:t>хвостовой</w:t>
      </w:r>
      <w:r w:rsidRPr="00BD2C3E">
        <w:t xml:space="preserve"> рекурсии.</w:t>
      </w:r>
    </w:p>
    <w:p w14:paraId="341CD3E0" w14:textId="5C6D66CF" w:rsidR="0069514E" w:rsidRPr="00BD2C3E" w:rsidRDefault="0069514E" w:rsidP="0069514E">
      <w:r w:rsidRPr="00BD2C3E">
        <w:t xml:space="preserve">Задания выполняются в среде </w:t>
      </w:r>
      <w:proofErr w:type="spellStart"/>
      <w:r w:rsidRPr="00BD2C3E">
        <w:t>сLisp</w:t>
      </w:r>
      <w:proofErr w:type="spellEnd"/>
      <w:r w:rsidRPr="00BD2C3E">
        <w:t xml:space="preserve"> (или другой). Код программ и тестовые примеры привести в отчете.</w:t>
      </w:r>
    </w:p>
    <w:p w14:paraId="730B9D97" w14:textId="7178BA31" w:rsidR="0069514E" w:rsidRPr="00BD2C3E" w:rsidRDefault="0069514E" w:rsidP="0069514E">
      <w:r w:rsidRPr="00BD2C3E">
        <w:t>Быть готовым пояснить любой вопрос по тексту кода.</w:t>
      </w:r>
    </w:p>
    <w:p w14:paraId="518EAF6E" w14:textId="3F8BEB34" w:rsidR="0069514E" w:rsidRDefault="0069514E" w:rsidP="0069514E">
      <w:pPr>
        <w:rPr>
          <w:b/>
          <w:bCs/>
          <w:sz w:val="32"/>
          <w:szCs w:val="32"/>
        </w:rPr>
      </w:pPr>
    </w:p>
    <w:p w14:paraId="24F0F0FE" w14:textId="3F4CB5F3" w:rsidR="00DD65C3" w:rsidRPr="00BD2C3E" w:rsidRDefault="0069514E" w:rsidP="00BD2C3E">
      <w:r w:rsidRPr="0069514E">
        <w:rPr>
          <w:b/>
          <w:bCs/>
          <w:sz w:val="28"/>
          <w:szCs w:val="28"/>
        </w:rPr>
        <w:t>Вариант 14</w:t>
      </w:r>
      <w:r w:rsidR="001C761E" w:rsidRPr="001C761E">
        <w:rPr>
          <w:b/>
          <w:bCs/>
          <w:sz w:val="28"/>
          <w:szCs w:val="28"/>
        </w:rPr>
        <w:t>.</w:t>
      </w:r>
      <w:r w:rsidRPr="00BD2C3E">
        <w:t xml:space="preserve"> Два множества представлены списками. Найти объединение множеств.</w:t>
      </w:r>
    </w:p>
    <w:p w14:paraId="6C918DA9" w14:textId="38975C42" w:rsidR="0069514E" w:rsidRDefault="0069514E" w:rsidP="0069514E"/>
    <w:p w14:paraId="21BB1EA7" w14:textId="11927503" w:rsidR="00BB41DA" w:rsidRPr="005E68A5" w:rsidRDefault="00BB41DA" w:rsidP="0069514E">
      <w:pPr>
        <w:rPr>
          <w:b/>
          <w:bCs/>
        </w:rPr>
      </w:pPr>
      <w:r w:rsidRPr="00BB41DA">
        <w:rPr>
          <w:b/>
          <w:bCs/>
        </w:rPr>
        <w:t>Решение</w:t>
      </w:r>
    </w:p>
    <w:p w14:paraId="63C5BE71" w14:textId="51883B8F" w:rsidR="00BB41DA" w:rsidRPr="005E68A5" w:rsidRDefault="00BB41DA" w:rsidP="00BB41DA">
      <w:r w:rsidRPr="005E68A5">
        <w:t>(</w:t>
      </w:r>
      <w:proofErr w:type="spellStart"/>
      <w:r w:rsidRPr="00BB41DA">
        <w:rPr>
          <w:lang w:val="en-US"/>
        </w:rPr>
        <w:t>defun</w:t>
      </w:r>
      <w:proofErr w:type="spellEnd"/>
      <w:r w:rsidRPr="005E68A5">
        <w:t xml:space="preserve"> </w:t>
      </w:r>
      <w:r w:rsidRPr="00BB41DA">
        <w:rPr>
          <w:lang w:val="en-US"/>
        </w:rPr>
        <w:t>union</w:t>
      </w:r>
      <w:r w:rsidRPr="005E68A5">
        <w:t xml:space="preserve"> (</w:t>
      </w:r>
      <w:r w:rsidRPr="00BB41DA">
        <w:rPr>
          <w:lang w:val="en-US"/>
        </w:rPr>
        <w:t>s</w:t>
      </w:r>
      <w:r w:rsidRPr="005E68A5">
        <w:t xml:space="preserve">1 </w:t>
      </w:r>
      <w:r w:rsidRPr="00BB41DA">
        <w:rPr>
          <w:lang w:val="en-US"/>
        </w:rPr>
        <w:t>s</w:t>
      </w:r>
      <w:r w:rsidRPr="005E68A5">
        <w:t xml:space="preserve">2) </w:t>
      </w:r>
    </w:p>
    <w:p w14:paraId="3427D8A2" w14:textId="55D393B0" w:rsidR="00BB41DA" w:rsidRPr="00BB41DA" w:rsidRDefault="00BB41DA" w:rsidP="00BB41DA">
      <w:pPr>
        <w:rPr>
          <w:lang w:val="en-US"/>
        </w:rPr>
      </w:pPr>
      <w:r w:rsidRPr="005E68A5">
        <w:t xml:space="preserve">      </w:t>
      </w:r>
      <w:r w:rsidRPr="00BB41DA">
        <w:rPr>
          <w:lang w:val="en-US"/>
        </w:rPr>
        <w:t>(</w:t>
      </w:r>
      <w:proofErr w:type="spellStart"/>
      <w:proofErr w:type="gramStart"/>
      <w:r w:rsidRPr="00BB41DA">
        <w:rPr>
          <w:lang w:val="en-US"/>
        </w:rPr>
        <w:t>cond</w:t>
      </w:r>
      <w:proofErr w:type="spellEnd"/>
      <w:proofErr w:type="gramEnd"/>
      <w:r w:rsidRPr="00BB41DA">
        <w:rPr>
          <w:lang w:val="en-US"/>
        </w:rPr>
        <w:t xml:space="preserve"> ((null s1) s2) </w:t>
      </w:r>
    </w:p>
    <w:p w14:paraId="77AE81AF" w14:textId="7261BD28" w:rsidR="00BB41DA" w:rsidRPr="00BB41DA" w:rsidRDefault="00BB41DA" w:rsidP="00BB41DA">
      <w:pPr>
        <w:rPr>
          <w:lang w:val="en-US"/>
        </w:rPr>
      </w:pPr>
      <w:r w:rsidRPr="00BB41DA">
        <w:rPr>
          <w:lang w:val="en-US"/>
        </w:rPr>
        <w:t xml:space="preserve">                ((member (car s1) s2) (union (</w:t>
      </w:r>
      <w:proofErr w:type="spellStart"/>
      <w:r w:rsidRPr="00BB41DA">
        <w:rPr>
          <w:lang w:val="en-US"/>
        </w:rPr>
        <w:t>cdr</w:t>
      </w:r>
      <w:proofErr w:type="spellEnd"/>
      <w:r w:rsidRPr="00BB41DA">
        <w:rPr>
          <w:lang w:val="en-US"/>
        </w:rPr>
        <w:t xml:space="preserve"> s1) s2)) </w:t>
      </w:r>
    </w:p>
    <w:p w14:paraId="7A75804A" w14:textId="2AA28A10" w:rsidR="00BB41DA" w:rsidRPr="00BB41DA" w:rsidRDefault="00BB41DA" w:rsidP="00BB41DA">
      <w:pPr>
        <w:rPr>
          <w:lang w:val="en-US"/>
        </w:rPr>
      </w:pPr>
      <w:r w:rsidRPr="00BB41DA">
        <w:rPr>
          <w:lang w:val="en-US"/>
        </w:rPr>
        <w:t xml:space="preserve">                (t (cons (car s1) (union (</w:t>
      </w:r>
      <w:proofErr w:type="spellStart"/>
      <w:r w:rsidRPr="00BB41DA">
        <w:rPr>
          <w:lang w:val="en-US"/>
        </w:rPr>
        <w:t>cdr</w:t>
      </w:r>
      <w:proofErr w:type="spellEnd"/>
      <w:r w:rsidRPr="00BB41DA">
        <w:rPr>
          <w:lang w:val="en-US"/>
        </w:rPr>
        <w:t xml:space="preserve"> s1) s2)))))</w:t>
      </w:r>
    </w:p>
    <w:p w14:paraId="6CD94EB4" w14:textId="0E0E4819" w:rsidR="00BB41DA" w:rsidRPr="00BB41DA" w:rsidRDefault="00BB41DA" w:rsidP="0069514E">
      <w:pPr>
        <w:rPr>
          <w:b/>
          <w:bCs/>
        </w:rPr>
      </w:pPr>
      <w:r w:rsidRPr="00BB41DA">
        <w:rPr>
          <w:b/>
          <w:bCs/>
        </w:rPr>
        <w:t>Тестирование</w:t>
      </w:r>
    </w:p>
    <w:p w14:paraId="1A22D4E5" w14:textId="5734C15A" w:rsidR="00BB41DA" w:rsidRPr="000E3736" w:rsidRDefault="00BB41DA" w:rsidP="0069514E">
      <w:r>
        <w:rPr>
          <w:noProof/>
        </w:rPr>
        <w:drawing>
          <wp:inline distT="0" distB="0" distL="0" distR="0" wp14:anchorId="1DEA6F91" wp14:editId="47699D0B">
            <wp:extent cx="2907250" cy="20037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085" cy="201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BD49" w14:textId="77777777" w:rsidR="00BB41DA" w:rsidRPr="00BD2C3E" w:rsidRDefault="00BB41DA" w:rsidP="0069514E"/>
    <w:p w14:paraId="0E1902E3" w14:textId="7CED0184" w:rsidR="0069514E" w:rsidRPr="00BD2C3E" w:rsidRDefault="0069514E" w:rsidP="00BD2C3E">
      <w:r w:rsidRPr="0069514E">
        <w:rPr>
          <w:b/>
          <w:bCs/>
          <w:sz w:val="28"/>
          <w:szCs w:val="28"/>
        </w:rPr>
        <w:t>Вариант 37</w:t>
      </w:r>
      <w:r w:rsidR="001C761E" w:rsidRPr="003150F8">
        <w:rPr>
          <w:b/>
          <w:bCs/>
          <w:sz w:val="28"/>
          <w:szCs w:val="28"/>
        </w:rPr>
        <w:t>.</w:t>
      </w:r>
      <w:r w:rsidRPr="00BD2C3E">
        <w:t xml:space="preserve"> Даны два множества, представленные списками. Определить функцию, строящую декартово произведение множеств: (A B C) (1 2) —&gt; ((A 1) (A 2) (B 1) (B 2) (C 1) (C 2))</w:t>
      </w:r>
    </w:p>
    <w:p w14:paraId="1A6A57AD" w14:textId="7CB25180" w:rsidR="000E3736" w:rsidRDefault="000E3736" w:rsidP="0069514E">
      <w:pPr>
        <w:rPr>
          <w:sz w:val="28"/>
          <w:szCs w:val="28"/>
        </w:rPr>
      </w:pPr>
    </w:p>
    <w:p w14:paraId="5FED8A8B" w14:textId="695A1460" w:rsidR="000E3736" w:rsidRPr="005E68A5" w:rsidRDefault="000E3736" w:rsidP="0069514E">
      <w:pPr>
        <w:rPr>
          <w:b/>
          <w:bCs/>
          <w:lang w:val="en-US"/>
        </w:rPr>
      </w:pPr>
      <w:r w:rsidRPr="000E3736">
        <w:rPr>
          <w:b/>
          <w:bCs/>
        </w:rPr>
        <w:t>Решение</w:t>
      </w:r>
    </w:p>
    <w:p w14:paraId="38A60575" w14:textId="66D31186" w:rsidR="00034E3B" w:rsidRDefault="00034E3B" w:rsidP="00034E3B">
      <w:pPr>
        <w:rPr>
          <w:lang w:val="en-US"/>
        </w:rPr>
      </w:pPr>
      <w:r w:rsidRPr="000E3736">
        <w:rPr>
          <w:lang w:val="en-US"/>
        </w:rPr>
        <w:t>(</w:t>
      </w:r>
      <w:proofErr w:type="spellStart"/>
      <w:proofErr w:type="gramStart"/>
      <w:r w:rsidRPr="000E3736">
        <w:rPr>
          <w:lang w:val="en-US"/>
        </w:rPr>
        <w:t>defun</w:t>
      </w:r>
      <w:proofErr w:type="spellEnd"/>
      <w:proofErr w:type="gramEnd"/>
      <w:r w:rsidRPr="000E3736">
        <w:rPr>
          <w:lang w:val="en-US"/>
        </w:rPr>
        <w:t xml:space="preserve"> </w:t>
      </w:r>
      <w:proofErr w:type="spellStart"/>
      <w:r w:rsidR="00BD2C3E">
        <w:rPr>
          <w:lang w:val="en-US"/>
        </w:rPr>
        <w:t>d</w:t>
      </w:r>
      <w:r w:rsidRPr="000E3736">
        <w:rPr>
          <w:lang w:val="en-US"/>
        </w:rPr>
        <w:t>ec</w:t>
      </w:r>
      <w:r w:rsidR="00BD2C3E">
        <w:rPr>
          <w:lang w:val="en-US"/>
        </w:rPr>
        <w:t>artAtom</w:t>
      </w:r>
      <w:proofErr w:type="spellEnd"/>
      <w:r w:rsidRPr="000E3736">
        <w:rPr>
          <w:lang w:val="en-US"/>
        </w:rPr>
        <w:t xml:space="preserve"> (</w:t>
      </w:r>
      <w:r>
        <w:rPr>
          <w:lang w:val="en-US"/>
        </w:rPr>
        <w:t>a</w:t>
      </w:r>
      <w:r w:rsidRPr="000E3736">
        <w:rPr>
          <w:lang w:val="en-US"/>
        </w:rPr>
        <w:t xml:space="preserve"> </w:t>
      </w:r>
      <w:r>
        <w:rPr>
          <w:lang w:val="en-US"/>
        </w:rPr>
        <w:t>s</w:t>
      </w:r>
      <w:r w:rsidRPr="000E3736">
        <w:rPr>
          <w:lang w:val="en-US"/>
        </w:rPr>
        <w:t>)</w:t>
      </w:r>
    </w:p>
    <w:p w14:paraId="542C3B49" w14:textId="77777777" w:rsidR="00034E3B" w:rsidRDefault="00034E3B" w:rsidP="00034E3B">
      <w:pPr>
        <w:ind w:firstLine="709"/>
        <w:rPr>
          <w:lang w:val="en-US"/>
        </w:rPr>
      </w:pPr>
      <w:r w:rsidRPr="000E3736">
        <w:rPr>
          <w:lang w:val="en-US"/>
        </w:rPr>
        <w:t>(</w:t>
      </w:r>
      <w:proofErr w:type="spellStart"/>
      <w:proofErr w:type="gramStart"/>
      <w:r w:rsidRPr="000E3736">
        <w:rPr>
          <w:lang w:val="en-US"/>
        </w:rPr>
        <w:t>cond</w:t>
      </w:r>
      <w:proofErr w:type="spellEnd"/>
      <w:proofErr w:type="gramEnd"/>
      <w:r w:rsidRPr="000E3736">
        <w:rPr>
          <w:lang w:val="en-US"/>
        </w:rPr>
        <w:t xml:space="preserve"> ((null </w:t>
      </w:r>
      <w:r>
        <w:rPr>
          <w:lang w:val="en-US"/>
        </w:rPr>
        <w:t>s</w:t>
      </w:r>
      <w:r w:rsidRPr="000E3736">
        <w:rPr>
          <w:lang w:val="en-US"/>
        </w:rPr>
        <w:t xml:space="preserve">) NIL) </w:t>
      </w:r>
    </w:p>
    <w:p w14:paraId="3E40AD61" w14:textId="18180A56" w:rsidR="00034E3B" w:rsidRPr="000E3736" w:rsidRDefault="00034E3B" w:rsidP="00BD2C3E">
      <w:pPr>
        <w:ind w:firstLine="709"/>
        <w:rPr>
          <w:lang w:val="en-US"/>
        </w:rPr>
      </w:pPr>
      <w:r>
        <w:rPr>
          <w:lang w:val="en-US"/>
        </w:rPr>
        <w:t xml:space="preserve">          </w:t>
      </w:r>
      <w:r w:rsidRPr="000E3736">
        <w:rPr>
          <w:lang w:val="en-US"/>
        </w:rPr>
        <w:t>(</w:t>
      </w:r>
      <w:r>
        <w:rPr>
          <w:lang w:val="en-US"/>
        </w:rPr>
        <w:t>t</w:t>
      </w:r>
      <w:r w:rsidRPr="000E3736">
        <w:rPr>
          <w:lang w:val="en-US"/>
        </w:rPr>
        <w:t xml:space="preserve"> (cons (list </w:t>
      </w:r>
      <w:r>
        <w:rPr>
          <w:lang w:val="en-US"/>
        </w:rPr>
        <w:t>a</w:t>
      </w:r>
      <w:r w:rsidRPr="000E3736">
        <w:rPr>
          <w:lang w:val="en-US"/>
        </w:rPr>
        <w:t xml:space="preserve"> (car </w:t>
      </w:r>
      <w:r>
        <w:rPr>
          <w:lang w:val="en-US"/>
        </w:rPr>
        <w:t>s</w:t>
      </w:r>
      <w:r w:rsidRPr="000E3736">
        <w:rPr>
          <w:lang w:val="en-US"/>
        </w:rPr>
        <w:t>)) (</w:t>
      </w:r>
      <w:proofErr w:type="spellStart"/>
      <w:r w:rsidR="00BD2C3E">
        <w:rPr>
          <w:lang w:val="en-US"/>
        </w:rPr>
        <w:t>d</w:t>
      </w:r>
      <w:r w:rsidR="00BD2C3E" w:rsidRPr="000E3736">
        <w:rPr>
          <w:lang w:val="en-US"/>
        </w:rPr>
        <w:t>ec</w:t>
      </w:r>
      <w:r w:rsidR="00BD2C3E">
        <w:rPr>
          <w:lang w:val="en-US"/>
        </w:rPr>
        <w:t>artAtom</w:t>
      </w:r>
      <w:proofErr w:type="spellEnd"/>
      <w:r w:rsidR="00BD2C3E" w:rsidRPr="000E3736">
        <w:rPr>
          <w:lang w:val="en-US"/>
        </w:rPr>
        <w:t xml:space="preserve"> </w:t>
      </w:r>
      <w:r>
        <w:rPr>
          <w:lang w:val="en-US"/>
        </w:rPr>
        <w:t>a</w:t>
      </w:r>
      <w:r w:rsidRPr="000E3736">
        <w:rPr>
          <w:lang w:val="en-US"/>
        </w:rPr>
        <w:t xml:space="preserve"> (</w:t>
      </w:r>
      <w:proofErr w:type="spellStart"/>
      <w:r w:rsidRPr="000E3736">
        <w:rPr>
          <w:lang w:val="en-US"/>
        </w:rPr>
        <w:t>cdr</w:t>
      </w:r>
      <w:proofErr w:type="spellEnd"/>
      <w:r w:rsidRPr="000E3736">
        <w:rPr>
          <w:lang w:val="en-US"/>
        </w:rPr>
        <w:t xml:space="preserve"> </w:t>
      </w:r>
      <w:r>
        <w:rPr>
          <w:lang w:val="en-US"/>
        </w:rPr>
        <w:t>s</w:t>
      </w:r>
      <w:r w:rsidRPr="000E3736">
        <w:rPr>
          <w:lang w:val="en-US"/>
        </w:rPr>
        <w:t>))))))</w:t>
      </w:r>
    </w:p>
    <w:p w14:paraId="3FCC93F9" w14:textId="77777777" w:rsidR="00034E3B" w:rsidRPr="00BD2C3E" w:rsidRDefault="00034E3B" w:rsidP="0069514E">
      <w:pPr>
        <w:rPr>
          <w:b/>
          <w:bCs/>
          <w:lang w:val="en-US"/>
        </w:rPr>
      </w:pPr>
    </w:p>
    <w:p w14:paraId="51C1D46F" w14:textId="193683C5" w:rsidR="000E3736" w:rsidRDefault="000E3736" w:rsidP="0069514E">
      <w:pPr>
        <w:rPr>
          <w:lang w:val="en-US"/>
        </w:rPr>
      </w:pPr>
      <w:r w:rsidRPr="000E3736">
        <w:rPr>
          <w:lang w:val="en-US"/>
        </w:rPr>
        <w:t>(</w:t>
      </w:r>
      <w:proofErr w:type="spellStart"/>
      <w:proofErr w:type="gramStart"/>
      <w:r w:rsidRPr="000E3736">
        <w:rPr>
          <w:lang w:val="en-US"/>
        </w:rPr>
        <w:t>defun</w:t>
      </w:r>
      <w:proofErr w:type="spellEnd"/>
      <w:proofErr w:type="gramEnd"/>
      <w:r w:rsidRPr="000E3736">
        <w:rPr>
          <w:lang w:val="en-US"/>
        </w:rPr>
        <w:t xml:space="preserve"> </w:t>
      </w:r>
      <w:proofErr w:type="spellStart"/>
      <w:r w:rsidR="00BD2C3E">
        <w:rPr>
          <w:lang w:val="en-US"/>
        </w:rPr>
        <w:t>d</w:t>
      </w:r>
      <w:r w:rsidRPr="000E3736">
        <w:rPr>
          <w:lang w:val="en-US"/>
        </w:rPr>
        <w:t>ecart</w:t>
      </w:r>
      <w:proofErr w:type="spellEnd"/>
      <w:r w:rsidRPr="000E3736">
        <w:rPr>
          <w:lang w:val="en-US"/>
        </w:rPr>
        <w:t xml:space="preserve"> (</w:t>
      </w:r>
      <w:r w:rsidR="00034E3B">
        <w:rPr>
          <w:lang w:val="en-US"/>
        </w:rPr>
        <w:t>s1</w:t>
      </w:r>
      <w:r w:rsidRPr="000E3736">
        <w:rPr>
          <w:lang w:val="en-US"/>
        </w:rPr>
        <w:t xml:space="preserve"> </w:t>
      </w:r>
      <w:r w:rsidR="00034E3B">
        <w:rPr>
          <w:lang w:val="en-US"/>
        </w:rPr>
        <w:t>s2</w:t>
      </w:r>
      <w:r w:rsidRPr="000E3736">
        <w:rPr>
          <w:lang w:val="en-US"/>
        </w:rPr>
        <w:t xml:space="preserve">) </w:t>
      </w:r>
    </w:p>
    <w:p w14:paraId="4A6EEDBE" w14:textId="092E9687" w:rsidR="000E3736" w:rsidRDefault="000E3736" w:rsidP="000E3736">
      <w:pPr>
        <w:ind w:firstLine="709"/>
        <w:rPr>
          <w:lang w:val="en-US"/>
        </w:rPr>
      </w:pPr>
      <w:r w:rsidRPr="000E3736">
        <w:rPr>
          <w:lang w:val="en-US"/>
        </w:rPr>
        <w:t>(</w:t>
      </w:r>
      <w:proofErr w:type="spellStart"/>
      <w:proofErr w:type="gramStart"/>
      <w:r w:rsidRPr="000E3736">
        <w:rPr>
          <w:lang w:val="en-US"/>
        </w:rPr>
        <w:t>cond</w:t>
      </w:r>
      <w:proofErr w:type="spellEnd"/>
      <w:proofErr w:type="gramEnd"/>
      <w:r w:rsidRPr="000E3736">
        <w:rPr>
          <w:lang w:val="en-US"/>
        </w:rPr>
        <w:t xml:space="preserve"> ((null </w:t>
      </w:r>
      <w:r w:rsidR="00034E3B">
        <w:rPr>
          <w:lang w:val="en-US"/>
        </w:rPr>
        <w:t>s1</w:t>
      </w:r>
      <w:r w:rsidRPr="000E3736">
        <w:rPr>
          <w:lang w:val="en-US"/>
        </w:rPr>
        <w:t xml:space="preserve">) NIL) </w:t>
      </w:r>
    </w:p>
    <w:p w14:paraId="5743EE41" w14:textId="0508CB8D" w:rsidR="000E3736" w:rsidRDefault="000E3736" w:rsidP="00034E3B">
      <w:pPr>
        <w:ind w:firstLine="709"/>
        <w:rPr>
          <w:lang w:val="en-US"/>
        </w:rPr>
      </w:pPr>
      <w:r>
        <w:rPr>
          <w:lang w:val="en-US"/>
        </w:rPr>
        <w:t xml:space="preserve">          </w:t>
      </w:r>
      <w:r w:rsidRPr="000E3736">
        <w:rPr>
          <w:lang w:val="en-US"/>
        </w:rPr>
        <w:t>(</w:t>
      </w:r>
      <w:r w:rsidR="00034E3B">
        <w:rPr>
          <w:lang w:val="en-US"/>
        </w:rPr>
        <w:t>t</w:t>
      </w:r>
      <w:r w:rsidRPr="000E3736">
        <w:rPr>
          <w:lang w:val="en-US"/>
        </w:rPr>
        <w:t xml:space="preserve"> (append (</w:t>
      </w:r>
      <w:proofErr w:type="spellStart"/>
      <w:r w:rsidR="00BD2C3E">
        <w:rPr>
          <w:lang w:val="en-US"/>
        </w:rPr>
        <w:t>d</w:t>
      </w:r>
      <w:r w:rsidR="00BD2C3E" w:rsidRPr="000E3736">
        <w:rPr>
          <w:lang w:val="en-US"/>
        </w:rPr>
        <w:t>ec</w:t>
      </w:r>
      <w:r w:rsidR="00BD2C3E">
        <w:rPr>
          <w:lang w:val="en-US"/>
        </w:rPr>
        <w:t>artAtom</w:t>
      </w:r>
      <w:proofErr w:type="spellEnd"/>
      <w:r w:rsidR="00BD2C3E" w:rsidRPr="000E3736">
        <w:rPr>
          <w:lang w:val="en-US"/>
        </w:rPr>
        <w:t xml:space="preserve"> </w:t>
      </w:r>
      <w:r w:rsidRPr="000E3736">
        <w:rPr>
          <w:lang w:val="en-US"/>
        </w:rPr>
        <w:t xml:space="preserve">(car </w:t>
      </w:r>
      <w:r w:rsidR="00034E3B">
        <w:rPr>
          <w:lang w:val="en-US"/>
        </w:rPr>
        <w:t>s1</w:t>
      </w:r>
      <w:r w:rsidRPr="000E3736">
        <w:rPr>
          <w:lang w:val="en-US"/>
        </w:rPr>
        <w:t xml:space="preserve">) </w:t>
      </w:r>
      <w:r w:rsidR="00034E3B">
        <w:rPr>
          <w:lang w:val="en-US"/>
        </w:rPr>
        <w:t>s2</w:t>
      </w:r>
      <w:r w:rsidRPr="000E3736">
        <w:rPr>
          <w:lang w:val="en-US"/>
        </w:rPr>
        <w:t>)</w:t>
      </w:r>
      <w:r w:rsidR="00034E3B">
        <w:rPr>
          <w:lang w:val="en-US"/>
        </w:rPr>
        <w:t xml:space="preserve"> </w:t>
      </w:r>
      <w:r w:rsidRPr="000E3736">
        <w:rPr>
          <w:lang w:val="en-US"/>
        </w:rPr>
        <w:t>(</w:t>
      </w:r>
      <w:proofErr w:type="spellStart"/>
      <w:r w:rsidR="00BD2C3E">
        <w:rPr>
          <w:lang w:val="en-US"/>
        </w:rPr>
        <w:t>d</w:t>
      </w:r>
      <w:r w:rsidRPr="000E3736">
        <w:rPr>
          <w:lang w:val="en-US"/>
        </w:rPr>
        <w:t>ecart</w:t>
      </w:r>
      <w:proofErr w:type="spellEnd"/>
      <w:r w:rsidRPr="000E3736">
        <w:rPr>
          <w:lang w:val="en-US"/>
        </w:rPr>
        <w:t xml:space="preserve"> (</w:t>
      </w:r>
      <w:proofErr w:type="spellStart"/>
      <w:r w:rsidRPr="000E3736">
        <w:rPr>
          <w:lang w:val="en-US"/>
        </w:rPr>
        <w:t>cdr</w:t>
      </w:r>
      <w:proofErr w:type="spellEnd"/>
      <w:r w:rsidRPr="000E3736">
        <w:rPr>
          <w:lang w:val="en-US"/>
        </w:rPr>
        <w:t xml:space="preserve"> </w:t>
      </w:r>
      <w:r w:rsidR="00034E3B">
        <w:rPr>
          <w:lang w:val="en-US"/>
        </w:rPr>
        <w:t>s1</w:t>
      </w:r>
      <w:r w:rsidRPr="000E3736">
        <w:rPr>
          <w:lang w:val="en-US"/>
        </w:rPr>
        <w:t xml:space="preserve">) </w:t>
      </w:r>
      <w:r w:rsidR="00034E3B">
        <w:rPr>
          <w:lang w:val="en-US"/>
        </w:rPr>
        <w:t>s2</w:t>
      </w:r>
      <w:r w:rsidRPr="000E3736">
        <w:rPr>
          <w:lang w:val="en-US"/>
        </w:rPr>
        <w:t>)))))</w:t>
      </w:r>
    </w:p>
    <w:p w14:paraId="4DA47373" w14:textId="38EDE7EE" w:rsidR="00BD2C3E" w:rsidRDefault="00BD2C3E" w:rsidP="00034E3B">
      <w:pPr>
        <w:ind w:firstLine="709"/>
        <w:rPr>
          <w:lang w:val="en-US"/>
        </w:rPr>
      </w:pPr>
    </w:p>
    <w:p w14:paraId="19E7778B" w14:textId="75C5B70A" w:rsidR="00BD2C3E" w:rsidRDefault="00BD2C3E" w:rsidP="00BD2C3E">
      <w:pPr>
        <w:rPr>
          <w:b/>
          <w:bCs/>
        </w:rPr>
      </w:pPr>
      <w:r w:rsidRPr="00BD2C3E">
        <w:rPr>
          <w:b/>
          <w:bCs/>
        </w:rPr>
        <w:t>Тестирование</w:t>
      </w:r>
    </w:p>
    <w:p w14:paraId="1B0E6532" w14:textId="627D1ED2" w:rsidR="00BD2C3E" w:rsidRPr="005E68A5" w:rsidRDefault="00D649D0" w:rsidP="00BD2C3E">
      <w:pPr>
        <w:rPr>
          <w:b/>
          <w:bCs/>
        </w:rPr>
      </w:pPr>
      <w:r>
        <w:rPr>
          <w:noProof/>
        </w:rPr>
        <w:drawing>
          <wp:inline distT="0" distB="0" distL="0" distR="0" wp14:anchorId="34815728" wp14:editId="5D80FD98">
            <wp:extent cx="6405407" cy="21548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4136" cy="217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C3E" w:rsidRPr="005E68A5">
      <w:headerReference w:type="default" r:id="rId9"/>
      <w:footerReference w:type="default" r:id="rId10"/>
      <w:pgSz w:w="11906" w:h="16838"/>
      <w:pgMar w:top="1134" w:right="567" w:bottom="1134" w:left="1134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C3650" w14:textId="77777777" w:rsidR="00772979" w:rsidRDefault="00772979">
      <w:r>
        <w:separator/>
      </w:r>
    </w:p>
  </w:endnote>
  <w:endnote w:type="continuationSeparator" w:id="0">
    <w:p w14:paraId="0A7125C1" w14:textId="77777777" w:rsidR="00772979" w:rsidRDefault="00772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Calibri"/>
    <w:charset w:val="CC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2"/>
      <w:gridCol w:w="3402"/>
      <w:gridCol w:w="3402"/>
    </w:tblGrid>
    <w:tr w:rsidR="00FD46C3" w14:paraId="5C8401F5" w14:textId="77777777" w:rsidTr="7986F94B">
      <w:tc>
        <w:tcPr>
          <w:tcW w:w="3402" w:type="dxa"/>
        </w:tcPr>
        <w:p w14:paraId="3285C5E5" w14:textId="49BBC74F" w:rsidR="00FD46C3" w:rsidRDefault="00FD46C3" w:rsidP="7986F94B">
          <w:pPr>
            <w:pStyle w:val="ab"/>
            <w:ind w:left="-115"/>
          </w:pPr>
        </w:p>
      </w:tc>
      <w:tc>
        <w:tcPr>
          <w:tcW w:w="3402" w:type="dxa"/>
        </w:tcPr>
        <w:p w14:paraId="27E84503" w14:textId="1E8BC6AD" w:rsidR="00FD46C3" w:rsidRDefault="00FD46C3" w:rsidP="7986F94B">
          <w:pPr>
            <w:pStyle w:val="ab"/>
            <w:jc w:val="center"/>
          </w:pPr>
        </w:p>
      </w:tc>
      <w:tc>
        <w:tcPr>
          <w:tcW w:w="3402" w:type="dxa"/>
        </w:tcPr>
        <w:p w14:paraId="41B342DA" w14:textId="10D3ECC7" w:rsidR="00FD46C3" w:rsidRDefault="00FD46C3" w:rsidP="7986F94B">
          <w:pPr>
            <w:pStyle w:val="ab"/>
            <w:ind w:right="-115"/>
            <w:jc w:val="right"/>
          </w:pPr>
        </w:p>
      </w:tc>
    </w:tr>
  </w:tbl>
  <w:p w14:paraId="6925E5BA" w14:textId="7D06D461" w:rsidR="00FD46C3" w:rsidRDefault="00FD46C3" w:rsidP="7986F94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6E65B" w14:textId="77777777" w:rsidR="00772979" w:rsidRDefault="00772979">
      <w:r>
        <w:separator/>
      </w:r>
    </w:p>
  </w:footnote>
  <w:footnote w:type="continuationSeparator" w:id="0">
    <w:p w14:paraId="25951CF2" w14:textId="77777777" w:rsidR="00772979" w:rsidRDefault="007729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2"/>
      <w:gridCol w:w="3402"/>
      <w:gridCol w:w="3402"/>
    </w:tblGrid>
    <w:tr w:rsidR="00FD46C3" w14:paraId="0EFA57A9" w14:textId="77777777" w:rsidTr="7986F94B">
      <w:tc>
        <w:tcPr>
          <w:tcW w:w="3402" w:type="dxa"/>
        </w:tcPr>
        <w:p w14:paraId="44BC012D" w14:textId="4F35F90B" w:rsidR="00FD46C3" w:rsidRDefault="00FD46C3" w:rsidP="7986F94B">
          <w:pPr>
            <w:pStyle w:val="ab"/>
            <w:ind w:left="-115"/>
          </w:pPr>
        </w:p>
      </w:tc>
      <w:tc>
        <w:tcPr>
          <w:tcW w:w="3402" w:type="dxa"/>
        </w:tcPr>
        <w:p w14:paraId="61A288A4" w14:textId="3C3AB246" w:rsidR="00FD46C3" w:rsidRDefault="00FD46C3" w:rsidP="7986F94B">
          <w:pPr>
            <w:pStyle w:val="ab"/>
            <w:jc w:val="center"/>
          </w:pPr>
        </w:p>
      </w:tc>
      <w:tc>
        <w:tcPr>
          <w:tcW w:w="3402" w:type="dxa"/>
        </w:tcPr>
        <w:p w14:paraId="5A6F875F" w14:textId="60E1B7E6" w:rsidR="00FD46C3" w:rsidRDefault="00FD46C3" w:rsidP="7986F94B">
          <w:pPr>
            <w:pStyle w:val="ab"/>
            <w:ind w:right="-115"/>
            <w:jc w:val="right"/>
          </w:pPr>
        </w:p>
      </w:tc>
    </w:tr>
  </w:tbl>
  <w:p w14:paraId="1E1912B9" w14:textId="3A007D0D" w:rsidR="00FD46C3" w:rsidRDefault="00FD46C3" w:rsidP="7986F94B">
    <w:pPr>
      <w:pStyle w:val="ab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986F94B"/>
    <w:rsid w:val="00006EDE"/>
    <w:rsid w:val="00034E3B"/>
    <w:rsid w:val="000962A6"/>
    <w:rsid w:val="000B5546"/>
    <w:rsid w:val="000E3736"/>
    <w:rsid w:val="000E4E79"/>
    <w:rsid w:val="00197184"/>
    <w:rsid w:val="001C761E"/>
    <w:rsid w:val="001E03D3"/>
    <w:rsid w:val="00231A0B"/>
    <w:rsid w:val="002B796F"/>
    <w:rsid w:val="003150F8"/>
    <w:rsid w:val="003322FE"/>
    <w:rsid w:val="003E3F9E"/>
    <w:rsid w:val="0041399E"/>
    <w:rsid w:val="00559A0B"/>
    <w:rsid w:val="005B7D16"/>
    <w:rsid w:val="005E68A5"/>
    <w:rsid w:val="00680F67"/>
    <w:rsid w:val="0069514E"/>
    <w:rsid w:val="00696AFB"/>
    <w:rsid w:val="00772979"/>
    <w:rsid w:val="007E55D6"/>
    <w:rsid w:val="008268FE"/>
    <w:rsid w:val="0083582B"/>
    <w:rsid w:val="00943E71"/>
    <w:rsid w:val="0097322F"/>
    <w:rsid w:val="009A5C21"/>
    <w:rsid w:val="009A72EC"/>
    <w:rsid w:val="009B3B9B"/>
    <w:rsid w:val="00A3200B"/>
    <w:rsid w:val="00AE4332"/>
    <w:rsid w:val="00B40A7E"/>
    <w:rsid w:val="00B43DB8"/>
    <w:rsid w:val="00B55B7B"/>
    <w:rsid w:val="00B56CB0"/>
    <w:rsid w:val="00B73202"/>
    <w:rsid w:val="00BB41DA"/>
    <w:rsid w:val="00BD2C3E"/>
    <w:rsid w:val="00BE1E8D"/>
    <w:rsid w:val="00C0137E"/>
    <w:rsid w:val="00C57BE5"/>
    <w:rsid w:val="00C84140"/>
    <w:rsid w:val="00D235B8"/>
    <w:rsid w:val="00D649D0"/>
    <w:rsid w:val="00DB46F4"/>
    <w:rsid w:val="00DC2457"/>
    <w:rsid w:val="00DD65C3"/>
    <w:rsid w:val="00DF52A5"/>
    <w:rsid w:val="00E06243"/>
    <w:rsid w:val="00EC6905"/>
    <w:rsid w:val="00F02F9E"/>
    <w:rsid w:val="00F70025"/>
    <w:rsid w:val="00FB79DE"/>
    <w:rsid w:val="00FD46C3"/>
    <w:rsid w:val="3E8188F5"/>
    <w:rsid w:val="4A2AE9C6"/>
    <w:rsid w:val="7986F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ED2D9"/>
  <w15:docId w15:val="{E187C4E3-731F-4C3A-AD7D-7A156D837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DejaVu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 w:cs="Times New Roman"/>
      <w:sz w:val="24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paragraph" w:customStyle="1" w:styleId="a7">
    <w:name w:val="Центр"/>
    <w:basedOn w:val="a6"/>
    <w:qFormat/>
    <w:pPr>
      <w:tabs>
        <w:tab w:val="clear" w:pos="4677"/>
        <w:tab w:val="clear" w:pos="9355"/>
        <w:tab w:val="center" w:pos="4536"/>
        <w:tab w:val="right" w:pos="9072"/>
      </w:tabs>
      <w:jc w:val="center"/>
    </w:pPr>
    <w:rPr>
      <w:sz w:val="20"/>
      <w:szCs w:val="20"/>
    </w:rPr>
  </w:style>
  <w:style w:type="paragraph" w:customStyle="1" w:styleId="a8">
    <w:name w:val="Левый"/>
    <w:basedOn w:val="a"/>
    <w:qFormat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9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a">
    <w:name w:val="Верхний колонтитул Знак"/>
    <w:basedOn w:val="a0"/>
    <w:link w:val="ab"/>
    <w:uiPriority w:val="99"/>
  </w:style>
  <w:style w:type="paragraph" w:styleId="ab">
    <w:name w:val="header"/>
    <w:basedOn w:val="a"/>
    <w:link w:val="aa"/>
    <w:uiPriority w:val="99"/>
    <w:unhideWhenUsed/>
    <w:pPr>
      <w:tabs>
        <w:tab w:val="center" w:pos="4680"/>
        <w:tab w:val="right" w:pos="9360"/>
      </w:tabs>
    </w:pPr>
  </w:style>
  <w:style w:type="paragraph" w:styleId="ac">
    <w:name w:val="List Paragraph"/>
    <w:basedOn w:val="a"/>
    <w:uiPriority w:val="34"/>
    <w:qFormat/>
    <w:rsid w:val="002B7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B68A2-DB24-41B2-9639-E8D25A4CC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Виктор Шульпов</cp:lastModifiedBy>
  <cp:revision>2</cp:revision>
  <cp:lastPrinted>2007-05-18T18:57:00Z</cp:lastPrinted>
  <dcterms:created xsi:type="dcterms:W3CDTF">2022-10-11T06:54:00Z</dcterms:created>
  <dcterms:modified xsi:type="dcterms:W3CDTF">2022-10-11T06:54:00Z</dcterms:modified>
  <dc:language>en-US</dc:language>
</cp:coreProperties>
</file>