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5"/>
      </w:tblGrid>
      <w:tr w:rsidR="001946BD" w:rsidTr="001946BD">
        <w:tc>
          <w:tcPr>
            <w:tcW w:w="22625" w:type="dxa"/>
          </w:tcPr>
          <w:p w:rsidR="001946BD" w:rsidRDefault="001946BD" w:rsidP="001946BD"/>
        </w:tc>
      </w:tr>
    </w:tbl>
    <w:tbl>
      <w:tblPr>
        <w:tblW w:w="0" w:type="auto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030"/>
        <w:gridCol w:w="2256"/>
        <w:gridCol w:w="1380"/>
        <w:gridCol w:w="3116"/>
        <w:gridCol w:w="1822"/>
        <w:gridCol w:w="2030"/>
        <w:gridCol w:w="2143"/>
        <w:gridCol w:w="1397"/>
        <w:gridCol w:w="1755"/>
      </w:tblGrid>
      <w:tr w:rsidR="001946BD" w:rsidRPr="001946BD" w:rsidTr="001946BD">
        <w:trPr>
          <w:tblHeader/>
        </w:trPr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Stable Diffusion 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Controlnet  V1.0</w:t>
            </w:r>
          </w:p>
        </w:tc>
      </w:tr>
      <w:tr w:rsidR="001946BD" w:rsidRPr="001946BD" w:rsidTr="001946B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Input_size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output_size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Params(M)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   FLOPs(G)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Input_size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Output_size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Parmas(M)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b/>
                <w:bCs/>
                <w:color w:val="172B4D"/>
                <w:kern w:val="0"/>
                <w:szCs w:val="21"/>
              </w:rPr>
              <w:t>      FLOPs(G)</w:t>
            </w:r>
          </w:p>
        </w:tc>
      </w:tr>
      <w:tr w:rsidR="001946BD" w:rsidRPr="001946BD" w:rsidTr="001946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Text_encoder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（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77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(1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77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768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123.13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13.6 G * 2</w:t>
            </w: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（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pos_prompt+neg_prompt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</w:tr>
      <w:tr w:rsidR="001946BD" w:rsidRPr="001946BD" w:rsidTr="001946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Annotator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(1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3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512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512)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(1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3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512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512)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约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1~50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约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40~600</w:t>
            </w:r>
          </w:p>
        </w:tc>
      </w:tr>
      <w:tr w:rsidR="001946BD" w:rsidRPr="001946BD" w:rsidTr="001946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1946BD" w:rsidRPr="001946BD" w:rsidRDefault="001946BD" w:rsidP="001946BD">
            <w:pPr>
              <w:widowControl/>
              <w:spacing w:before="150"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UNet2DCondition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（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2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4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64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64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（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2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4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64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64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）</w:t>
            </w: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859.52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1777.74G(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单次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)</w:t>
            </w: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Controlnet_Unet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（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2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4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64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64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（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2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1280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8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8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）</w:t>
            </w: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654.31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618.58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（单次）</w:t>
            </w:r>
          </w:p>
        </w:tc>
      </w:tr>
      <w:tr w:rsidR="001946BD" w:rsidRPr="001946BD" w:rsidTr="001946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VAE_decoder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（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64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64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（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3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512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，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512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49.5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2543.9 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</w:tr>
      <w:tr w:rsidR="001946BD" w:rsidRPr="001946BD" w:rsidTr="001946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Stable_Diffusion_total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1066.3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13.6 * 2 + 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N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*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1777.74</w:t>
            </w: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 + 2543.9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Controlnet_total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50 + 654.31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600 +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 N*618.58</w:t>
            </w:r>
          </w:p>
        </w:tc>
      </w:tr>
      <w:tr w:rsidR="001946BD" w:rsidRPr="001946BD" w:rsidTr="001946B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left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Pipeline_total</w:t>
            </w:r>
          </w:p>
        </w:tc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46BD" w:rsidRPr="001946BD" w:rsidRDefault="001946BD" w:rsidP="001946BD">
            <w:pPr>
              <w:widowControl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Params = 1066.3 + 50 + 654.31 = 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1.77 B</w:t>
            </w: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172B4D"/>
                <w:kern w:val="0"/>
                <w:szCs w:val="21"/>
              </w:rPr>
              <w:t>FLOPs = 13.6 * 2 + N * 1777.74 + 2543.9 + 600 + N * 618.58 =</w:t>
            </w:r>
            <w:r w:rsidRPr="001946BD">
              <w:rPr>
                <w:rFonts w:ascii="Segoe UI" w:eastAsia="宋体" w:hAnsi="Segoe UI" w:cs="Segoe UI"/>
                <w:color w:val="FF0000"/>
                <w:kern w:val="0"/>
                <w:szCs w:val="21"/>
              </w:rPr>
              <w:t> 5567.42 G</w:t>
            </w: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000000"/>
                <w:kern w:val="0"/>
                <w:szCs w:val="21"/>
                <w:u w:val="single"/>
              </w:rPr>
              <w:t>（采用</w:t>
            </w:r>
            <w:r w:rsidRPr="001946BD">
              <w:rPr>
                <w:rFonts w:ascii="Segoe UI" w:eastAsia="宋体" w:hAnsi="Segoe UI" w:cs="Segoe UI"/>
                <w:color w:val="000000"/>
                <w:kern w:val="0"/>
                <w:szCs w:val="21"/>
                <w:u w:val="single"/>
              </w:rPr>
              <w:t>DDIM_step=20</w:t>
            </w:r>
            <w:r w:rsidRPr="001946BD">
              <w:rPr>
                <w:rFonts w:ascii="Segoe UI" w:eastAsia="宋体" w:hAnsi="Segoe UI" w:cs="Segoe UI"/>
                <w:color w:val="000000"/>
                <w:kern w:val="0"/>
                <w:szCs w:val="21"/>
                <w:u w:val="single"/>
              </w:rPr>
              <w:t>）</w:t>
            </w:r>
          </w:p>
          <w:p w:rsidR="001946BD" w:rsidRPr="001946BD" w:rsidRDefault="001946BD" w:rsidP="001946BD">
            <w:pPr>
              <w:widowControl/>
              <w:spacing w:before="150"/>
              <w:jc w:val="center"/>
              <w:rPr>
                <w:rFonts w:ascii="Segoe UI" w:eastAsia="宋体" w:hAnsi="Segoe UI" w:cs="Segoe UI"/>
                <w:color w:val="172B4D"/>
                <w:kern w:val="0"/>
                <w:szCs w:val="21"/>
              </w:rPr>
            </w:pPr>
            <w:r w:rsidRPr="001946BD">
              <w:rPr>
                <w:rFonts w:ascii="Segoe UI" w:eastAsia="宋体" w:hAnsi="Segoe UI" w:cs="Segoe UI"/>
                <w:color w:val="000000"/>
                <w:kern w:val="0"/>
                <w:szCs w:val="21"/>
                <w:u w:val="single"/>
              </w:rPr>
              <w:t>FLOPs = 13.6 * 2 + 20 * 1777.74 + 2543.9 + 600 + 20 * 618.58 = 51097.5 G ≈50T</w:t>
            </w:r>
          </w:p>
        </w:tc>
      </w:tr>
    </w:tbl>
    <w:p w:rsidR="009167B2" w:rsidRPr="001946BD" w:rsidRDefault="009167B2" w:rsidP="001946BD">
      <w:bookmarkStart w:id="0" w:name="_GoBack"/>
      <w:bookmarkEnd w:id="0"/>
    </w:p>
    <w:sectPr w:rsidR="009167B2" w:rsidRPr="001946BD" w:rsidSect="003676DB">
      <w:pgSz w:w="25515" w:h="31678"/>
      <w:pgMar w:top="1797" w:right="1440" w:bottom="1797" w:left="144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FE"/>
    <w:rsid w:val="00001E5F"/>
    <w:rsid w:val="001946BD"/>
    <w:rsid w:val="002E536B"/>
    <w:rsid w:val="003349C2"/>
    <w:rsid w:val="003676DB"/>
    <w:rsid w:val="00670CFE"/>
    <w:rsid w:val="00691BBA"/>
    <w:rsid w:val="00896471"/>
    <w:rsid w:val="009167B2"/>
    <w:rsid w:val="00AB196A"/>
    <w:rsid w:val="00FA2ED1"/>
    <w:rsid w:val="00FB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680B2-72D0-45F6-9AD0-2436E0F6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E53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91BBA"/>
    <w:rPr>
      <w:b/>
      <w:bCs/>
    </w:rPr>
  </w:style>
  <w:style w:type="paragraph" w:styleId="a5">
    <w:name w:val="Normal (Web)"/>
    <w:basedOn w:val="a"/>
    <w:uiPriority w:val="99"/>
    <w:semiHidden/>
    <w:unhideWhenUsed/>
    <w:rsid w:val="00691B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E536B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E536B"/>
    <w:rPr>
      <w:color w:val="0000FF"/>
      <w:u w:val="single"/>
    </w:rPr>
  </w:style>
  <w:style w:type="paragraph" w:customStyle="1" w:styleId="content-wrapper">
    <w:name w:val="content-wrapper"/>
    <w:basedOn w:val="a"/>
    <w:rsid w:val="001946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946BD"/>
  </w:style>
  <w:style w:type="paragraph" w:customStyle="1" w:styleId="p1">
    <w:name w:val="p1"/>
    <w:basedOn w:val="a"/>
    <w:rsid w:val="001946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0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吉书林</dc:creator>
  <cp:keywords/>
  <dc:description/>
  <cp:lastModifiedBy>吉书林</cp:lastModifiedBy>
  <cp:revision>11</cp:revision>
  <dcterms:created xsi:type="dcterms:W3CDTF">2023-11-24T18:28:00Z</dcterms:created>
  <dcterms:modified xsi:type="dcterms:W3CDTF">2023-11-25T09:43:00Z</dcterms:modified>
</cp:coreProperties>
</file>