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77777777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№1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C20D314" w:rsidR="00C84BA2" w:rsidRPr="003540DA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 </w:t>
      </w:r>
      <w:r w:rsidR="003540DA">
        <w:t>М. Г. 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77777777" w:rsidR="00C84BA2" w:rsidRDefault="00C10AD8">
      <w:pPr>
        <w:pStyle w:val="a3"/>
        <w:tabs>
          <w:tab w:val="left" w:pos="7870"/>
        </w:tabs>
        <w:spacing w:before="89"/>
        <w:ind w:left="302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Pr="00080437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77777777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77777777" w:rsidR="00C84BA2" w:rsidRDefault="000E560D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DD56438" wp14:editId="3E7284EC">
                <wp:extent cx="177165" cy="7620"/>
                <wp:effectExtent l="8890" t="5715" r="444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group w14:anchorId="51C26D08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77C593C7" w14:textId="77777777" w:rsidR="002D3D2D" w:rsidRDefault="002D3D2D" w:rsidP="002D3D2D">
      <w:pPr>
        <w:pStyle w:val="a4"/>
        <w:numPr>
          <w:ilvl w:val="0"/>
          <w:numId w:val="5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Характеристика объекта информатизации</w:t>
      </w:r>
    </w:p>
    <w:p w14:paraId="71C3416F" w14:textId="350B5F1D" w:rsidR="002D3D2D" w:rsidRDefault="002D3D2D" w:rsidP="002D3D2D">
      <w:pPr>
        <w:pStyle w:val="a4"/>
        <w:tabs>
          <w:tab w:val="left" w:pos="1021"/>
        </w:tabs>
        <w:spacing w:line="360" w:lineRule="auto"/>
        <w:ind w:left="0" w:firstLine="0"/>
        <w:rPr>
          <w:b/>
          <w:sz w:val="28"/>
        </w:rPr>
      </w:pPr>
    </w:p>
    <w:p w14:paraId="6AB2412C" w14:textId="123643CF" w:rsidR="00C53E24" w:rsidRPr="00543860" w:rsidRDefault="00C53E24" w:rsidP="000D2AE7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 w:rsidRPr="00C53E24">
        <w:rPr>
          <w:rFonts w:hint="eastAsia"/>
          <w:sz w:val="28"/>
        </w:rPr>
        <w:t>Объектом</w:t>
      </w:r>
      <w:r w:rsidRPr="00C53E24">
        <w:rPr>
          <w:sz w:val="28"/>
        </w:rPr>
        <w:t xml:space="preserve"> </w:t>
      </w:r>
      <w:r w:rsidRPr="00C53E24">
        <w:rPr>
          <w:rFonts w:hint="eastAsia"/>
          <w:sz w:val="28"/>
        </w:rPr>
        <w:t>информатизации</w:t>
      </w:r>
      <w:r w:rsidRPr="00C53E24">
        <w:rPr>
          <w:sz w:val="28"/>
        </w:rPr>
        <w:t xml:space="preserve"> </w:t>
      </w:r>
      <w:r w:rsidRPr="00C53E24">
        <w:rPr>
          <w:rFonts w:hint="eastAsia"/>
          <w:sz w:val="28"/>
        </w:rPr>
        <w:t>является</w:t>
      </w:r>
      <w:r w:rsidRPr="00C53E24">
        <w:rPr>
          <w:sz w:val="28"/>
        </w:rPr>
        <w:t xml:space="preserve"> </w:t>
      </w:r>
      <w:r w:rsidR="00460B88">
        <w:rPr>
          <w:sz w:val="28"/>
        </w:rPr>
        <w:t>МБУК ДШИ «Песни-пляски»</w:t>
      </w:r>
      <w:r w:rsidR="00A5261D">
        <w:rPr>
          <w:sz w:val="28"/>
        </w:rPr>
        <w:t>.</w:t>
      </w:r>
      <w:r w:rsidR="00460B88">
        <w:rPr>
          <w:sz w:val="28"/>
        </w:rPr>
        <w:t xml:space="preserve"> Н</w:t>
      </w:r>
      <w:r w:rsidR="00A5261D">
        <w:rPr>
          <w:sz w:val="28"/>
        </w:rPr>
        <w:t xml:space="preserve">аходится по адресу г. </w:t>
      </w:r>
      <w:r w:rsidR="00460B88">
        <w:rPr>
          <w:sz w:val="28"/>
        </w:rPr>
        <w:t>Урюпинск</w:t>
      </w:r>
      <w:r w:rsidR="00A5261D">
        <w:rPr>
          <w:sz w:val="28"/>
        </w:rPr>
        <w:t xml:space="preserve">, ул. </w:t>
      </w:r>
      <w:r w:rsidR="00460B88">
        <w:rPr>
          <w:sz w:val="28"/>
        </w:rPr>
        <w:t>Синяя</w:t>
      </w:r>
      <w:r w:rsidR="00A5261D">
        <w:rPr>
          <w:sz w:val="28"/>
        </w:rPr>
        <w:t xml:space="preserve"> </w:t>
      </w:r>
      <w:r w:rsidR="00460B88">
        <w:rPr>
          <w:sz w:val="28"/>
        </w:rPr>
        <w:t>34</w:t>
      </w:r>
      <w:r w:rsidR="00A5261D">
        <w:rPr>
          <w:sz w:val="28"/>
        </w:rPr>
        <w:t xml:space="preserve">. </w:t>
      </w:r>
      <w:r w:rsidR="00460B88">
        <w:rPr>
          <w:sz w:val="28"/>
        </w:rPr>
        <w:t>Основана в 1999 году</w:t>
      </w:r>
      <w:r w:rsidR="00A5261D">
        <w:rPr>
          <w:sz w:val="28"/>
        </w:rPr>
        <w:t>.</w:t>
      </w:r>
    </w:p>
    <w:p w14:paraId="6735AC44" w14:textId="49EF5D7C" w:rsidR="00FD28B9" w:rsidRDefault="00460B88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МБУК ДШИ «Песни-пляски» </w:t>
      </w:r>
      <w:r w:rsidR="00B200EE" w:rsidRPr="00B200EE">
        <w:rPr>
          <w:sz w:val="28"/>
        </w:rPr>
        <w:t>–</w:t>
      </w:r>
      <w:r>
        <w:rPr>
          <w:sz w:val="28"/>
          <w:szCs w:val="28"/>
        </w:rPr>
        <w:t xml:space="preserve"> муниципальное бюджетное учреждение культуры</w:t>
      </w:r>
      <w:r w:rsidR="00FD28B9">
        <w:rPr>
          <w:sz w:val="28"/>
          <w:szCs w:val="28"/>
        </w:rPr>
        <w:t>, ос</w:t>
      </w:r>
      <w:r>
        <w:rPr>
          <w:sz w:val="28"/>
          <w:szCs w:val="28"/>
        </w:rPr>
        <w:t>уществляющее образовательную деятельность в музыкальной, хореографической сфер</w:t>
      </w:r>
      <w:r w:rsidR="00CC18CF">
        <w:rPr>
          <w:sz w:val="28"/>
          <w:szCs w:val="28"/>
        </w:rPr>
        <w:t>ах</w:t>
      </w:r>
      <w:r>
        <w:rPr>
          <w:sz w:val="28"/>
          <w:szCs w:val="28"/>
        </w:rPr>
        <w:t>, а также в сфере изобразительного искусства</w:t>
      </w:r>
      <w:r w:rsidR="00FD28B9">
        <w:rPr>
          <w:sz w:val="28"/>
          <w:szCs w:val="28"/>
        </w:rPr>
        <w:t>.</w:t>
      </w:r>
    </w:p>
    <w:p w14:paraId="111E8B6A" w14:textId="639561A9" w:rsidR="00FD28B9" w:rsidRDefault="00CC18CF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здании образовательного учреждения организованы 4 музыкальные аудитории, оснащённые роялями, струнными и перкуссионными инструментами для занятий, 2 хореографические аудитории со станками для занятий балетом и 1 просторная аудитория с мольбертами для занятий изобразительным искусством.</w:t>
      </w:r>
    </w:p>
    <w:p w14:paraId="69452694" w14:textId="6265C0C1" w:rsidR="00B200EE" w:rsidRPr="00297074" w:rsidRDefault="00FD28B9" w:rsidP="00312E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C18CF">
        <w:rPr>
          <w:sz w:val="28"/>
          <w:szCs w:val="28"/>
        </w:rPr>
        <w:t>заведении 88 обучающихся</w:t>
      </w:r>
      <w:r w:rsidR="00CC18CF" w:rsidRPr="00CC18CF">
        <w:rPr>
          <w:sz w:val="28"/>
          <w:szCs w:val="28"/>
        </w:rPr>
        <w:t xml:space="preserve">: 40 </w:t>
      </w:r>
      <w:r w:rsidR="00CC18CF">
        <w:rPr>
          <w:sz w:val="28"/>
          <w:szCs w:val="28"/>
        </w:rPr>
        <w:t>на музыкальном отделении, 30 на отделении изобразительного искусства и 18 на хореографическом отделении.</w:t>
      </w:r>
    </w:p>
    <w:p w14:paraId="537B2CF2" w14:textId="51074974" w:rsidR="00C53E24" w:rsidRDefault="00C53E24" w:rsidP="000D2AE7">
      <w:pPr>
        <w:widowControl/>
        <w:adjustRightInd w:val="0"/>
        <w:spacing w:line="360" w:lineRule="auto"/>
        <w:ind w:firstLine="709"/>
        <w:jc w:val="both"/>
        <w:rPr>
          <w:sz w:val="28"/>
        </w:rPr>
      </w:pPr>
    </w:p>
    <w:p w14:paraId="5DFDDC3C" w14:textId="026984A9" w:rsidR="004933BB" w:rsidRDefault="00997E64" w:rsidP="00FC43D5">
      <w:pPr>
        <w:widowControl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12F075" wp14:editId="5EFBA8D5">
            <wp:extent cx="6203950" cy="388874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B2BB" w14:textId="293A2BE1" w:rsidR="000D2AE7" w:rsidRDefault="000D2AE7" w:rsidP="00FC43D5">
      <w:pPr>
        <w:jc w:val="center"/>
        <w:rPr>
          <w:sz w:val="28"/>
        </w:rPr>
      </w:pPr>
      <w:r>
        <w:rPr>
          <w:sz w:val="28"/>
        </w:rPr>
        <w:t>Рисунок 1 – Структурная схема</w:t>
      </w:r>
      <w:r w:rsidR="00C0596E">
        <w:rPr>
          <w:sz w:val="28"/>
        </w:rPr>
        <w:t xml:space="preserve"> </w:t>
      </w:r>
      <w:r w:rsidR="009B0EE8">
        <w:rPr>
          <w:sz w:val="28"/>
        </w:rPr>
        <w:t>МБУК ДШИ «Песни-пляски»</w:t>
      </w:r>
    </w:p>
    <w:p w14:paraId="06A28CFE" w14:textId="77777777" w:rsidR="00737DED" w:rsidRPr="002D3D2D" w:rsidRDefault="00737DED" w:rsidP="00FC43D5">
      <w:pPr>
        <w:jc w:val="center"/>
        <w:rPr>
          <w:sz w:val="28"/>
        </w:rPr>
      </w:pPr>
    </w:p>
    <w:p w14:paraId="617EFD40" w14:textId="5A101848" w:rsidR="00997E64" w:rsidRDefault="00997E64" w:rsidP="00CA3DFF">
      <w:pPr>
        <w:widowControl/>
        <w:adjustRightInd w:val="0"/>
        <w:spacing w:line="360" w:lineRule="auto"/>
        <w:ind w:firstLine="709"/>
        <w:jc w:val="both"/>
        <w:rPr>
          <w:sz w:val="28"/>
        </w:rPr>
      </w:pPr>
    </w:p>
    <w:p w14:paraId="3FB90CCD" w14:textId="2EA094F3" w:rsidR="000D2AE7" w:rsidRPr="00683A0C" w:rsidRDefault="00683A0C" w:rsidP="00CA3DFF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функции компонентов структурной схемы</w:t>
      </w:r>
      <w:r w:rsidRPr="00683A0C">
        <w:rPr>
          <w:sz w:val="28"/>
        </w:rPr>
        <w:t>:</w:t>
      </w:r>
    </w:p>
    <w:p w14:paraId="392CFA00" w14:textId="6355980E" w:rsidR="00683A0C" w:rsidRPr="00683A0C" w:rsidRDefault="00997E64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Составление учебных планов</w:t>
      </w:r>
      <w:r w:rsidR="00FC43D5">
        <w:rPr>
          <w:color w:val="000000"/>
          <w:sz w:val="28"/>
          <w:szCs w:val="28"/>
        </w:rPr>
        <w:t>,</w:t>
      </w:r>
    </w:p>
    <w:p w14:paraId="76A540A0" w14:textId="333EBA1C" w:rsidR="00683A0C" w:rsidRPr="00683A0C" w:rsidRDefault="00997E64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Проведение занятий с учениками</w:t>
      </w:r>
      <w:r w:rsidR="00683A0C" w:rsidRPr="00683A0C">
        <w:rPr>
          <w:color w:val="000000"/>
          <w:sz w:val="28"/>
          <w:szCs w:val="28"/>
        </w:rPr>
        <w:t>,</w:t>
      </w:r>
    </w:p>
    <w:p w14:paraId="3CAD42CB" w14:textId="55ADC152" w:rsidR="00683A0C" w:rsidRPr="00683A0C" w:rsidRDefault="00997E64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прослушиваний для приёма новых учеников</w:t>
      </w:r>
      <w:r w:rsidR="00CB7683">
        <w:rPr>
          <w:color w:val="000000"/>
          <w:sz w:val="28"/>
          <w:szCs w:val="28"/>
        </w:rPr>
        <w:t>,</w:t>
      </w:r>
    </w:p>
    <w:p w14:paraId="0911369C" w14:textId="2CDC5E20" w:rsidR="002D3D2D" w:rsidRPr="00997E64" w:rsidRDefault="00997E64" w:rsidP="00997E64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мероприятий.</w:t>
      </w:r>
      <w:r w:rsidR="00D64050" w:rsidRPr="00997E64">
        <w:rPr>
          <w:sz w:val="28"/>
        </w:rPr>
        <w:br w:type="page"/>
      </w:r>
    </w:p>
    <w:p w14:paraId="7468C267" w14:textId="77777777" w:rsidR="002D3D2D" w:rsidRDefault="002D3D2D" w:rsidP="002D3D2D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Процесс информатизации</w:t>
      </w:r>
    </w:p>
    <w:p w14:paraId="71F6F169" w14:textId="77777777" w:rsidR="00D64050" w:rsidRDefault="00D64050" w:rsidP="00D64050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p w14:paraId="29983D0F" w14:textId="24A0E38F" w:rsidR="00073DB8" w:rsidRDefault="00073DB8" w:rsidP="00073DB8">
      <w:pPr>
        <w:tabs>
          <w:tab w:val="left" w:pos="1021"/>
          <w:tab w:val="left" w:pos="1022"/>
        </w:tabs>
        <w:spacing w:line="360" w:lineRule="auto"/>
        <w:ind w:firstLine="709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Процесс</w:t>
      </w:r>
      <w:r w:rsidRPr="00073DB8">
        <w:rPr>
          <w:rFonts w:eastAsia="TimesNewRomanPSMT"/>
          <w:sz w:val="28"/>
          <w:szCs w:val="28"/>
        </w:rPr>
        <w:t xml:space="preserve"> информатизации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>
        <w:rPr>
          <w:rFonts w:eastAsia="TimesNewRomanPSMT"/>
          <w:sz w:val="28"/>
          <w:szCs w:val="28"/>
        </w:rPr>
        <w:t xml:space="preserve"> </w:t>
      </w:r>
      <w:r w:rsidR="00FC43D5">
        <w:rPr>
          <w:rFonts w:eastAsia="TimesNewRomanPSMT"/>
          <w:sz w:val="28"/>
          <w:szCs w:val="28"/>
        </w:rPr>
        <w:t xml:space="preserve">формирование </w:t>
      </w:r>
      <w:r w:rsidR="00080437">
        <w:rPr>
          <w:rFonts w:eastAsia="TimesNewRomanPSMT"/>
          <w:sz w:val="28"/>
          <w:szCs w:val="28"/>
        </w:rPr>
        <w:t>расписания руководителя по пению</w:t>
      </w:r>
      <w:r w:rsidR="00D64050" w:rsidRPr="00CA3DFF">
        <w:rPr>
          <w:rFonts w:eastAsia="TimesNewRomanPSMT"/>
          <w:sz w:val="28"/>
          <w:szCs w:val="28"/>
        </w:rPr>
        <w:t>.</w:t>
      </w:r>
    </w:p>
    <w:p w14:paraId="506B424A" w14:textId="77777777" w:rsidR="00D64050" w:rsidRPr="00073DB8" w:rsidRDefault="00D64050" w:rsidP="00073DB8">
      <w:pPr>
        <w:tabs>
          <w:tab w:val="left" w:pos="1021"/>
          <w:tab w:val="left" w:pos="1022"/>
        </w:tabs>
        <w:spacing w:line="360" w:lineRule="auto"/>
        <w:ind w:firstLine="709"/>
        <w:rPr>
          <w:b/>
          <w:sz w:val="28"/>
        </w:rPr>
      </w:pPr>
    </w:p>
    <w:p w14:paraId="3DDAE28E" w14:textId="77777777" w:rsidR="002D3D2D" w:rsidRDefault="00C871A9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Повествовательное описание процесса</w:t>
      </w:r>
    </w:p>
    <w:p w14:paraId="11323AFB" w14:textId="77777777" w:rsidR="005A6D78" w:rsidRDefault="005A6D78" w:rsidP="005A6D78">
      <w:pPr>
        <w:pStyle w:val="a3"/>
        <w:spacing w:line="360" w:lineRule="auto"/>
        <w:ind w:left="709"/>
        <w:rPr>
          <w:b/>
          <w:szCs w:val="22"/>
        </w:rPr>
      </w:pPr>
    </w:p>
    <w:p w14:paraId="7FBEE543" w14:textId="76536953" w:rsidR="00E70368" w:rsidRPr="00377A30" w:rsidRDefault="0097445A" w:rsidP="00E703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расписания занятий – необходимый процесс для функционирования учебного заведения. После его формирования, расписание размещается в электронном виде на сайте организации, а также в печатном виде на информационном стенде в самом учреждении.</w:t>
      </w:r>
    </w:p>
    <w:p w14:paraId="4DD1331D" w14:textId="77777777" w:rsidR="005A6D78" w:rsidRPr="00E22C0A" w:rsidRDefault="005A6D78" w:rsidP="0097445A">
      <w:pPr>
        <w:pStyle w:val="a3"/>
        <w:spacing w:line="360" w:lineRule="auto"/>
        <w:jc w:val="both"/>
        <w:rPr>
          <w:szCs w:val="22"/>
        </w:rPr>
      </w:pPr>
    </w:p>
    <w:p w14:paraId="6DA2AB83" w14:textId="77777777" w:rsidR="00AD055F" w:rsidRDefault="00C871A9" w:rsidP="00AD055F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Состав действующих лиц</w:t>
      </w:r>
      <w:r w:rsidRPr="002D3D2D">
        <w:rPr>
          <w:b/>
          <w:szCs w:val="22"/>
        </w:rPr>
        <w:t xml:space="preserve"> </w:t>
      </w:r>
    </w:p>
    <w:p w14:paraId="149AA17A" w14:textId="77777777" w:rsidR="00144C4C" w:rsidRPr="00AD055F" w:rsidRDefault="00144C4C" w:rsidP="00144C4C">
      <w:pPr>
        <w:pStyle w:val="a3"/>
        <w:spacing w:line="360" w:lineRule="auto"/>
        <w:ind w:left="709"/>
        <w:rPr>
          <w:b/>
          <w:szCs w:val="22"/>
        </w:rPr>
      </w:pPr>
    </w:p>
    <w:p w14:paraId="0B31738E" w14:textId="77777777" w:rsidR="00AD055F" w:rsidRPr="00144C4C" w:rsidRDefault="00144C4C" w:rsidP="00AD055F">
      <w:pPr>
        <w:pStyle w:val="a3"/>
        <w:spacing w:line="360" w:lineRule="auto"/>
        <w:ind w:left="709"/>
        <w:rPr>
          <w:szCs w:val="22"/>
        </w:rPr>
      </w:pPr>
      <w:r w:rsidRPr="00144C4C">
        <w:rPr>
          <w:szCs w:val="22"/>
        </w:rPr>
        <w:t>К действующим</w:t>
      </w:r>
      <w:r>
        <w:rPr>
          <w:szCs w:val="22"/>
        </w:rPr>
        <w:t xml:space="preserve"> лицам (</w:t>
      </w:r>
      <w:proofErr w:type="spellStart"/>
      <w:r>
        <w:rPr>
          <w:szCs w:val="22"/>
        </w:rPr>
        <w:t>акторам</w:t>
      </w:r>
      <w:proofErr w:type="spellEnd"/>
      <w:r>
        <w:rPr>
          <w:szCs w:val="22"/>
        </w:rPr>
        <w:t>) данного бизнес-</w:t>
      </w:r>
      <w:r w:rsidRPr="00144C4C">
        <w:rPr>
          <w:szCs w:val="22"/>
        </w:rPr>
        <w:t xml:space="preserve">процесса </w:t>
      </w:r>
      <w:proofErr w:type="spellStart"/>
      <w:r w:rsidRPr="00144C4C">
        <w:rPr>
          <w:szCs w:val="22"/>
        </w:rPr>
        <w:t>отно</w:t>
      </w:r>
      <w:proofErr w:type="spellEnd"/>
      <w:r w:rsidRPr="00144C4C">
        <w:rPr>
          <w:szCs w:val="22"/>
          <w:lang w:val="en-US"/>
        </w:rPr>
        <w:t>c</w:t>
      </w:r>
      <w:proofErr w:type="spellStart"/>
      <w:r w:rsidRPr="00144C4C">
        <w:rPr>
          <w:szCs w:val="22"/>
        </w:rPr>
        <w:t>ятся</w:t>
      </w:r>
      <w:proofErr w:type="spellEnd"/>
      <w:r w:rsidRPr="00144C4C">
        <w:rPr>
          <w:szCs w:val="22"/>
        </w:rPr>
        <w:t>:</w:t>
      </w:r>
    </w:p>
    <w:p w14:paraId="032AC4D7" w14:textId="0848F9E9" w:rsidR="00AD055F" w:rsidRPr="00144C4C" w:rsidRDefault="00AD055F" w:rsidP="00AD055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ab/>
      </w:r>
      <w:r w:rsidR="00E743DA">
        <w:rPr>
          <w:color w:val="000000"/>
          <w:sz w:val="28"/>
          <w:szCs w:val="28"/>
        </w:rPr>
        <w:t>Заместитель директора по учебной работе – формирует расписание занятий в образовательном учреждении</w:t>
      </w:r>
      <w:r w:rsidR="00144C4C" w:rsidRPr="00144C4C">
        <w:rPr>
          <w:color w:val="000000"/>
          <w:sz w:val="28"/>
          <w:szCs w:val="28"/>
        </w:rPr>
        <w:t>;</w:t>
      </w:r>
    </w:p>
    <w:p w14:paraId="6DCA0964" w14:textId="09A4B2D4" w:rsidR="00144C4C" w:rsidRDefault="00AD055F" w:rsidP="00377A30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ab/>
      </w:r>
      <w:r w:rsidR="00E743DA">
        <w:rPr>
          <w:color w:val="000000"/>
          <w:sz w:val="28"/>
          <w:szCs w:val="28"/>
        </w:rPr>
        <w:t>Руководитель по пению</w:t>
      </w:r>
      <w:r w:rsidR="00144C4C" w:rsidRPr="00144C4C">
        <w:rPr>
          <w:color w:val="000000"/>
          <w:sz w:val="28"/>
          <w:szCs w:val="28"/>
        </w:rPr>
        <w:t xml:space="preserve"> </w:t>
      </w:r>
      <w:r w:rsidR="00F84EF0" w:rsidRPr="00144C4C">
        <w:rPr>
          <w:color w:val="000000"/>
          <w:sz w:val="28"/>
          <w:szCs w:val="28"/>
        </w:rPr>
        <w:t>–</w:t>
      </w:r>
      <w:r w:rsidR="00144C4C" w:rsidRPr="00144C4C">
        <w:rPr>
          <w:color w:val="000000"/>
          <w:sz w:val="28"/>
          <w:szCs w:val="28"/>
        </w:rPr>
        <w:t xml:space="preserve"> </w:t>
      </w:r>
      <w:r w:rsidR="00E743DA">
        <w:rPr>
          <w:sz w:val="28"/>
          <w:szCs w:val="28"/>
        </w:rPr>
        <w:t>проводит занятия с учащимися по установленному расписанию</w:t>
      </w:r>
      <w:r w:rsidR="00692573" w:rsidRPr="00692573">
        <w:rPr>
          <w:sz w:val="28"/>
          <w:szCs w:val="28"/>
        </w:rPr>
        <w:t>;</w:t>
      </w:r>
      <w:r w:rsidR="00144C4C">
        <w:rPr>
          <w:sz w:val="28"/>
          <w:szCs w:val="28"/>
        </w:rPr>
        <w:br w:type="page"/>
      </w:r>
    </w:p>
    <w:p w14:paraId="2D02C6B6" w14:textId="63B0F66E" w:rsidR="00AD055F" w:rsidRDefault="00C871A9" w:rsidP="00377A30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Черный ящик</w:t>
      </w:r>
    </w:p>
    <w:p w14:paraId="16EACA35" w14:textId="77777777" w:rsidR="00377A30" w:rsidRPr="00377A30" w:rsidRDefault="00377A30" w:rsidP="00377A30">
      <w:pPr>
        <w:pStyle w:val="a3"/>
        <w:spacing w:line="360" w:lineRule="auto"/>
        <w:ind w:left="709"/>
        <w:rPr>
          <w:b/>
          <w:szCs w:val="22"/>
        </w:rPr>
      </w:pPr>
    </w:p>
    <w:p w14:paraId="5E8E05DD" w14:textId="47B52037" w:rsidR="009F4FFC" w:rsidRDefault="00080437" w:rsidP="005A6D78">
      <w:pPr>
        <w:pStyle w:val="a3"/>
        <w:spacing w:line="360" w:lineRule="auto"/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0AA1C6BC" wp14:editId="2033FA7E">
            <wp:extent cx="6203950" cy="27082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CFA6" w14:textId="77777777" w:rsidR="00AD055F" w:rsidRPr="002D3D2D" w:rsidRDefault="00AD055F" w:rsidP="00AD055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Черный ящик процесса информатизации</w:t>
      </w:r>
    </w:p>
    <w:p w14:paraId="20C1B70C" w14:textId="77777777" w:rsidR="00AD055F" w:rsidRPr="002D3D2D" w:rsidRDefault="00AD055F" w:rsidP="00AD055F">
      <w:pPr>
        <w:pStyle w:val="a3"/>
        <w:spacing w:line="360" w:lineRule="auto"/>
        <w:ind w:left="709"/>
        <w:jc w:val="center"/>
        <w:rPr>
          <w:b/>
          <w:szCs w:val="22"/>
        </w:rPr>
      </w:pPr>
    </w:p>
    <w:p w14:paraId="4298137D" w14:textId="77777777" w:rsidR="002D3D2D" w:rsidRDefault="00C871A9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Декомпозиция бизнес-процесса</w:t>
      </w:r>
    </w:p>
    <w:p w14:paraId="5F306ADD" w14:textId="77777777" w:rsidR="00085EC0" w:rsidRDefault="00085EC0" w:rsidP="00085EC0">
      <w:pPr>
        <w:pStyle w:val="a3"/>
        <w:spacing w:line="360" w:lineRule="auto"/>
        <w:ind w:left="709"/>
        <w:rPr>
          <w:b/>
          <w:szCs w:val="22"/>
        </w:rPr>
      </w:pPr>
    </w:p>
    <w:p w14:paraId="5F8092ED" w14:textId="04096246" w:rsidR="00144C4C" w:rsidRDefault="00080437" w:rsidP="00085EC0">
      <w:pPr>
        <w:pStyle w:val="a3"/>
        <w:spacing w:line="360" w:lineRule="auto"/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770BC7AE" wp14:editId="0585C994">
            <wp:extent cx="6203950" cy="440817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647D" w14:textId="77777777" w:rsidR="00085EC0" w:rsidRDefault="00085EC0" w:rsidP="00085EC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Декомпозиция процесса информатизации</w:t>
      </w:r>
    </w:p>
    <w:p w14:paraId="7EC8F9CE" w14:textId="77777777" w:rsidR="00D41949" w:rsidRDefault="00D41949">
      <w:pPr>
        <w:rPr>
          <w:sz w:val="28"/>
        </w:rPr>
      </w:pPr>
      <w:r>
        <w:rPr>
          <w:sz w:val="28"/>
        </w:rPr>
        <w:br w:type="page"/>
      </w:r>
    </w:p>
    <w:p w14:paraId="7F245156" w14:textId="77777777" w:rsidR="002D3D2D" w:rsidRDefault="00E72E1A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Общая информация о задачах</w:t>
      </w:r>
    </w:p>
    <w:p w14:paraId="2F515A09" w14:textId="77777777" w:rsidR="00420D9E" w:rsidRDefault="00420D9E" w:rsidP="00420D9E">
      <w:pPr>
        <w:pStyle w:val="a3"/>
        <w:spacing w:line="360" w:lineRule="auto"/>
        <w:ind w:left="709"/>
        <w:rPr>
          <w:b/>
          <w:szCs w:val="22"/>
        </w:rPr>
      </w:pPr>
    </w:p>
    <w:p w14:paraId="5EF7E69B" w14:textId="77777777" w:rsidR="00420D9E" w:rsidRPr="00420D9E" w:rsidRDefault="00420D9E" w:rsidP="00420D9E">
      <w:pPr>
        <w:pStyle w:val="a3"/>
        <w:spacing w:line="360" w:lineRule="auto"/>
        <w:ind w:left="709"/>
        <w:rPr>
          <w:szCs w:val="22"/>
        </w:rPr>
      </w:pPr>
      <w:r w:rsidRPr="00420D9E">
        <w:rPr>
          <w:szCs w:val="22"/>
        </w:rPr>
        <w:t>К основным задачам относятся:</w:t>
      </w:r>
    </w:p>
    <w:p w14:paraId="484FD89B" w14:textId="5200113E" w:rsidR="007F16A3" w:rsidRDefault="00420D9E" w:rsidP="007F16A3">
      <w:pPr>
        <w:pStyle w:val="a4"/>
        <w:widowControl/>
        <w:numPr>
          <w:ilvl w:val="0"/>
          <w:numId w:val="8"/>
        </w:numPr>
        <w:adjustRightInd w:val="0"/>
        <w:spacing w:line="360" w:lineRule="auto"/>
        <w:ind w:left="0" w:firstLine="709"/>
        <w:rPr>
          <w:sz w:val="28"/>
        </w:rPr>
      </w:pPr>
      <w:r w:rsidRPr="00420D9E">
        <w:rPr>
          <w:rFonts w:hint="eastAsia"/>
          <w:sz w:val="28"/>
        </w:rPr>
        <w:t>задача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ввода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входных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данных</w:t>
      </w:r>
      <w:r>
        <w:rPr>
          <w:sz w:val="28"/>
        </w:rPr>
        <w:t xml:space="preserve">, а именно данных </w:t>
      </w:r>
      <w:r w:rsidR="007F16A3">
        <w:rPr>
          <w:sz w:val="28"/>
        </w:rPr>
        <w:t xml:space="preserve">о </w:t>
      </w:r>
      <w:r w:rsidR="00381F82">
        <w:rPr>
          <w:sz w:val="28"/>
        </w:rPr>
        <w:t>рабочем времени и о свободных аудиториях</w:t>
      </w:r>
      <w:r w:rsidRPr="00420D9E">
        <w:rPr>
          <w:sz w:val="28"/>
        </w:rPr>
        <w:t>;</w:t>
      </w:r>
    </w:p>
    <w:p w14:paraId="440CD934" w14:textId="13C950B4" w:rsidR="00420D9E" w:rsidRPr="007F16A3" w:rsidRDefault="00420D9E" w:rsidP="007F16A3">
      <w:pPr>
        <w:pStyle w:val="a4"/>
        <w:widowControl/>
        <w:numPr>
          <w:ilvl w:val="0"/>
          <w:numId w:val="8"/>
        </w:numPr>
        <w:adjustRightInd w:val="0"/>
        <w:spacing w:line="360" w:lineRule="auto"/>
        <w:ind w:left="0" w:firstLine="709"/>
        <w:rPr>
          <w:sz w:val="28"/>
          <w:szCs w:val="28"/>
        </w:rPr>
      </w:pPr>
      <w:r w:rsidRPr="007F16A3">
        <w:rPr>
          <w:rFonts w:hint="eastAsia"/>
          <w:sz w:val="28"/>
          <w:szCs w:val="28"/>
        </w:rPr>
        <w:t>задача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формирования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выходных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данных</w:t>
      </w:r>
      <w:r w:rsidRPr="007F16A3">
        <w:rPr>
          <w:sz w:val="28"/>
          <w:szCs w:val="28"/>
        </w:rPr>
        <w:t xml:space="preserve">, а именно </w:t>
      </w:r>
      <w:r w:rsidR="00381F82">
        <w:rPr>
          <w:sz w:val="28"/>
          <w:szCs w:val="28"/>
        </w:rPr>
        <w:t xml:space="preserve">составление </w:t>
      </w:r>
      <w:r w:rsidR="00381F82">
        <w:rPr>
          <w:sz w:val="28"/>
          <w:szCs w:val="28"/>
          <w:lang w:val="en-US"/>
        </w:rPr>
        <w:t>Excel</w:t>
      </w:r>
      <w:r w:rsidR="00381F82" w:rsidRPr="00381F82">
        <w:rPr>
          <w:sz w:val="28"/>
          <w:szCs w:val="28"/>
        </w:rPr>
        <w:t xml:space="preserve"> </w:t>
      </w:r>
      <w:r w:rsidR="00381F82">
        <w:rPr>
          <w:sz w:val="28"/>
          <w:szCs w:val="28"/>
        </w:rPr>
        <w:t>таблицы с расписанием</w:t>
      </w:r>
      <w:r w:rsidR="003C60A2" w:rsidRPr="007F16A3">
        <w:rPr>
          <w:sz w:val="28"/>
          <w:szCs w:val="28"/>
        </w:rPr>
        <w:t>.</w:t>
      </w:r>
    </w:p>
    <w:p w14:paraId="3BF571F0" w14:textId="77777777" w:rsidR="00420D9E" w:rsidRPr="00420D9E" w:rsidRDefault="00420D9E" w:rsidP="00420D9E">
      <w:pPr>
        <w:pStyle w:val="a3"/>
        <w:spacing w:line="360" w:lineRule="auto"/>
        <w:ind w:left="709"/>
        <w:rPr>
          <w:szCs w:val="22"/>
        </w:rPr>
      </w:pPr>
    </w:p>
    <w:p w14:paraId="5220DA0E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Базовая модель вариантов использования</w:t>
      </w:r>
    </w:p>
    <w:p w14:paraId="515A2B11" w14:textId="77777777" w:rsidR="00310F58" w:rsidRDefault="00310F58" w:rsidP="00310F58">
      <w:pPr>
        <w:pStyle w:val="a3"/>
        <w:spacing w:line="360" w:lineRule="auto"/>
        <w:ind w:left="709"/>
        <w:rPr>
          <w:b/>
          <w:szCs w:val="22"/>
        </w:rPr>
      </w:pPr>
    </w:p>
    <w:p w14:paraId="0B331F2B" w14:textId="4E5E919F" w:rsidR="00310F58" w:rsidRDefault="00080437" w:rsidP="00310F58">
      <w:pPr>
        <w:pStyle w:val="a3"/>
        <w:spacing w:line="360" w:lineRule="auto"/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1D055AAE" wp14:editId="7174777C">
            <wp:extent cx="3829050" cy="3819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EFE" w14:textId="77777777" w:rsidR="00310F58" w:rsidRDefault="00310F58" w:rsidP="00310F58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Базовая модель вариантов использования</w:t>
      </w:r>
    </w:p>
    <w:p w14:paraId="7391CCDA" w14:textId="77777777" w:rsidR="00F55D90" w:rsidRDefault="00F55D90">
      <w:pPr>
        <w:rPr>
          <w:sz w:val="28"/>
        </w:rPr>
      </w:pPr>
      <w:r>
        <w:rPr>
          <w:sz w:val="28"/>
        </w:rPr>
        <w:br w:type="page"/>
      </w:r>
    </w:p>
    <w:p w14:paraId="3B6CCB72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Описание входных и выходных потоков</w:t>
      </w:r>
    </w:p>
    <w:p w14:paraId="57C59ED1" w14:textId="77777777" w:rsidR="00651828" w:rsidRDefault="00651828" w:rsidP="00651828">
      <w:pPr>
        <w:pStyle w:val="a3"/>
        <w:spacing w:line="360" w:lineRule="auto"/>
        <w:ind w:left="709"/>
        <w:rPr>
          <w:b/>
          <w:szCs w:val="22"/>
        </w:rPr>
      </w:pPr>
    </w:p>
    <w:tbl>
      <w:tblPr>
        <w:tblStyle w:val="ab"/>
        <w:tblW w:w="99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5"/>
        <w:gridCol w:w="1839"/>
        <w:gridCol w:w="1576"/>
        <w:gridCol w:w="1539"/>
        <w:gridCol w:w="1416"/>
        <w:gridCol w:w="1557"/>
        <w:gridCol w:w="1620"/>
      </w:tblGrid>
      <w:tr w:rsidR="00635229" w14:paraId="328B0DBD" w14:textId="77777777" w:rsidTr="00CD1074">
        <w:trPr>
          <w:cantSplit/>
          <w:trHeight w:val="338"/>
        </w:trPr>
        <w:tc>
          <w:tcPr>
            <w:tcW w:w="425" w:type="dxa"/>
            <w:vMerge w:val="restart"/>
          </w:tcPr>
          <w:p w14:paraId="536A9FED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№</w:t>
            </w:r>
          </w:p>
        </w:tc>
        <w:tc>
          <w:tcPr>
            <w:tcW w:w="1839" w:type="dxa"/>
            <w:vMerge w:val="restart"/>
          </w:tcPr>
          <w:p w14:paraId="3C86256F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76" w:type="dxa"/>
            <w:vMerge w:val="restart"/>
          </w:tcPr>
          <w:p w14:paraId="0156E11B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539" w:type="dxa"/>
            <w:vMerge w:val="restart"/>
          </w:tcPr>
          <w:p w14:paraId="7D066ABF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Обработчик</w:t>
            </w:r>
          </w:p>
        </w:tc>
        <w:tc>
          <w:tcPr>
            <w:tcW w:w="1416" w:type="dxa"/>
            <w:vMerge w:val="restart"/>
          </w:tcPr>
          <w:p w14:paraId="7A3A2C74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Корреспондент</w:t>
            </w:r>
          </w:p>
        </w:tc>
        <w:tc>
          <w:tcPr>
            <w:tcW w:w="3177" w:type="dxa"/>
            <w:gridSpan w:val="2"/>
          </w:tcPr>
          <w:p w14:paraId="24C84851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635229" w14:paraId="6DB0B7AB" w14:textId="77777777" w:rsidTr="00CD1074">
        <w:trPr>
          <w:trHeight w:val="676"/>
        </w:trPr>
        <w:tc>
          <w:tcPr>
            <w:tcW w:w="425" w:type="dxa"/>
            <w:vMerge/>
          </w:tcPr>
          <w:p w14:paraId="1B9ADBFC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9" w:type="dxa"/>
            <w:vMerge/>
          </w:tcPr>
          <w:p w14:paraId="1EF62199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76" w:type="dxa"/>
            <w:vMerge/>
          </w:tcPr>
          <w:p w14:paraId="6373B642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9" w:type="dxa"/>
            <w:vMerge/>
          </w:tcPr>
          <w:p w14:paraId="6923ED59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6" w:type="dxa"/>
            <w:vMerge/>
          </w:tcPr>
          <w:p w14:paraId="22555456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3E913B63" w14:textId="77777777" w:rsidR="00635229" w:rsidRPr="00635229" w:rsidRDefault="00635229" w:rsidP="00635229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Трудозатраты,</w:t>
            </w:r>
            <w:r>
              <w:rPr>
                <w:sz w:val="20"/>
                <w:szCs w:val="20"/>
              </w:rPr>
              <w:t xml:space="preserve"> </w:t>
            </w:r>
            <w:r w:rsidRPr="00635229">
              <w:rPr>
                <w:sz w:val="20"/>
                <w:szCs w:val="20"/>
              </w:rPr>
              <w:t>чел*ч</w:t>
            </w:r>
          </w:p>
        </w:tc>
        <w:tc>
          <w:tcPr>
            <w:tcW w:w="1620" w:type="dxa"/>
          </w:tcPr>
          <w:p w14:paraId="64A01E21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Периодичность, регламент</w:t>
            </w:r>
          </w:p>
        </w:tc>
      </w:tr>
      <w:tr w:rsidR="00635229" w14:paraId="6B3A5EDA" w14:textId="77777777" w:rsidTr="00CD1074">
        <w:trPr>
          <w:trHeight w:val="665"/>
        </w:trPr>
        <w:tc>
          <w:tcPr>
            <w:tcW w:w="425" w:type="dxa"/>
          </w:tcPr>
          <w:p w14:paraId="2F83199A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1</w:t>
            </w:r>
          </w:p>
        </w:tc>
        <w:tc>
          <w:tcPr>
            <w:tcW w:w="1839" w:type="dxa"/>
          </w:tcPr>
          <w:p w14:paraId="5379F3CC" w14:textId="6B0F8554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Рабочее время руководителя</w:t>
            </w:r>
          </w:p>
        </w:tc>
        <w:tc>
          <w:tcPr>
            <w:tcW w:w="1576" w:type="dxa"/>
          </w:tcPr>
          <w:p w14:paraId="088AC48F" w14:textId="1899E783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форма</w:t>
            </w:r>
          </w:p>
        </w:tc>
        <w:tc>
          <w:tcPr>
            <w:tcW w:w="1539" w:type="dxa"/>
          </w:tcPr>
          <w:p w14:paraId="4EA3678F" w14:textId="4A9DE300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</w:tc>
        <w:tc>
          <w:tcPr>
            <w:tcW w:w="1416" w:type="dxa"/>
          </w:tcPr>
          <w:p w14:paraId="6DC8A8F8" w14:textId="059FE17C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по пению</w:t>
            </w:r>
          </w:p>
        </w:tc>
        <w:tc>
          <w:tcPr>
            <w:tcW w:w="1557" w:type="dxa"/>
          </w:tcPr>
          <w:p w14:paraId="460731FF" w14:textId="7A158230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1620" w:type="dxa"/>
          </w:tcPr>
          <w:p w14:paraId="1D15DFE0" w14:textId="57BBA206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</w:t>
            </w:r>
            <w:r w:rsidR="00336658">
              <w:rPr>
                <w:sz w:val="20"/>
                <w:szCs w:val="20"/>
              </w:rPr>
              <w:t>требованию</w:t>
            </w:r>
          </w:p>
        </w:tc>
      </w:tr>
      <w:tr w:rsidR="00635229" w14:paraId="1D9B187D" w14:textId="77777777" w:rsidTr="00CD1074">
        <w:trPr>
          <w:trHeight w:val="676"/>
        </w:trPr>
        <w:tc>
          <w:tcPr>
            <w:tcW w:w="425" w:type="dxa"/>
          </w:tcPr>
          <w:p w14:paraId="3955C02A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9" w:type="dxa"/>
          </w:tcPr>
          <w:p w14:paraId="29B9E58C" w14:textId="686F57C2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свободных аудиторий</w:t>
            </w:r>
          </w:p>
        </w:tc>
        <w:tc>
          <w:tcPr>
            <w:tcW w:w="1576" w:type="dxa"/>
          </w:tcPr>
          <w:p w14:paraId="5BA800FA" w14:textId="12FC9CA7" w:rsidR="00635229" w:rsidRPr="00635229" w:rsidRDefault="00523F6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форма</w:t>
            </w:r>
          </w:p>
        </w:tc>
        <w:tc>
          <w:tcPr>
            <w:tcW w:w="1539" w:type="dxa"/>
          </w:tcPr>
          <w:p w14:paraId="573A5DD8" w14:textId="745D362C" w:rsidR="00635229" w:rsidRPr="00635229" w:rsidRDefault="00CD1074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</w:tc>
        <w:tc>
          <w:tcPr>
            <w:tcW w:w="1416" w:type="dxa"/>
          </w:tcPr>
          <w:p w14:paraId="752F1E4D" w14:textId="7FEB444F" w:rsidR="00635229" w:rsidRPr="00635229" w:rsidRDefault="00523F6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7" w:type="dxa"/>
          </w:tcPr>
          <w:p w14:paraId="2BAA7353" w14:textId="7EB1FF6D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523F69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516FAAA" w14:textId="4A5A1A61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</w:tr>
    </w:tbl>
    <w:p w14:paraId="1F47A10F" w14:textId="77777777" w:rsidR="00834115" w:rsidRDefault="00834115" w:rsidP="00834115">
      <w:pPr>
        <w:spacing w:line="360" w:lineRule="auto"/>
        <w:jc w:val="center"/>
        <w:rPr>
          <w:sz w:val="28"/>
        </w:rPr>
      </w:pPr>
      <w:r>
        <w:rPr>
          <w:sz w:val="28"/>
        </w:rPr>
        <w:t>Таблица 1 – Реестр входных информационных потоков</w:t>
      </w:r>
    </w:p>
    <w:p w14:paraId="19FA8369" w14:textId="77777777" w:rsidR="004F5319" w:rsidRDefault="004F5319" w:rsidP="00834115">
      <w:pPr>
        <w:spacing w:line="360" w:lineRule="auto"/>
        <w:jc w:val="center"/>
        <w:rPr>
          <w:sz w:val="28"/>
        </w:rPr>
      </w:pPr>
    </w:p>
    <w:tbl>
      <w:tblPr>
        <w:tblStyle w:val="ab"/>
        <w:tblW w:w="998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578"/>
        <w:gridCol w:w="1399"/>
        <w:gridCol w:w="1560"/>
        <w:gridCol w:w="1559"/>
        <w:gridCol w:w="1622"/>
      </w:tblGrid>
      <w:tr w:rsidR="002B1D43" w14:paraId="6B712D3D" w14:textId="77777777" w:rsidTr="002B1D43">
        <w:trPr>
          <w:cantSplit/>
        </w:trPr>
        <w:tc>
          <w:tcPr>
            <w:tcW w:w="426" w:type="dxa"/>
            <w:vMerge w:val="restart"/>
          </w:tcPr>
          <w:p w14:paraId="3A900725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№</w:t>
            </w:r>
          </w:p>
        </w:tc>
        <w:tc>
          <w:tcPr>
            <w:tcW w:w="1842" w:type="dxa"/>
            <w:vMerge w:val="restart"/>
          </w:tcPr>
          <w:p w14:paraId="426EF28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78" w:type="dxa"/>
            <w:vMerge w:val="restart"/>
          </w:tcPr>
          <w:p w14:paraId="355B07F3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399" w:type="dxa"/>
            <w:vMerge w:val="restart"/>
          </w:tcPr>
          <w:p w14:paraId="004CC621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vMerge w:val="restart"/>
          </w:tcPr>
          <w:p w14:paraId="1C599318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Корреспондент</w:t>
            </w:r>
          </w:p>
        </w:tc>
        <w:tc>
          <w:tcPr>
            <w:tcW w:w="3181" w:type="dxa"/>
            <w:gridSpan w:val="2"/>
          </w:tcPr>
          <w:p w14:paraId="336CAE8D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2B1D43" w14:paraId="69295ADB" w14:textId="77777777" w:rsidTr="002B1D43">
        <w:tc>
          <w:tcPr>
            <w:tcW w:w="426" w:type="dxa"/>
            <w:vMerge/>
          </w:tcPr>
          <w:p w14:paraId="6FE16B1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35D5CA1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78" w:type="dxa"/>
            <w:vMerge/>
          </w:tcPr>
          <w:p w14:paraId="65B6968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14:paraId="28B92EB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14:paraId="634186AE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8B280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Трудозатраты,</w:t>
            </w:r>
            <w:r>
              <w:rPr>
                <w:sz w:val="20"/>
                <w:szCs w:val="20"/>
              </w:rPr>
              <w:t xml:space="preserve"> </w:t>
            </w:r>
            <w:r w:rsidRPr="00635229">
              <w:rPr>
                <w:sz w:val="20"/>
                <w:szCs w:val="20"/>
              </w:rPr>
              <w:t>чел*ч</w:t>
            </w:r>
          </w:p>
        </w:tc>
        <w:tc>
          <w:tcPr>
            <w:tcW w:w="1622" w:type="dxa"/>
          </w:tcPr>
          <w:p w14:paraId="0B44CAEB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Периодичность, регламент</w:t>
            </w:r>
          </w:p>
        </w:tc>
      </w:tr>
      <w:tr w:rsidR="002B1D43" w14:paraId="34280D18" w14:textId="77777777" w:rsidTr="00336658">
        <w:tc>
          <w:tcPr>
            <w:tcW w:w="426" w:type="dxa"/>
          </w:tcPr>
          <w:p w14:paraId="728F7A51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055471D0" w14:textId="0935209F" w:rsidR="002B1D43" w:rsidRPr="00635229" w:rsidRDefault="00CD1074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Готовое расписание</w:t>
            </w:r>
          </w:p>
        </w:tc>
        <w:tc>
          <w:tcPr>
            <w:tcW w:w="1578" w:type="dxa"/>
          </w:tcPr>
          <w:p w14:paraId="139ED9C2" w14:textId="6242A578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</w:t>
            </w:r>
            <w:r w:rsidR="00336658">
              <w:rPr>
                <w:sz w:val="20"/>
                <w:szCs w:val="20"/>
              </w:rPr>
              <w:t xml:space="preserve"> форма</w:t>
            </w:r>
          </w:p>
        </w:tc>
        <w:tc>
          <w:tcPr>
            <w:tcW w:w="1399" w:type="dxa"/>
          </w:tcPr>
          <w:p w14:paraId="5014ACDC" w14:textId="0DC6B6C7" w:rsidR="002B1D43" w:rsidRPr="00635229" w:rsidRDefault="00CD1074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</w:tc>
        <w:tc>
          <w:tcPr>
            <w:tcW w:w="1560" w:type="dxa"/>
          </w:tcPr>
          <w:p w14:paraId="4438556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40313652" w14:textId="060B0105" w:rsidR="002B1D43" w:rsidRPr="00635229" w:rsidRDefault="002B1D43" w:rsidP="002B1D43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36658"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3AFDC2D4" w14:textId="611A1786" w:rsidR="002B1D43" w:rsidRPr="00635229" w:rsidRDefault="00336658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</w:tr>
    </w:tbl>
    <w:p w14:paraId="45C36095" w14:textId="77777777" w:rsidR="00834115" w:rsidRDefault="00834115" w:rsidP="00834115">
      <w:pPr>
        <w:spacing w:line="360" w:lineRule="auto"/>
        <w:jc w:val="center"/>
        <w:rPr>
          <w:sz w:val="28"/>
        </w:rPr>
      </w:pPr>
      <w:r>
        <w:rPr>
          <w:sz w:val="28"/>
        </w:rPr>
        <w:t>Таблица 2 – Реестр выходных информационных потоков</w:t>
      </w:r>
    </w:p>
    <w:p w14:paraId="735D0499" w14:textId="77777777" w:rsidR="00651828" w:rsidRPr="002D3D2D" w:rsidRDefault="00651828" w:rsidP="00651828">
      <w:pPr>
        <w:pStyle w:val="a3"/>
        <w:spacing w:line="360" w:lineRule="auto"/>
        <w:ind w:left="709"/>
        <w:rPr>
          <w:b/>
          <w:szCs w:val="22"/>
        </w:rPr>
      </w:pPr>
    </w:p>
    <w:p w14:paraId="528664EE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Правила обработки информации и возможные ограничения</w:t>
      </w:r>
    </w:p>
    <w:p w14:paraId="08DAE857" w14:textId="77777777" w:rsidR="00751E88" w:rsidRDefault="00751E88" w:rsidP="00751E88">
      <w:pPr>
        <w:pStyle w:val="a3"/>
        <w:spacing w:line="360" w:lineRule="auto"/>
        <w:ind w:left="709"/>
        <w:rPr>
          <w:b/>
          <w:szCs w:val="22"/>
        </w:rPr>
      </w:pPr>
    </w:p>
    <w:p w14:paraId="510FF7F8" w14:textId="77777777" w:rsidR="00751E88" w:rsidRPr="002771A4" w:rsidRDefault="00751E88" w:rsidP="002771A4">
      <w:pPr>
        <w:pStyle w:val="a3"/>
        <w:spacing w:line="360" w:lineRule="auto"/>
        <w:ind w:firstLine="709"/>
        <w:rPr>
          <w:szCs w:val="22"/>
        </w:rPr>
      </w:pPr>
      <w:r w:rsidRPr="002771A4">
        <w:rPr>
          <w:szCs w:val="22"/>
        </w:rPr>
        <w:t>К правилам обработки информации и возможным ограничениям относятся:</w:t>
      </w:r>
    </w:p>
    <w:p w14:paraId="6CA8BEEE" w14:textId="02E8F503" w:rsidR="00751E88" w:rsidRPr="002771A4" w:rsidRDefault="00CD1074" w:rsidP="002771A4">
      <w:pPr>
        <w:pStyle w:val="a3"/>
        <w:numPr>
          <w:ilvl w:val="0"/>
          <w:numId w:val="9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 xml:space="preserve">Заместитель директора по учебной </w:t>
      </w:r>
      <w:r w:rsidR="00381F82">
        <w:rPr>
          <w:szCs w:val="22"/>
        </w:rPr>
        <w:t>работе не может поставить занятия на выходные дни или праздники</w:t>
      </w:r>
      <w:r w:rsidR="00751E88" w:rsidRPr="002771A4">
        <w:rPr>
          <w:szCs w:val="22"/>
        </w:rPr>
        <w:t>;</w:t>
      </w:r>
    </w:p>
    <w:p w14:paraId="58FF17CD" w14:textId="39D4EC86" w:rsidR="00523F69" w:rsidRPr="00AC2182" w:rsidRDefault="009B0EE8" w:rsidP="00523F69">
      <w:pPr>
        <w:pStyle w:val="a3"/>
        <w:numPr>
          <w:ilvl w:val="0"/>
          <w:numId w:val="9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>Руководитель по пению</w:t>
      </w:r>
      <w:r w:rsidR="00AC2182">
        <w:rPr>
          <w:szCs w:val="22"/>
        </w:rPr>
        <w:t xml:space="preserve"> обязан передавать актуальную информацию о</w:t>
      </w:r>
      <w:r w:rsidR="00CD1074">
        <w:rPr>
          <w:szCs w:val="22"/>
        </w:rPr>
        <w:t xml:space="preserve"> своём рабочем времени для составления графика</w:t>
      </w:r>
      <w:r w:rsidR="00751E88" w:rsidRPr="002771A4">
        <w:rPr>
          <w:szCs w:val="22"/>
        </w:rPr>
        <w:t>;</w:t>
      </w:r>
    </w:p>
    <w:p w14:paraId="4E83CBBE" w14:textId="77777777" w:rsidR="00523F69" w:rsidRDefault="00523F69" w:rsidP="00523F69">
      <w:pPr>
        <w:pStyle w:val="a3"/>
        <w:spacing w:line="360" w:lineRule="auto"/>
        <w:rPr>
          <w:szCs w:val="22"/>
        </w:rPr>
      </w:pPr>
    </w:p>
    <w:p w14:paraId="5DA66E02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Нормативно-справочная до</w:t>
      </w:r>
      <w:r w:rsidR="00CA3DFF">
        <w:rPr>
          <w:b/>
          <w:szCs w:val="22"/>
        </w:rPr>
        <w:t>ку</w:t>
      </w:r>
      <w:r>
        <w:rPr>
          <w:b/>
          <w:szCs w:val="22"/>
        </w:rPr>
        <w:t>ментация</w:t>
      </w:r>
    </w:p>
    <w:p w14:paraId="54D72C99" w14:textId="77777777" w:rsidR="00807658" w:rsidRDefault="00807658" w:rsidP="00807658">
      <w:pPr>
        <w:pStyle w:val="a3"/>
        <w:spacing w:line="360" w:lineRule="auto"/>
        <w:ind w:left="709"/>
        <w:rPr>
          <w:b/>
          <w:szCs w:val="22"/>
        </w:rPr>
      </w:pPr>
    </w:p>
    <w:p w14:paraId="6D85010A" w14:textId="09782AB3" w:rsidR="00E743DA" w:rsidRDefault="0098104A" w:rsidP="00E743DA">
      <w:pPr>
        <w:pStyle w:val="a3"/>
        <w:spacing w:line="360" w:lineRule="auto"/>
        <w:ind w:firstLine="709"/>
        <w:rPr>
          <w:szCs w:val="22"/>
        </w:rPr>
      </w:pPr>
      <w:r w:rsidRPr="00807658">
        <w:rPr>
          <w:szCs w:val="22"/>
        </w:rPr>
        <w:t>К нормативно справочной документации, реализующей бизнес процесс, относ</w:t>
      </w:r>
      <w:r w:rsidR="00E743DA">
        <w:rPr>
          <w:szCs w:val="22"/>
        </w:rPr>
        <w:t>и</w:t>
      </w:r>
      <w:r w:rsidRPr="00807658">
        <w:rPr>
          <w:szCs w:val="22"/>
        </w:rPr>
        <w:t>тся</w:t>
      </w:r>
      <w:r w:rsidR="00E743DA">
        <w:rPr>
          <w:szCs w:val="22"/>
        </w:rPr>
        <w:t xml:space="preserve"> закон об образовании.</w:t>
      </w:r>
    </w:p>
    <w:p w14:paraId="50D6FFCA" w14:textId="7011EC36" w:rsidR="00807658" w:rsidRPr="00E743DA" w:rsidRDefault="00E743DA" w:rsidP="00E743DA">
      <w:pPr>
        <w:rPr>
          <w:sz w:val="28"/>
        </w:rPr>
      </w:pPr>
      <w:r>
        <w:br w:type="page"/>
      </w:r>
    </w:p>
    <w:p w14:paraId="2285D139" w14:textId="77777777" w:rsidR="002D3D2D" w:rsidRDefault="002D3D2D" w:rsidP="0098104A">
      <w:pPr>
        <w:pStyle w:val="a4"/>
        <w:numPr>
          <w:ilvl w:val="0"/>
          <w:numId w:val="10"/>
        </w:numPr>
        <w:tabs>
          <w:tab w:val="left" w:pos="1021"/>
          <w:tab w:val="left" w:pos="1022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Описания действий и операций, которые выполняются при сборе и обработке информации, а также связанные с этим действия персонала предприятия без использования специального ПО</w:t>
      </w:r>
    </w:p>
    <w:p w14:paraId="02B84377" w14:textId="77777777" w:rsidR="00C32862" w:rsidRDefault="00C32862" w:rsidP="00C32862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</w:p>
    <w:p w14:paraId="221015FC" w14:textId="041B5AD8" w:rsidR="00297074" w:rsidRPr="00297074" w:rsidRDefault="00297074" w:rsidP="00297074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Сначала собираются данные о других руководителях, а именно их рабочее время и список занимаемых ими аудиторий в определённое время. На основе этих данных заместитель директора по учебной работе составляет расписание для руководителя по пению. После этого необходимо оповестить всех учащихся о новом расписании. Для этого готовое расписание в печатном виде размещается на информационном стенде в учебном заведении.</w:t>
      </w:r>
      <w:bookmarkStart w:id="0" w:name="_GoBack"/>
      <w:bookmarkEnd w:id="0"/>
    </w:p>
    <w:p w14:paraId="247F2C5B" w14:textId="15E69E60" w:rsidR="00841A95" w:rsidRPr="00C32862" w:rsidRDefault="00841A95" w:rsidP="00C32862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</w:p>
    <w:sectPr w:rsidR="00841A95" w:rsidRPr="00C32862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FD6CD" w14:textId="77777777" w:rsidR="00E61476" w:rsidRDefault="00E61476">
      <w:r>
        <w:separator/>
      </w:r>
    </w:p>
  </w:endnote>
  <w:endnote w:type="continuationSeparator" w:id="0">
    <w:p w14:paraId="3BF5117D" w14:textId="77777777" w:rsidR="00E61476" w:rsidRDefault="00E6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6870" w14:textId="77777777" w:rsidR="00E61476" w:rsidRDefault="00E61476">
      <w:r>
        <w:separator/>
      </w:r>
    </w:p>
  </w:footnote>
  <w:footnote w:type="continuationSeparator" w:id="0">
    <w:p w14:paraId="7B8802B3" w14:textId="77777777" w:rsidR="00E61476" w:rsidRDefault="00E6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7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0437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A2E75"/>
    <w:rsid w:val="001F724A"/>
    <w:rsid w:val="00231984"/>
    <w:rsid w:val="00232460"/>
    <w:rsid w:val="0024001F"/>
    <w:rsid w:val="00272AB4"/>
    <w:rsid w:val="002771A4"/>
    <w:rsid w:val="00297074"/>
    <w:rsid w:val="002A17BE"/>
    <w:rsid w:val="002B1D43"/>
    <w:rsid w:val="002B6DC4"/>
    <w:rsid w:val="002D3D2D"/>
    <w:rsid w:val="00310F58"/>
    <w:rsid w:val="00312EC8"/>
    <w:rsid w:val="00336658"/>
    <w:rsid w:val="003540DA"/>
    <w:rsid w:val="0036264C"/>
    <w:rsid w:val="00377A30"/>
    <w:rsid w:val="00381F82"/>
    <w:rsid w:val="00395202"/>
    <w:rsid w:val="003A2573"/>
    <w:rsid w:val="003C275B"/>
    <w:rsid w:val="003C60A2"/>
    <w:rsid w:val="003E5224"/>
    <w:rsid w:val="00420D9E"/>
    <w:rsid w:val="004346CF"/>
    <w:rsid w:val="004428B4"/>
    <w:rsid w:val="00460B88"/>
    <w:rsid w:val="004933BB"/>
    <w:rsid w:val="004A30EF"/>
    <w:rsid w:val="004D01D0"/>
    <w:rsid w:val="004F5319"/>
    <w:rsid w:val="00521716"/>
    <w:rsid w:val="00523F69"/>
    <w:rsid w:val="00543860"/>
    <w:rsid w:val="0056172B"/>
    <w:rsid w:val="005A4EE6"/>
    <w:rsid w:val="005A6D78"/>
    <w:rsid w:val="00632539"/>
    <w:rsid w:val="00635229"/>
    <w:rsid w:val="006475DF"/>
    <w:rsid w:val="00651828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34115"/>
    <w:rsid w:val="00841A95"/>
    <w:rsid w:val="008455F0"/>
    <w:rsid w:val="008B086D"/>
    <w:rsid w:val="008B1981"/>
    <w:rsid w:val="008D4D66"/>
    <w:rsid w:val="008E7D6E"/>
    <w:rsid w:val="008F3235"/>
    <w:rsid w:val="009046BA"/>
    <w:rsid w:val="00930910"/>
    <w:rsid w:val="00931FC3"/>
    <w:rsid w:val="00957E25"/>
    <w:rsid w:val="00957FF7"/>
    <w:rsid w:val="0097445A"/>
    <w:rsid w:val="0098104A"/>
    <w:rsid w:val="00997E64"/>
    <w:rsid w:val="009B0EE8"/>
    <w:rsid w:val="009B16A4"/>
    <w:rsid w:val="009B7657"/>
    <w:rsid w:val="009D149E"/>
    <w:rsid w:val="009F4FFC"/>
    <w:rsid w:val="00A209D7"/>
    <w:rsid w:val="00A27AE4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200EE"/>
    <w:rsid w:val="00B54559"/>
    <w:rsid w:val="00B80C8A"/>
    <w:rsid w:val="00C015DF"/>
    <w:rsid w:val="00C0596E"/>
    <w:rsid w:val="00C10AD8"/>
    <w:rsid w:val="00C32862"/>
    <w:rsid w:val="00C53E24"/>
    <w:rsid w:val="00C82E4D"/>
    <w:rsid w:val="00C84BA2"/>
    <w:rsid w:val="00C871A9"/>
    <w:rsid w:val="00CA3DFF"/>
    <w:rsid w:val="00CB0FB3"/>
    <w:rsid w:val="00CB7683"/>
    <w:rsid w:val="00CC18CF"/>
    <w:rsid w:val="00CC3F8F"/>
    <w:rsid w:val="00CD1074"/>
    <w:rsid w:val="00CF7F32"/>
    <w:rsid w:val="00D27208"/>
    <w:rsid w:val="00D31D9E"/>
    <w:rsid w:val="00D41949"/>
    <w:rsid w:val="00D64050"/>
    <w:rsid w:val="00DD292E"/>
    <w:rsid w:val="00E046F5"/>
    <w:rsid w:val="00E22C0A"/>
    <w:rsid w:val="00E61476"/>
    <w:rsid w:val="00E66114"/>
    <w:rsid w:val="00E70368"/>
    <w:rsid w:val="00E72E1A"/>
    <w:rsid w:val="00E743DA"/>
    <w:rsid w:val="00E905A6"/>
    <w:rsid w:val="00E946B7"/>
    <w:rsid w:val="00ED6AA3"/>
    <w:rsid w:val="00F2737F"/>
    <w:rsid w:val="00F34263"/>
    <w:rsid w:val="00F55D9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Максим Геннадьевич</cp:lastModifiedBy>
  <cp:revision>14</cp:revision>
  <cp:lastPrinted>2024-03-05T09:54:00Z</cp:lastPrinted>
  <dcterms:created xsi:type="dcterms:W3CDTF">2024-09-09T22:38:00Z</dcterms:created>
  <dcterms:modified xsi:type="dcterms:W3CDTF">2024-09-27T05:47:00Z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