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4B6A" w:rsidRDefault="004B112D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F24B6A" w:rsidRDefault="004B112D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F24B6A" w:rsidRDefault="004B112D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="00F24B6A" w:rsidRDefault="00F24B6A">
      <w:pPr>
        <w:rPr>
          <w:rFonts w:cs="Times New Roman"/>
          <w:szCs w:val="28"/>
        </w:rPr>
      </w:pPr>
    </w:p>
    <w:p w:rsidR="00F24B6A" w:rsidRDefault="00F24B6A">
      <w:pPr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rPr>
          <w:rFonts w:cs="Times New Roman"/>
          <w:sz w:val="32"/>
          <w:szCs w:val="32"/>
        </w:rPr>
      </w:pPr>
    </w:p>
    <w:p w:rsidR="00F24B6A" w:rsidRDefault="004B112D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F24B6A" w:rsidRDefault="004B112D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F24B6A" w:rsidRDefault="004B112D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 w:rsidRPr="00752106">
        <w:rPr>
          <w:rFonts w:cs="Times New Roman"/>
          <w:szCs w:val="28"/>
        </w:rPr>
        <w:t>4</w:t>
      </w:r>
    </w:p>
    <w:p w:rsidR="00F24B6A" w:rsidRDefault="00F24B6A">
      <w:pPr>
        <w:jc w:val="center"/>
        <w:rPr>
          <w:rFonts w:cs="Times New Roman"/>
          <w:bCs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F24B6A">
      <w:pPr>
        <w:jc w:val="center"/>
        <w:rPr>
          <w:rFonts w:cs="Times New Roman"/>
          <w:szCs w:val="28"/>
        </w:rPr>
      </w:pP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студент группы БВТ2204</w:t>
      </w:r>
    </w:p>
    <w:p w:rsidR="00F24B6A" w:rsidRDefault="00D329AE">
      <w:pPr>
        <w:ind w:left="5954" w:firstLine="0"/>
        <w:jc w:val="both"/>
      </w:pPr>
      <w:r>
        <w:rPr>
          <w:rFonts w:cs="Times New Roman"/>
          <w:szCs w:val="28"/>
        </w:rPr>
        <w:t>Шумский А</w:t>
      </w:r>
      <w:r w:rsidR="004B112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Ю</w:t>
      </w:r>
      <w:r w:rsidR="004B112D">
        <w:rPr>
          <w:rFonts w:cs="Times New Roman"/>
          <w:szCs w:val="28"/>
        </w:rPr>
        <w:t>.</w:t>
      </w:r>
    </w:p>
    <w:p w:rsidR="00F24B6A" w:rsidRDefault="00F24B6A">
      <w:pPr>
        <w:ind w:left="5954" w:firstLine="0"/>
        <w:jc w:val="both"/>
      </w:pP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:rsidR="00F24B6A" w:rsidRDefault="004B112D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:rsidR="00F24B6A" w:rsidRDefault="00F24B6A">
      <w:pPr>
        <w:jc w:val="center"/>
        <w:rPr>
          <w:rFonts w:cs="Times New Roman"/>
          <w:szCs w:val="28"/>
          <w:lang w:bidi="en-US"/>
        </w:rPr>
      </w:pPr>
    </w:p>
    <w:p w:rsidR="00F24B6A" w:rsidRDefault="00F24B6A">
      <w:pPr>
        <w:jc w:val="center"/>
        <w:rPr>
          <w:rFonts w:cs="Times New Roman"/>
          <w:szCs w:val="28"/>
          <w:lang w:bidi="en-US"/>
        </w:rPr>
      </w:pPr>
    </w:p>
    <w:p w:rsidR="00F24B6A" w:rsidRDefault="00F24B6A">
      <w:pPr>
        <w:rPr>
          <w:rFonts w:cs="Times New Roman"/>
          <w:szCs w:val="28"/>
          <w:lang w:bidi="en-US"/>
        </w:rPr>
      </w:pPr>
    </w:p>
    <w:p w:rsidR="00F24B6A" w:rsidRDefault="004B112D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41062149"/>
        <w:docPartObj>
          <w:docPartGallery w:val="Table of Contents"/>
          <w:docPartUnique/>
        </w:docPartObj>
      </w:sdtPr>
      <w:sdtEndPr/>
      <w:sdtContent>
        <w:p w:rsidR="00F24B6A" w:rsidRDefault="004B112D">
          <w:pPr>
            <w:pStyle w:val="af4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:rsidR="00F24B6A" w:rsidRDefault="004B112D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a9"/>
            </w:rPr>
            <w:instrText xml:space="preserve"> TOC \o "1-3" \h</w:instrText>
          </w:r>
          <w:r>
            <w:rPr>
              <w:rStyle w:val="a9"/>
            </w:rPr>
            <w:fldChar w:fldCharType="separate"/>
          </w:r>
          <w:hyperlink w:anchor="__RefHeading___Toc730_1532146827">
            <w:r>
              <w:rPr>
                <w:rStyle w:val="a9"/>
              </w:rPr>
              <w:t>Ход лабораторной работы:</w:t>
            </w:r>
            <w:r>
              <w:rPr>
                <w:rStyle w:val="a9"/>
              </w:rPr>
              <w:tab/>
              <w:t>3</w:t>
            </w:r>
          </w:hyperlink>
          <w:r>
            <w:rPr>
              <w:rStyle w:val="a9"/>
            </w:rPr>
            <w:fldChar w:fldCharType="end"/>
          </w:r>
        </w:p>
      </w:sdtContent>
    </w:sdt>
    <w:p w:rsidR="00F24B6A" w:rsidRDefault="004B112D">
      <w:pPr>
        <w:pStyle w:val="1"/>
      </w:pPr>
      <w:r>
        <w:br w:type="page"/>
      </w:r>
    </w:p>
    <w:p w:rsidR="00F24B6A" w:rsidRDefault="004B112D">
      <w:pPr>
        <w:pStyle w:val="1"/>
      </w:pPr>
      <w:bookmarkStart w:id="0" w:name="__RefHeading___Toc730_1532146827"/>
      <w:bookmarkEnd w:id="0"/>
      <w:r>
        <w:lastRenderedPageBreak/>
        <w:t>Ход лабораторной работы:</w:t>
      </w:r>
    </w:p>
    <w:p w:rsidR="00F24B6A" w:rsidRDefault="004B112D">
      <w:pPr>
        <w:pStyle w:val="a1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</w:t>
      </w:r>
      <w:proofErr w:type="gramStart"/>
      <w:r>
        <w:rPr>
          <w:color w:val="000000"/>
          <w:szCs w:val="28"/>
        </w:rPr>
        <w:t>С:Управление</w:t>
      </w:r>
      <w:proofErr w:type="gramEnd"/>
      <w:r>
        <w:rPr>
          <w:color w:val="000000"/>
          <w:szCs w:val="28"/>
        </w:rPr>
        <w:t xml:space="preserve">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>2. Создать новую информационную базу на базе шаблона «Управление</w:t>
      </w:r>
      <w:r>
        <w:rPr>
          <w:color w:val="000000"/>
          <w:szCs w:val="28"/>
        </w:rPr>
        <w:br/>
        <w:t>нашей фирмой(</w:t>
      </w:r>
      <w:proofErr w:type="spellStart"/>
      <w:r>
        <w:rPr>
          <w:color w:val="000000"/>
          <w:szCs w:val="28"/>
        </w:rPr>
        <w:t>Демо</w:t>
      </w:r>
      <w:proofErr w:type="spellEnd"/>
      <w:r>
        <w:rPr>
          <w:color w:val="000000"/>
          <w:szCs w:val="28"/>
        </w:rPr>
        <w:t xml:space="preserve">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организацию. Создайте нового пользователя.</w:t>
      </w:r>
    </w:p>
    <w:p w:rsidR="00F24B6A" w:rsidRDefault="004B112D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 — Новая организация</w:t>
      </w:r>
    </w:p>
    <w:p w:rsidR="00F24B6A" w:rsidRDefault="004B112D">
      <w:pPr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2 — Новая организация</w:t>
      </w:r>
    </w:p>
    <w:p w:rsidR="00F24B6A" w:rsidRDefault="004B112D" w:rsidP="00752106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 несколько вариантов получения всех полей из</w:t>
      </w:r>
      <w:r>
        <w:rPr>
          <w:color w:val="000000"/>
          <w:szCs w:val="28"/>
        </w:rPr>
        <w:br/>
        <w:t>таблицы.</w:t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D329AE">
        <w:rPr>
          <w:color w:val="000000"/>
          <w:szCs w:val="28"/>
        </w:rPr>
        <w:t>)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752106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— Запрос к справочнику «Пользователи»</w:t>
      </w:r>
    </w:p>
    <w:p w:rsidR="00F24B6A" w:rsidRDefault="00F24B6A">
      <w:pPr>
        <w:ind w:firstLine="0"/>
        <w:jc w:val="center"/>
      </w:pPr>
    </w:p>
    <w:p w:rsidR="00F24B6A" w:rsidRDefault="004B112D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D329AE">
        <w:rPr>
          <w:color w:val="000000"/>
          <w:szCs w:val="28"/>
        </w:rPr>
        <w:t>)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752106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— Просмотр справочника «Пользователи» в конфигураторе</w:t>
      </w:r>
    </w:p>
    <w:p w:rsidR="00F24B6A" w:rsidRDefault="004B112D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Получить из регистра накопления «</w:t>
      </w:r>
      <w:proofErr w:type="spellStart"/>
      <w:r>
        <w:rPr>
          <w:color w:val="000000"/>
          <w:szCs w:val="28"/>
        </w:rPr>
        <w:t>КнигаУчетаДоходовИРасходов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  <w:t>поля: Период, Регистратор, Содержание.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752106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— Запрос к регистру накопления «</w:t>
      </w:r>
      <w:proofErr w:type="spellStart"/>
      <w:r>
        <w:rPr>
          <w:color w:val="000000"/>
          <w:szCs w:val="28"/>
        </w:rPr>
        <w:t>КнигаУчетаДоходовИРасходов</w:t>
      </w:r>
      <w:proofErr w:type="spellEnd"/>
      <w:r>
        <w:rPr>
          <w:color w:val="000000"/>
          <w:szCs w:val="28"/>
        </w:rPr>
        <w:t>»</w:t>
      </w:r>
    </w:p>
    <w:p w:rsidR="00F24B6A" w:rsidRDefault="00F24B6A">
      <w:pPr>
        <w:ind w:firstLine="0"/>
        <w:rPr>
          <w:color w:val="000000"/>
          <w:szCs w:val="28"/>
        </w:rPr>
      </w:pP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6. Сделать запрос к регистру сведений 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D329AE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752106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*</w:t>
      </w:r>
    </w:p>
    <w:p w:rsidR="00F24B6A" w:rsidRDefault="004B112D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Рисунок </w:t>
      </w:r>
      <w:r w:rsidR="00752106">
        <w:rPr>
          <w:color w:val="000000"/>
          <w:szCs w:val="28"/>
        </w:rPr>
        <w:t>7</w:t>
      </w:r>
      <w:r>
        <w:rPr>
          <w:color w:val="000000"/>
          <w:szCs w:val="28"/>
        </w:rPr>
        <w:t xml:space="preserve"> —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ПЕРВЫЕ 10</w:t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:rsidR="00F24B6A" w:rsidRDefault="00F24B6A">
      <w:pPr>
        <w:ind w:firstLine="0"/>
      </w:pPr>
    </w:p>
    <w:p w:rsidR="00F24B6A" w:rsidRDefault="004B112D">
      <w:pPr>
        <w:ind w:left="720" w:firstLine="0"/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752106">
        <w:t>8</w:t>
      </w:r>
      <w:r>
        <w:t xml:space="preserve"> — Запрос к регистру Сведений «</w:t>
      </w:r>
      <w:proofErr w:type="spellStart"/>
      <w:r>
        <w:t>ЦеныНоменклатуры</w:t>
      </w:r>
      <w:proofErr w:type="spellEnd"/>
      <w:r>
        <w:t>»</w:t>
      </w:r>
    </w:p>
    <w:p w:rsidR="00F24B6A" w:rsidRDefault="004B112D">
      <w:pPr>
        <w:ind w:left="720" w:firstLine="0"/>
        <w:jc w:val="center"/>
      </w:pPr>
      <w:r>
        <w:br w:type="page"/>
      </w:r>
    </w:p>
    <w:p w:rsidR="00F24B6A" w:rsidRDefault="004B112D">
      <w:pPr>
        <w:ind w:left="720" w:firstLine="0"/>
        <w:jc w:val="center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752106">
        <w:t>9</w:t>
      </w:r>
      <w:r>
        <w:t xml:space="preserve"> - Запрос к регистру Сведений «</w:t>
      </w:r>
      <w:proofErr w:type="spellStart"/>
      <w:r>
        <w:t>ЦеныНоменклатуры</w:t>
      </w:r>
      <w:proofErr w:type="spellEnd"/>
      <w:r>
        <w:t>» ВЫБРАТЬ РАЗЛИЧНЫЕ</w:t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:rsidR="00F24B6A" w:rsidRDefault="00F24B6A">
      <w:pPr>
        <w:ind w:firstLine="0"/>
        <w:rPr>
          <w:color w:val="000000"/>
          <w:szCs w:val="28"/>
        </w:rPr>
      </w:pP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 xml:space="preserve">Рисунок </w:t>
      </w:r>
      <w:r w:rsidR="00752106">
        <w:rPr>
          <w:color w:val="000000"/>
          <w:szCs w:val="28"/>
        </w:rPr>
        <w:t>10</w:t>
      </w:r>
      <w:r>
        <w:rPr>
          <w:color w:val="000000"/>
          <w:szCs w:val="28"/>
        </w:rPr>
        <w:t xml:space="preserve"> - Рисунок 11 - Запрос к регистру Сведений «</w:t>
      </w:r>
      <w:proofErr w:type="spellStart"/>
      <w:r>
        <w:rPr>
          <w:color w:val="000000"/>
          <w:szCs w:val="28"/>
        </w:rPr>
        <w:t>ЦеныНоменклатуры</w:t>
      </w:r>
      <w:proofErr w:type="spellEnd"/>
      <w:r>
        <w:rPr>
          <w:color w:val="000000"/>
          <w:szCs w:val="28"/>
        </w:rPr>
        <w:t>» УПОРЯДОЧИТЬ ПО Номенклатура ВОЗР</w:t>
      </w:r>
      <w:r>
        <w:br w:type="page"/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7. Упорядочить записи 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по ссылочному полю.</w:t>
      </w:r>
    </w:p>
    <w:p w:rsidR="00F24B6A" w:rsidRDefault="004B112D">
      <w:pPr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</w:t>
      </w:r>
      <w:r w:rsidR="00752106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— Запрос к регистру накопления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</w:t>
      </w:r>
      <w:r>
        <w:rPr>
          <w:color w:val="000000"/>
          <w:szCs w:val="28"/>
        </w:rPr>
        <w:br/>
      </w:r>
    </w:p>
    <w:p w:rsidR="00F24B6A" w:rsidRDefault="004B112D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».</w:t>
      </w:r>
    </w:p>
    <w:p w:rsidR="00F24B6A" w:rsidRDefault="00F24B6A">
      <w:pPr>
        <w:ind w:firstLine="0"/>
        <w:rPr>
          <w:color w:val="000000"/>
          <w:szCs w:val="28"/>
        </w:rPr>
      </w:pPr>
    </w:p>
    <w:p w:rsidR="00F24B6A" w:rsidRDefault="004B112D">
      <w:pPr>
        <w:ind w:firstLine="0"/>
        <w:jc w:val="center"/>
      </w:pPr>
      <w:r>
        <w:rPr>
          <w:noProof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752106">
        <w:t>3</w:t>
      </w:r>
      <w:r>
        <w:t xml:space="preserve"> — Запрос </w:t>
      </w:r>
      <w:r>
        <w:rPr>
          <w:color w:val="000000"/>
          <w:szCs w:val="28"/>
        </w:rPr>
        <w:t>представление ссылки из таблицы «</w:t>
      </w:r>
      <w:proofErr w:type="spellStart"/>
      <w:r>
        <w:rPr>
          <w:color w:val="000000"/>
          <w:szCs w:val="28"/>
        </w:rPr>
        <w:t>ЗаказыПокупателей</w:t>
      </w:r>
      <w:proofErr w:type="spellEnd"/>
      <w:r>
        <w:rPr>
          <w:color w:val="000000"/>
          <w:szCs w:val="28"/>
        </w:rPr>
        <w:t>».</w:t>
      </w: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9. Получить общее количество записей в регистре накопления</w:t>
      </w:r>
      <w:r>
        <w:rPr>
          <w:color w:val="000000"/>
          <w:szCs w:val="28"/>
        </w:rPr>
        <w:br/>
        <w:t>«</w:t>
      </w:r>
      <w:proofErr w:type="spellStart"/>
      <w:r>
        <w:rPr>
          <w:color w:val="000000"/>
          <w:szCs w:val="28"/>
        </w:rPr>
        <w:t>ЗаказКлиента</w:t>
      </w:r>
      <w:proofErr w:type="spellEnd"/>
      <w:r>
        <w:rPr>
          <w:color w:val="000000"/>
          <w:szCs w:val="28"/>
        </w:rPr>
        <w:t>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:rsidR="00F24B6A" w:rsidRDefault="00F24B6A">
      <w:pPr>
        <w:spacing w:line="240" w:lineRule="auto"/>
        <w:ind w:firstLine="0"/>
        <w:rPr>
          <w:color w:val="000000"/>
          <w:szCs w:val="28"/>
        </w:rPr>
      </w:pPr>
    </w:p>
    <w:p w:rsidR="00F24B6A" w:rsidRDefault="004B112D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752106">
        <w:t>4</w:t>
      </w:r>
      <w:r>
        <w:t xml:space="preserve"> — Запрос ВЫБРАТЬ </w:t>
      </w:r>
      <w:proofErr w:type="gramStart"/>
      <w:r>
        <w:t>КОЛИЧЕСТВО(</w:t>
      </w:r>
      <w:proofErr w:type="gramEnd"/>
      <w:r w:rsidRPr="00D329AE">
        <w:t>*</w:t>
      </w:r>
      <w:r>
        <w:t>)</w:t>
      </w:r>
    </w:p>
    <w:p w:rsidR="00F24B6A" w:rsidRDefault="00F24B6A">
      <w:pPr>
        <w:spacing w:line="240" w:lineRule="auto"/>
        <w:ind w:firstLine="0"/>
        <w:jc w:val="center"/>
      </w:pPr>
    </w:p>
    <w:p w:rsidR="00F24B6A" w:rsidRDefault="004B112D">
      <w:pPr>
        <w:spacing w:line="240" w:lineRule="auto"/>
        <w:ind w:firstLine="0"/>
        <w:jc w:val="center"/>
      </w:pPr>
      <w:r>
        <w:rPr>
          <w:noProof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</w:t>
      </w:r>
      <w:r w:rsidR="00752106">
        <w:t>5</w:t>
      </w:r>
      <w:bookmarkStart w:id="1" w:name="_GoBack"/>
      <w:bookmarkEnd w:id="1"/>
      <w:r>
        <w:t xml:space="preserve"> — ВЫБРАТЬ КОЛИЧЕСТВО(РАЗЛИЧНЫЕ Номенклатура)</w:t>
      </w:r>
    </w:p>
    <w:p w:rsidR="00F24B6A" w:rsidRDefault="00F24B6A">
      <w:pPr>
        <w:spacing w:line="240" w:lineRule="auto"/>
        <w:ind w:firstLine="0"/>
        <w:jc w:val="center"/>
      </w:pP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10. Получить реквизит Ссылку и 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:rsidR="00F24B6A" w:rsidRDefault="00F24B6A">
      <w:pPr>
        <w:spacing w:line="240" w:lineRule="auto"/>
        <w:ind w:firstLine="0"/>
        <w:rPr>
          <w:color w:val="000000"/>
          <w:szCs w:val="28"/>
        </w:rPr>
      </w:pPr>
    </w:p>
    <w:p w:rsidR="00F24B6A" w:rsidRDefault="004B112D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B6A" w:rsidRDefault="004B112D">
      <w:pPr>
        <w:jc w:val="center"/>
      </w:pPr>
      <w:r>
        <w:t>Рисунок 17 — Запрос как вложенная таблица</w:t>
      </w:r>
    </w:p>
    <w:p w:rsidR="00F24B6A" w:rsidRDefault="00F24B6A">
      <w:pPr>
        <w:pStyle w:val="a1"/>
        <w:ind w:firstLine="0"/>
        <w:rPr>
          <w:rFonts w:ascii="system-ui;apple-system;Segoe UI" w:hAnsi="system-ui;apple-system;Segoe UI"/>
          <w:color w:val="212529"/>
          <w:sz w:val="24"/>
        </w:rPr>
      </w:pPr>
    </w:p>
    <w:p w:rsidR="00F24B6A" w:rsidRDefault="00F24B6A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F24B6A" w:rsidRDefault="00F24B6A">
      <w:pPr>
        <w:pStyle w:val="a1"/>
        <w:spacing w:after="150"/>
        <w:ind w:firstLine="0"/>
        <w:rPr>
          <w:rFonts w:ascii="Montserrat;sans-serif" w:hAnsi="Montserrat;sans-serif"/>
          <w:color w:val="000000"/>
        </w:rPr>
      </w:pPr>
    </w:p>
    <w:p w:rsidR="00F24B6A" w:rsidRDefault="00F24B6A">
      <w:pPr>
        <w:ind w:firstLine="0"/>
        <w:rPr>
          <w:color w:val="000000"/>
        </w:rPr>
      </w:pPr>
    </w:p>
    <w:sectPr w:rsidR="00F24B6A">
      <w:footerReference w:type="even" r:id="rId22"/>
      <w:footerReference w:type="default" r:id="rId23"/>
      <w:footerReference w:type="first" r:id="rId24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57F9" w:rsidRDefault="008F57F9">
      <w:pPr>
        <w:spacing w:line="240" w:lineRule="auto"/>
      </w:pPr>
      <w:r>
        <w:separator/>
      </w:r>
    </w:p>
  </w:endnote>
  <w:endnote w:type="continuationSeparator" w:id="0">
    <w:p w:rsidR="008F57F9" w:rsidRDefault="008F57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stem-ui;apple-system;Segoe UI">
    <w:altName w:val="Cambria"/>
    <w:panose1 w:val="00000000000000000000"/>
    <w:charset w:val="00"/>
    <w:family w:val="roman"/>
    <w:notTrueType/>
    <w:pitch w:val="default"/>
  </w:font>
  <w:font w:name="Montserrat;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B6A" w:rsidRDefault="00F24B6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8875482"/>
      <w:docPartObj>
        <w:docPartGallery w:val="Page Numbers (Bottom of Page)"/>
        <w:docPartUnique/>
      </w:docPartObj>
    </w:sdtPr>
    <w:sdtEndPr/>
    <w:sdtContent>
      <w:p w:rsidR="00F24B6A" w:rsidRDefault="004B112D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:rsidR="00F24B6A" w:rsidRDefault="00F24B6A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4B6A" w:rsidRDefault="00F24B6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57F9" w:rsidRDefault="008F57F9">
      <w:pPr>
        <w:spacing w:line="240" w:lineRule="auto"/>
      </w:pPr>
      <w:r>
        <w:separator/>
      </w:r>
    </w:p>
  </w:footnote>
  <w:footnote w:type="continuationSeparator" w:id="0">
    <w:p w:rsidR="008F57F9" w:rsidRDefault="008F57F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6A"/>
    <w:rsid w:val="004B112D"/>
    <w:rsid w:val="00752106"/>
    <w:rsid w:val="008F57F9"/>
    <w:rsid w:val="00D329AE"/>
    <w:rsid w:val="00E82BA3"/>
    <w:rsid w:val="00F2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FF9636"/>
  <w15:docId w15:val="{E24339DD-173C-473B-9D51-0BAD8DAD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2"/>
    <w:link w:val="a6"/>
    <w:uiPriority w:val="99"/>
    <w:qFormat/>
    <w:rsid w:val="00021A93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2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a9">
    <w:name w:val="Ссылка указателя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character" w:styleId="aa">
    <w:name w:val="Strong"/>
    <w:qFormat/>
    <w:rPr>
      <w:b/>
      <w:bCs/>
    </w:rPr>
  </w:style>
  <w:style w:type="character" w:customStyle="1" w:styleId="ab">
    <w:name w:val="Маркеры"/>
    <w:qFormat/>
    <w:rPr>
      <w:rFonts w:ascii="OpenSymbol" w:eastAsia="OpenSymbol" w:hAnsi="OpenSymbol" w:cs="OpenSymbol"/>
    </w:rPr>
  </w:style>
  <w:style w:type="character" w:customStyle="1" w:styleId="ac">
    <w:name w:val="Символ нумерации"/>
    <w:qFormat/>
  </w:style>
  <w:style w:type="character" w:styleId="ad">
    <w:name w:val="Emphasis"/>
    <w:qFormat/>
    <w:rPr>
      <w:i/>
      <w:iCs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styleId="ae">
    <w:name w:val="Hyperlink"/>
    <w:rPr>
      <w:color w:val="000080"/>
      <w:u w:val="single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f">
    <w:name w:val="List"/>
    <w:basedOn w:val="a1"/>
    <w:rPr>
      <w:rFonts w:cs="Arial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1">
    <w:name w:val="index heading"/>
    <w:basedOn w:val="a0"/>
  </w:style>
  <w:style w:type="paragraph" w:styleId="af2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3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styleId="af4">
    <w:name w:val="TOC Heading"/>
    <w:basedOn w:val="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5">
    <w:name w:val="Без списка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B7158-75B7-4D08-8853-74D145E6B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Артем Шумский</cp:lastModifiedBy>
  <cp:revision>3</cp:revision>
  <dcterms:created xsi:type="dcterms:W3CDTF">2024-12-06T15:43:00Z</dcterms:created>
  <dcterms:modified xsi:type="dcterms:W3CDTF">2024-12-06T16:17:00Z</dcterms:modified>
  <dc:language>ru-RU</dc:language>
</cp:coreProperties>
</file>