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2A3" w:rsidRDefault="00AB0E6A" w:rsidP="00AB0E6A">
      <w:pPr>
        <w:pStyle w:val="Title"/>
      </w:pPr>
      <w:r>
        <w:t>Projet JAVA L3</w:t>
      </w:r>
    </w:p>
    <w:p w:rsidR="00AB0E6A" w:rsidRPr="008C0C2D" w:rsidRDefault="00AB0E6A" w:rsidP="00AB0E6A">
      <w:pPr>
        <w:pStyle w:val="Heading1"/>
      </w:pPr>
      <w:r w:rsidRPr="008C0C2D">
        <w:rPr>
          <w:noProof/>
          <w:lang w:eastAsia="fr-FR"/>
        </w:rPr>
        <w:drawing>
          <wp:anchor distT="0" distB="0" distL="114300" distR="114300" simplePos="0" relativeHeight="251658240" behindDoc="0" locked="0" layoutInCell="1" allowOverlap="1" wp14:anchorId="65D1370A" wp14:editId="26396110">
            <wp:simplePos x="896620" y="2682240"/>
            <wp:positionH relativeFrom="margin">
              <wp:align>right</wp:align>
            </wp:positionH>
            <wp:positionV relativeFrom="margin">
              <wp:align>bottom</wp:align>
            </wp:positionV>
            <wp:extent cx="2107565" cy="843280"/>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6768" cy="847221"/>
                    </a:xfrm>
                    <a:prstGeom prst="rect">
                      <a:avLst/>
                    </a:prstGeom>
                  </pic:spPr>
                </pic:pic>
              </a:graphicData>
            </a:graphic>
            <wp14:sizeRelH relativeFrom="margin">
              <wp14:pctWidth>0</wp14:pctWidth>
            </wp14:sizeRelH>
            <wp14:sizeRelV relativeFrom="margin">
              <wp14:pctHeight>0</wp14:pctHeight>
            </wp14:sizeRelV>
          </wp:anchor>
        </w:drawing>
      </w:r>
      <w:r w:rsidRPr="008C0C2D">
        <w:rPr>
          <w:noProof/>
          <w:lang w:eastAsia="fr-FR"/>
        </w:rPr>
        <w:drawing>
          <wp:anchor distT="0" distB="0" distL="114300" distR="114300" simplePos="0" relativeHeight="251659264" behindDoc="0" locked="0" layoutInCell="1" allowOverlap="1" wp14:anchorId="024D61E8" wp14:editId="6DB1B282">
            <wp:simplePos x="896620" y="1440180"/>
            <wp:positionH relativeFrom="margin">
              <wp:align>left</wp:align>
            </wp:positionH>
            <wp:positionV relativeFrom="margin">
              <wp:align>bottom</wp:align>
            </wp:positionV>
            <wp:extent cx="2465705" cy="698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S_PNG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4625" cy="704073"/>
                    </a:xfrm>
                    <a:prstGeom prst="rect">
                      <a:avLst/>
                    </a:prstGeom>
                  </pic:spPr>
                </pic:pic>
              </a:graphicData>
            </a:graphic>
            <wp14:sizeRelH relativeFrom="margin">
              <wp14:pctWidth>0</wp14:pctWidth>
            </wp14:sizeRelH>
            <wp14:sizeRelV relativeFrom="margin">
              <wp14:pctHeight>0</wp14:pctHeight>
            </wp14:sizeRelV>
          </wp:anchor>
        </w:drawing>
      </w:r>
      <w:r w:rsidRPr="008C0C2D">
        <w:t>Compte-rendu</w:t>
      </w:r>
    </w:p>
    <w:p w:rsidR="008C0C2D" w:rsidRDefault="008C0C2D" w:rsidP="008C0C2D"/>
    <w:p w:rsidR="008C0C2D" w:rsidRPr="008C0C2D" w:rsidRDefault="008C0C2D" w:rsidP="008C0C2D">
      <w:proofErr w:type="gramStart"/>
      <w:r>
        <w:t>et</w:t>
      </w:r>
      <w:proofErr w:type="gramEnd"/>
    </w:p>
    <w:p w:rsidR="00AB0E6A" w:rsidRDefault="00AB0E6A" w:rsidP="00AB0E6A">
      <w:pPr>
        <w:pStyle w:val="Heading1"/>
      </w:pPr>
      <w:r>
        <w:t>Manuel d’utilisation</w:t>
      </w:r>
    </w:p>
    <w:p w:rsidR="00AB0E6A" w:rsidRDefault="00AB0E6A" w:rsidP="00AB0E6A"/>
    <w:p w:rsidR="00AB0E6A" w:rsidRDefault="00AB0E6A" w:rsidP="00AB0E6A">
      <w:r>
        <w:t>Quentin Hernandez</w:t>
      </w:r>
      <w:r>
        <w:br/>
        <w:t xml:space="preserve">Jordan </w:t>
      </w:r>
      <w:proofErr w:type="spellStart"/>
      <w:r>
        <w:t>Vaurigaud</w:t>
      </w:r>
      <w:proofErr w:type="spellEnd"/>
      <w:r>
        <w:br/>
        <w:t xml:space="preserve">Victor </w:t>
      </w:r>
      <w:proofErr w:type="spellStart"/>
      <w:r>
        <w:t>Iungmann</w:t>
      </w:r>
      <w:proofErr w:type="spellEnd"/>
      <w:r>
        <w:br/>
        <w:t xml:space="preserve">Michael </w:t>
      </w:r>
      <w:proofErr w:type="spellStart"/>
      <w:r>
        <w:t>Ullrich</w:t>
      </w:r>
      <w:proofErr w:type="spellEnd"/>
    </w:p>
    <w:p w:rsidR="00AB0E6A" w:rsidRDefault="00AB0E6A" w:rsidP="00AB0E6A">
      <w:r>
        <w:br w:type="page"/>
      </w:r>
    </w:p>
    <w:p w:rsidR="00AB0E6A" w:rsidRDefault="00AB0E6A" w:rsidP="00AB0E6A">
      <w:pPr>
        <w:pStyle w:val="Heading1"/>
        <w:numPr>
          <w:ilvl w:val="0"/>
          <w:numId w:val="2"/>
        </w:numPr>
      </w:pPr>
      <w:r>
        <w:lastRenderedPageBreak/>
        <w:t>Besoins</w:t>
      </w:r>
    </w:p>
    <w:p w:rsidR="00AB0E6A" w:rsidRDefault="00AB0E6A" w:rsidP="00AB0E6A">
      <w:r>
        <w:t>Dans le cadre de l’UE de Programmation Objet JAVA de la L3 STRI nous avons réalisé un logiciel de gestion d’un parc informatique</w:t>
      </w:r>
      <w:r w:rsidR="00BE1652">
        <w:t>, avec une IHM adapté</w:t>
      </w:r>
      <w:r>
        <w:t>.</w:t>
      </w:r>
    </w:p>
    <w:p w:rsidR="00AB0E6A" w:rsidRDefault="00BE1652" w:rsidP="00AB0E6A">
      <w:r>
        <w:t>Le parc est divisé en Locaux, puis en Salles, et ensuite nous avons les équipements qui sont répartis dans les Salles. Chaque équipement possède plusieurs caractéristiques dont l’OS ou l’adresse MAC qui doivent être modifiable et mises à jour par l’utilisateur.</w:t>
      </w:r>
    </w:p>
    <w:p w:rsidR="00BE1652" w:rsidRDefault="00BE1652" w:rsidP="00AB0E6A">
      <w:r>
        <w:t>Une simulation de l’interconnexion entre chaque équipement est également requise.</w:t>
      </w:r>
    </w:p>
    <w:p w:rsidR="00BE1652" w:rsidRDefault="00BE1652" w:rsidP="00BE1652">
      <w:pPr>
        <w:pStyle w:val="Heading1"/>
        <w:numPr>
          <w:ilvl w:val="0"/>
          <w:numId w:val="2"/>
        </w:numPr>
      </w:pPr>
      <w:r>
        <w:t>Organisations du travail</w:t>
      </w:r>
    </w:p>
    <w:p w:rsidR="003C3169" w:rsidRDefault="00BE1652" w:rsidP="00BE1652">
      <w:r>
        <w:t>La division des tâches s’est faite de manière organique</w:t>
      </w:r>
      <w:r w:rsidR="003C3169">
        <w:t> :</w:t>
      </w:r>
    </w:p>
    <w:p w:rsidR="003C3169" w:rsidRDefault="003C3169" w:rsidP="00BE1652">
      <w:r>
        <w:t xml:space="preserve">Une personne était dédiée à la conception de l’IHM papier et du rapport </w:t>
      </w:r>
      <w:r w:rsidR="008C0C2D">
        <w:t>final.</w:t>
      </w:r>
    </w:p>
    <w:p w:rsidR="00BE1652" w:rsidRDefault="003C3169" w:rsidP="00BE1652">
      <w:r>
        <w:t>Une autre à la modélisation des besoins et des schémas de base de données.</w:t>
      </w:r>
    </w:p>
    <w:p w:rsidR="003C3169" w:rsidRDefault="003C3169" w:rsidP="00BE1652">
      <w:r>
        <w:t>Une autre à l’implémentation propre de l’interface JAVA avec la base de données et de l’algorithmique JAVA.</w:t>
      </w:r>
    </w:p>
    <w:p w:rsidR="008C0C2D" w:rsidRDefault="003C3169" w:rsidP="00BE1652">
      <w:r>
        <w:t xml:space="preserve">Une autre était dédié à mise en œuvre de la collaboration git et de la conception </w:t>
      </w:r>
      <w:r w:rsidR="008C0C2D">
        <w:t>de la base de données.</w:t>
      </w:r>
    </w:p>
    <w:p w:rsidR="008C0C2D" w:rsidRDefault="008C0C2D" w:rsidP="008C0C2D">
      <w:r>
        <w:br w:type="page"/>
      </w:r>
    </w:p>
    <w:p w:rsidR="008C0C2D" w:rsidRDefault="008C0C2D" w:rsidP="008C0C2D">
      <w:pPr>
        <w:pStyle w:val="Heading1"/>
        <w:numPr>
          <w:ilvl w:val="0"/>
          <w:numId w:val="2"/>
        </w:numPr>
      </w:pPr>
      <w:r>
        <w:lastRenderedPageBreak/>
        <w:t>Modélisation UML des besoins</w:t>
      </w:r>
    </w:p>
    <w:p w:rsidR="008C0C2D" w:rsidRDefault="008C0C2D" w:rsidP="008C0C2D"/>
    <w:p w:rsidR="008C0C2D" w:rsidRPr="008C0C2D" w:rsidRDefault="008C0C2D" w:rsidP="008C0C2D"/>
    <w:p w:rsidR="008C0C2D" w:rsidRDefault="008C0C2D" w:rsidP="008C0C2D">
      <w:r>
        <w:rPr>
          <w:noProof/>
          <w:lang w:eastAsia="fr-FR"/>
        </w:rPr>
        <w:drawing>
          <wp:inline distT="0" distB="0" distL="0" distR="0" wp14:anchorId="7F794548" wp14:editId="6A63E326">
            <wp:extent cx="5753735" cy="4425315"/>
            <wp:effectExtent l="0" t="0" r="0" b="0"/>
            <wp:docPr id="3" name="Picture 3" descr="C:\Users\Michael\git\Java_L3\Diagramme_Utilisation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git\Java_L3\Diagramme_Utilisation_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4425315"/>
                    </a:xfrm>
                    <a:prstGeom prst="rect">
                      <a:avLst/>
                    </a:prstGeom>
                    <a:noFill/>
                    <a:ln>
                      <a:noFill/>
                    </a:ln>
                  </pic:spPr>
                </pic:pic>
              </a:graphicData>
            </a:graphic>
          </wp:inline>
        </w:drawing>
      </w:r>
    </w:p>
    <w:p w:rsidR="008C0C2D" w:rsidRDefault="008C0C2D" w:rsidP="008C0C2D">
      <w:r>
        <w:br w:type="page"/>
      </w:r>
    </w:p>
    <w:p w:rsidR="008C0C2D" w:rsidRDefault="008C0C2D" w:rsidP="008C0C2D">
      <w:pPr>
        <w:pStyle w:val="Heading1"/>
        <w:numPr>
          <w:ilvl w:val="0"/>
          <w:numId w:val="2"/>
        </w:numPr>
      </w:pPr>
      <w:r>
        <w:lastRenderedPageBreak/>
        <w:t>Manuel d’utilisation</w:t>
      </w:r>
    </w:p>
    <w:p w:rsidR="008C0C2D" w:rsidRDefault="008C0C2D" w:rsidP="008C0C2D">
      <w:r>
        <w:t>Le logiciel nécessite la JDK 7.</w:t>
      </w:r>
    </w:p>
    <w:p w:rsidR="00254F46" w:rsidRDefault="00254F46" w:rsidP="008C0C2D">
      <w:r>
        <w:t>Lors du premier lancement une demande de connexion à la base de données</w:t>
      </w:r>
    </w:p>
    <w:p w:rsidR="0084733A" w:rsidRDefault="0084733A" w:rsidP="008C0C2D">
      <w:r>
        <w:rPr>
          <w:noProof/>
          <w:lang w:eastAsia="fr-FR"/>
        </w:rPr>
        <w:drawing>
          <wp:inline distT="0" distB="0" distL="0" distR="0">
            <wp:extent cx="2794959" cy="2649276"/>
            <wp:effectExtent l="0" t="0" r="5715" b="0"/>
            <wp:docPr id="6" name="Picture 6" descr="https://lh5.googleusercontent.com/YaqVk8Hp8Bpp0zoFK4dNiLUL3Wjw15wN4xdjpfTsK8R123LjOOemqp1euhdGEAx7QHnpPQ=w1332-h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YaqVk8Hp8Bpp0zoFK4dNiLUL3Wjw15wN4xdjpfTsK8R123LjOOemqp1euhdGEAx7QHnpPQ=w1332-h5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225" cy="2651424"/>
                    </a:xfrm>
                    <a:prstGeom prst="rect">
                      <a:avLst/>
                    </a:prstGeom>
                    <a:noFill/>
                    <a:ln>
                      <a:noFill/>
                    </a:ln>
                  </pic:spPr>
                </pic:pic>
              </a:graphicData>
            </a:graphic>
          </wp:inline>
        </w:drawing>
      </w:r>
    </w:p>
    <w:p w:rsidR="008C0C2D" w:rsidRDefault="008C0C2D" w:rsidP="008C0C2D">
      <w:r>
        <w:t>L’IHM se divise en 4 onglets : Ordinateurs, Salles, Locaux, Simulation.</w:t>
      </w:r>
    </w:p>
    <w:p w:rsidR="008C0C2D" w:rsidRDefault="008C0C2D" w:rsidP="008C0C2D">
      <w:pPr>
        <w:tabs>
          <w:tab w:val="left" w:pos="1915"/>
        </w:tabs>
      </w:pPr>
      <w:r>
        <w:t>Avant d’ajouter un Equipement il est nécessaire d’ajouter un Local. Pour cela aller sur l’onglet « Locaux » et cliquez sur « Ajouter ». Dans la fenêtre qui s’ouvre remplissez les champs Nom et Adresse (postale).</w:t>
      </w:r>
    </w:p>
    <w:p w:rsidR="0084733A" w:rsidRDefault="0084733A" w:rsidP="008C0C2D">
      <w:pPr>
        <w:tabs>
          <w:tab w:val="left" w:pos="1915"/>
        </w:tabs>
      </w:pPr>
      <w:r>
        <w:rPr>
          <w:noProof/>
          <w:lang w:eastAsia="fr-FR"/>
        </w:rPr>
        <w:drawing>
          <wp:inline distT="0" distB="0" distL="0" distR="0">
            <wp:extent cx="5760720" cy="3192650"/>
            <wp:effectExtent l="0" t="0" r="0" b="8255"/>
            <wp:docPr id="7" name="Picture 7" descr="https://lh3.googleusercontent.com/O5LSfexn7VK0cHMv-lUCNjicocYl3qHRDIWTh5majr8QH8nmWFtrHr8tKNjkZVod5DqkbQ=w1332-h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O5LSfexn7VK0cHMv-lUCNjicocYl3qHRDIWTh5majr8QH8nmWFtrHr8tKNjkZVod5DqkbQ=w1332-h5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92650"/>
                    </a:xfrm>
                    <a:prstGeom prst="rect">
                      <a:avLst/>
                    </a:prstGeom>
                    <a:noFill/>
                    <a:ln>
                      <a:noFill/>
                    </a:ln>
                  </pic:spPr>
                </pic:pic>
              </a:graphicData>
            </a:graphic>
          </wp:inline>
        </w:drawing>
      </w:r>
    </w:p>
    <w:p w:rsidR="0084733A" w:rsidRDefault="0084733A" w:rsidP="008C0C2D">
      <w:pPr>
        <w:tabs>
          <w:tab w:val="left" w:pos="1915"/>
        </w:tabs>
      </w:pPr>
    </w:p>
    <w:p w:rsidR="0084733A" w:rsidRDefault="0084733A" w:rsidP="008C0C2D">
      <w:pPr>
        <w:tabs>
          <w:tab w:val="left" w:pos="1915"/>
        </w:tabs>
      </w:pPr>
    </w:p>
    <w:p w:rsidR="0084733A" w:rsidRDefault="008C0C2D" w:rsidP="008C0C2D">
      <w:pPr>
        <w:tabs>
          <w:tab w:val="left" w:pos="1915"/>
        </w:tabs>
      </w:pPr>
      <w:r>
        <w:lastRenderedPageBreak/>
        <w:t>Ensuite il devient possible d’ajouter des salles dans les locaux pour cela cliquer sur « Ajouter » et remplissez le nom de la salle et affecter à un local déjà rentrer auparavant.</w:t>
      </w:r>
      <w:r w:rsidR="0084733A" w:rsidRPr="0084733A">
        <w:t xml:space="preserve"> </w:t>
      </w:r>
    </w:p>
    <w:p w:rsidR="008C0C2D" w:rsidRDefault="0084733A" w:rsidP="008C0C2D">
      <w:pPr>
        <w:tabs>
          <w:tab w:val="left" w:pos="1915"/>
        </w:tabs>
      </w:pPr>
      <w:r>
        <w:rPr>
          <w:noProof/>
          <w:lang w:eastAsia="fr-FR"/>
        </w:rPr>
        <w:drawing>
          <wp:inline distT="0" distB="0" distL="0" distR="0">
            <wp:extent cx="3183147" cy="3017231"/>
            <wp:effectExtent l="0" t="0" r="0" b="0"/>
            <wp:docPr id="10" name="Picture 10" descr="https://lh4.googleusercontent.com/B7F6dXB5gt_h4N7R47EIFcDJ6hDirCRMYk093r4llltoXzu2YwTZ9H2BT1F4saDQQLxHmg=w1332-h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B7F6dXB5gt_h4N7R47EIFcDJ6hDirCRMYk093r4llltoXzu2YwTZ9H2BT1F4saDQQLxHmg=w1332-h5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397" cy="3017468"/>
                    </a:xfrm>
                    <a:prstGeom prst="rect">
                      <a:avLst/>
                    </a:prstGeom>
                    <a:noFill/>
                    <a:ln>
                      <a:noFill/>
                    </a:ln>
                  </pic:spPr>
                </pic:pic>
              </a:graphicData>
            </a:graphic>
          </wp:inline>
        </w:drawing>
      </w:r>
    </w:p>
    <w:p w:rsidR="00254F46" w:rsidRDefault="008C0C2D" w:rsidP="008C0C2D">
      <w:pPr>
        <w:tabs>
          <w:tab w:val="left" w:pos="1915"/>
        </w:tabs>
      </w:pPr>
      <w:r>
        <w:t xml:space="preserve">Ensuite il est possible d’ajouter un équipement, de modifier ses </w:t>
      </w:r>
      <w:r w:rsidR="00254F46">
        <w:t>paramètres, et de gérer les interconnexions entre équipements.</w:t>
      </w:r>
    </w:p>
    <w:p w:rsidR="0084733A" w:rsidRDefault="0084733A" w:rsidP="008C0C2D">
      <w:pPr>
        <w:tabs>
          <w:tab w:val="left" w:pos="1915"/>
        </w:tabs>
      </w:pPr>
      <w:r>
        <w:rPr>
          <w:noProof/>
          <w:lang w:eastAsia="fr-FR"/>
        </w:rPr>
        <w:drawing>
          <wp:inline distT="0" distB="0" distL="0" distR="0">
            <wp:extent cx="3813175" cy="3614420"/>
            <wp:effectExtent l="0" t="0" r="0" b="5080"/>
            <wp:docPr id="11" name="Picture 11" descr="https://lh3.googleusercontent.com/44ESANzZWq51LQ750MCjsN1MBOrlSph6r5Lm354QSseoubY8clPUnpXjFnhzcJRUYx7-XQ=w1332-h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44ESANzZWq51LQ750MCjsN1MBOrlSph6r5Lm354QSseoubY8clPUnpXjFnhzcJRUYx7-XQ=w1332-h5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3614420"/>
                    </a:xfrm>
                    <a:prstGeom prst="rect">
                      <a:avLst/>
                    </a:prstGeom>
                    <a:noFill/>
                    <a:ln>
                      <a:noFill/>
                    </a:ln>
                  </pic:spPr>
                </pic:pic>
              </a:graphicData>
            </a:graphic>
          </wp:inline>
        </w:drawing>
      </w:r>
    </w:p>
    <w:p w:rsidR="0084733A" w:rsidRDefault="0084733A" w:rsidP="008C0C2D">
      <w:pPr>
        <w:tabs>
          <w:tab w:val="left" w:pos="1915"/>
        </w:tabs>
      </w:pPr>
    </w:p>
    <w:p w:rsidR="0084733A" w:rsidRDefault="0084733A" w:rsidP="008C0C2D">
      <w:pPr>
        <w:tabs>
          <w:tab w:val="left" w:pos="1915"/>
        </w:tabs>
      </w:pPr>
    </w:p>
    <w:p w:rsidR="0084733A" w:rsidRDefault="0084733A" w:rsidP="008C0C2D">
      <w:pPr>
        <w:tabs>
          <w:tab w:val="left" w:pos="1915"/>
        </w:tabs>
      </w:pPr>
      <w:r>
        <w:lastRenderedPageBreak/>
        <w:t>Enfin, dans l’onglet simulation nous simulons l’interconnexion entre les différents équipements et l’effet qu’une désactivation d’un équipement a sur le réseau.</w:t>
      </w:r>
    </w:p>
    <w:p w:rsidR="0084733A" w:rsidRDefault="0084733A" w:rsidP="008C0C2D">
      <w:pPr>
        <w:tabs>
          <w:tab w:val="left" w:pos="1915"/>
        </w:tabs>
      </w:pPr>
      <w:r>
        <w:rPr>
          <w:noProof/>
          <w:lang w:eastAsia="fr-FR"/>
        </w:rPr>
        <w:drawing>
          <wp:inline distT="0" distB="0" distL="0" distR="0">
            <wp:extent cx="5760720" cy="3192650"/>
            <wp:effectExtent l="0" t="0" r="0" b="8255"/>
            <wp:docPr id="12" name="Picture 12" descr="https://lh5.googleusercontent.com/qGpP408dh4JSTy_amNiDSIdHaqm2EEy5FXETwKDNd63fK8RzbOHJURuHslDQ_sqZ3P3svA=w1332-h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qGpP408dh4JSTy_amNiDSIdHaqm2EEy5FXETwKDNd63fK8RzbOHJURuHslDQ_sqZ3P3svA=w1332-h5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92650"/>
                    </a:xfrm>
                    <a:prstGeom prst="rect">
                      <a:avLst/>
                    </a:prstGeom>
                    <a:noFill/>
                    <a:ln>
                      <a:noFill/>
                    </a:ln>
                  </pic:spPr>
                </pic:pic>
              </a:graphicData>
            </a:graphic>
          </wp:inline>
        </w:drawing>
      </w:r>
    </w:p>
    <w:p w:rsidR="0084733A" w:rsidRDefault="00A56C03" w:rsidP="008C0C2D">
      <w:pPr>
        <w:tabs>
          <w:tab w:val="left" w:pos="1915"/>
        </w:tabs>
      </w:pPr>
      <w:r>
        <w:t>Exemple : désactivation d’un routeur dans un réseau à un effet sur l’état de marche des autres stations.</w:t>
      </w:r>
    </w:p>
    <w:p w:rsidR="00A56C03" w:rsidRPr="008C0C2D" w:rsidRDefault="00A56C03" w:rsidP="008C0C2D">
      <w:pPr>
        <w:tabs>
          <w:tab w:val="left" w:pos="1915"/>
        </w:tabs>
      </w:pPr>
      <w:r>
        <w:rPr>
          <w:noProof/>
          <w:lang w:eastAsia="fr-FR"/>
        </w:rPr>
        <w:drawing>
          <wp:inline distT="0" distB="0" distL="0" distR="0">
            <wp:extent cx="5760720" cy="3192650"/>
            <wp:effectExtent l="0" t="0" r="0" b="8255"/>
            <wp:docPr id="13" name="Picture 13" descr="https://lh3.googleusercontent.com/AQ0X9WO2J3Sst_tg909kD8ruSsCuz8AArLSAjidekQJypTbvntMiv1k74Xbr2ENBmvM_Qw=w1332-h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AQ0X9WO2J3Sst_tg909kD8ruSsCuz8AArLSAjidekQJypTbvntMiv1k74Xbr2ENBmvM_Qw=w1332-h5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92650"/>
                    </a:xfrm>
                    <a:prstGeom prst="rect">
                      <a:avLst/>
                    </a:prstGeom>
                    <a:noFill/>
                    <a:ln>
                      <a:noFill/>
                    </a:ln>
                  </pic:spPr>
                </pic:pic>
              </a:graphicData>
            </a:graphic>
          </wp:inline>
        </w:drawing>
      </w:r>
      <w:bookmarkStart w:id="0" w:name="_GoBack"/>
      <w:bookmarkEnd w:id="0"/>
    </w:p>
    <w:sectPr w:rsidR="00A56C03" w:rsidRPr="008C0C2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3F8" w:rsidRDefault="008243F8" w:rsidP="00AB0E6A">
      <w:pPr>
        <w:spacing w:after="0" w:line="240" w:lineRule="auto"/>
      </w:pPr>
      <w:r>
        <w:separator/>
      </w:r>
    </w:p>
  </w:endnote>
  <w:endnote w:type="continuationSeparator" w:id="0">
    <w:p w:rsidR="008243F8" w:rsidRDefault="008243F8" w:rsidP="00AB0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AB0E6A">
      <w:trPr>
        <w:trHeight w:val="151"/>
      </w:trPr>
      <w:tc>
        <w:tcPr>
          <w:tcW w:w="2250" w:type="pct"/>
          <w:tcBorders>
            <w:bottom w:val="single" w:sz="4" w:space="0" w:color="4F81BD" w:themeColor="accent1"/>
          </w:tcBorders>
        </w:tcPr>
        <w:p w:rsidR="00AB0E6A" w:rsidRDefault="00AB0E6A">
          <w:pPr>
            <w:pStyle w:val="Header"/>
            <w:rPr>
              <w:rFonts w:asciiTheme="majorHAnsi" w:eastAsiaTheme="majorEastAsia" w:hAnsiTheme="majorHAnsi" w:cstheme="majorBidi"/>
              <w:b/>
              <w:bCs/>
            </w:rPr>
          </w:pPr>
        </w:p>
      </w:tc>
      <w:tc>
        <w:tcPr>
          <w:tcW w:w="500" w:type="pct"/>
          <w:vMerge w:val="restart"/>
          <w:noWrap/>
          <w:vAlign w:val="center"/>
        </w:tcPr>
        <w:p w:rsidR="00AB0E6A" w:rsidRDefault="00AB0E6A">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56C03" w:rsidRPr="00A56C03">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B0E6A" w:rsidRDefault="00AB0E6A">
          <w:pPr>
            <w:pStyle w:val="Header"/>
            <w:rPr>
              <w:rFonts w:asciiTheme="majorHAnsi" w:eastAsiaTheme="majorEastAsia" w:hAnsiTheme="majorHAnsi" w:cstheme="majorBidi"/>
              <w:b/>
              <w:bCs/>
            </w:rPr>
          </w:pPr>
        </w:p>
      </w:tc>
    </w:tr>
    <w:tr w:rsidR="00AB0E6A">
      <w:trPr>
        <w:trHeight w:val="150"/>
      </w:trPr>
      <w:tc>
        <w:tcPr>
          <w:tcW w:w="2250" w:type="pct"/>
          <w:tcBorders>
            <w:top w:val="single" w:sz="4" w:space="0" w:color="4F81BD" w:themeColor="accent1"/>
          </w:tcBorders>
        </w:tcPr>
        <w:p w:rsidR="00AB0E6A" w:rsidRDefault="00AB0E6A">
          <w:pPr>
            <w:pStyle w:val="Header"/>
            <w:rPr>
              <w:rFonts w:asciiTheme="majorHAnsi" w:eastAsiaTheme="majorEastAsia" w:hAnsiTheme="majorHAnsi" w:cstheme="majorBidi"/>
              <w:b/>
              <w:bCs/>
            </w:rPr>
          </w:pPr>
        </w:p>
      </w:tc>
      <w:tc>
        <w:tcPr>
          <w:tcW w:w="500" w:type="pct"/>
          <w:vMerge/>
        </w:tcPr>
        <w:p w:rsidR="00AB0E6A" w:rsidRDefault="00AB0E6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B0E6A" w:rsidRDefault="00AB0E6A">
          <w:pPr>
            <w:pStyle w:val="Header"/>
            <w:rPr>
              <w:rFonts w:asciiTheme="majorHAnsi" w:eastAsiaTheme="majorEastAsia" w:hAnsiTheme="majorHAnsi" w:cstheme="majorBidi"/>
              <w:b/>
              <w:bCs/>
            </w:rPr>
          </w:pPr>
        </w:p>
      </w:tc>
    </w:tr>
  </w:tbl>
  <w:p w:rsidR="00AB0E6A" w:rsidRDefault="00AB0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3F8" w:rsidRDefault="008243F8" w:rsidP="00AB0E6A">
      <w:pPr>
        <w:spacing w:after="0" w:line="240" w:lineRule="auto"/>
      </w:pPr>
      <w:r>
        <w:separator/>
      </w:r>
    </w:p>
  </w:footnote>
  <w:footnote w:type="continuationSeparator" w:id="0">
    <w:p w:rsidR="008243F8" w:rsidRDefault="008243F8" w:rsidP="00AB0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3116F"/>
    <w:multiLevelType w:val="hybridMultilevel"/>
    <w:tmpl w:val="D84420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8F35B64"/>
    <w:multiLevelType w:val="hybridMultilevel"/>
    <w:tmpl w:val="02724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E6A"/>
    <w:rsid w:val="00027C12"/>
    <w:rsid w:val="00254F46"/>
    <w:rsid w:val="00320B81"/>
    <w:rsid w:val="003C3169"/>
    <w:rsid w:val="008243F8"/>
    <w:rsid w:val="0084733A"/>
    <w:rsid w:val="008C0C2D"/>
    <w:rsid w:val="00A56C03"/>
    <w:rsid w:val="00AB0E6A"/>
    <w:rsid w:val="00BE16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E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E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B0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E6A"/>
    <w:rPr>
      <w:rFonts w:ascii="Tahoma" w:hAnsi="Tahoma" w:cs="Tahoma"/>
      <w:sz w:val="16"/>
      <w:szCs w:val="16"/>
    </w:rPr>
  </w:style>
  <w:style w:type="paragraph" w:styleId="Title">
    <w:name w:val="Title"/>
    <w:basedOn w:val="Normal"/>
    <w:next w:val="Normal"/>
    <w:link w:val="TitleChar"/>
    <w:uiPriority w:val="10"/>
    <w:qFormat/>
    <w:rsid w:val="00AB0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E6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0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0E6A"/>
  </w:style>
  <w:style w:type="paragraph" w:styleId="Footer">
    <w:name w:val="footer"/>
    <w:basedOn w:val="Normal"/>
    <w:link w:val="FooterChar"/>
    <w:uiPriority w:val="99"/>
    <w:unhideWhenUsed/>
    <w:rsid w:val="00AB0E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0E6A"/>
  </w:style>
  <w:style w:type="paragraph" w:styleId="NoSpacing">
    <w:name w:val="No Spacing"/>
    <w:link w:val="NoSpacingChar"/>
    <w:uiPriority w:val="1"/>
    <w:qFormat/>
    <w:rsid w:val="00AB0E6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B0E6A"/>
    <w:rPr>
      <w:rFonts w:eastAsiaTheme="minorEastAsia"/>
      <w:lang w:val="en-US" w:eastAsia="ja-JP"/>
    </w:rPr>
  </w:style>
  <w:style w:type="paragraph" w:styleId="ListParagraph">
    <w:name w:val="List Paragraph"/>
    <w:basedOn w:val="Normal"/>
    <w:uiPriority w:val="34"/>
    <w:qFormat/>
    <w:rsid w:val="00AB0E6A"/>
    <w:pPr>
      <w:ind w:left="720"/>
      <w:contextualSpacing/>
    </w:pPr>
  </w:style>
  <w:style w:type="character" w:customStyle="1" w:styleId="Heading2Char">
    <w:name w:val="Heading 2 Char"/>
    <w:basedOn w:val="DefaultParagraphFont"/>
    <w:link w:val="Heading2"/>
    <w:uiPriority w:val="9"/>
    <w:rsid w:val="00AB0E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E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E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B0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E6A"/>
    <w:rPr>
      <w:rFonts w:ascii="Tahoma" w:hAnsi="Tahoma" w:cs="Tahoma"/>
      <w:sz w:val="16"/>
      <w:szCs w:val="16"/>
    </w:rPr>
  </w:style>
  <w:style w:type="paragraph" w:styleId="Title">
    <w:name w:val="Title"/>
    <w:basedOn w:val="Normal"/>
    <w:next w:val="Normal"/>
    <w:link w:val="TitleChar"/>
    <w:uiPriority w:val="10"/>
    <w:qFormat/>
    <w:rsid w:val="00AB0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E6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B0E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0E6A"/>
  </w:style>
  <w:style w:type="paragraph" w:styleId="Footer">
    <w:name w:val="footer"/>
    <w:basedOn w:val="Normal"/>
    <w:link w:val="FooterChar"/>
    <w:uiPriority w:val="99"/>
    <w:unhideWhenUsed/>
    <w:rsid w:val="00AB0E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0E6A"/>
  </w:style>
  <w:style w:type="paragraph" w:styleId="NoSpacing">
    <w:name w:val="No Spacing"/>
    <w:link w:val="NoSpacingChar"/>
    <w:uiPriority w:val="1"/>
    <w:qFormat/>
    <w:rsid w:val="00AB0E6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B0E6A"/>
    <w:rPr>
      <w:rFonts w:eastAsiaTheme="minorEastAsia"/>
      <w:lang w:val="en-US" w:eastAsia="ja-JP"/>
    </w:rPr>
  </w:style>
  <w:style w:type="paragraph" w:styleId="ListParagraph">
    <w:name w:val="List Paragraph"/>
    <w:basedOn w:val="Normal"/>
    <w:uiPriority w:val="34"/>
    <w:qFormat/>
    <w:rsid w:val="00AB0E6A"/>
    <w:pPr>
      <w:ind w:left="720"/>
      <w:contextualSpacing/>
    </w:pPr>
  </w:style>
  <w:style w:type="character" w:customStyle="1" w:styleId="Heading2Char">
    <w:name w:val="Heading 2 Char"/>
    <w:basedOn w:val="DefaultParagraphFont"/>
    <w:link w:val="Heading2"/>
    <w:uiPriority w:val="9"/>
    <w:rsid w:val="00AB0E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325</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2015-05-27T12:26:00Z</dcterms:created>
  <dcterms:modified xsi:type="dcterms:W3CDTF">2015-05-27T13:32:00Z</dcterms:modified>
</cp:coreProperties>
</file>