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5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09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实验题目：基于数据的软件构造（三）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</w:t>
            </w: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7</w:t>
            </w:r>
          </w:p>
        </w:tc>
      </w:tr>
      <w:tr w14:paraId="4C6F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7B3812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上传地址：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HYPERLINK "https://pan.baidu.com/disk/main#/transfer/send?surl=ACcAAAAAABRi5w"</w:instrText>
            </w:r>
            <w:r>
              <w:rPr>
                <w:b/>
                <w:bCs/>
              </w:rPr>
              <w:fldChar w:fldCharType="separate"/>
            </w:r>
            <w:r>
              <w:rPr>
                <w:rStyle w:val="7"/>
                <w:b/>
                <w:bCs/>
              </w:rPr>
              <w:t>https://pan.baidu.com/disk/main#/transfer/send?surl=ACcAAAAAABRi5w</w:t>
            </w:r>
            <w:r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06465EDE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仓库地址</w:t>
            </w:r>
            <w:r>
              <w:rPr>
                <w:rFonts w:hint="eastAsia"/>
                <w:b/>
                <w:bCs/>
                <w:lang w:val="en-US" w:eastAsia="zh-CN"/>
              </w:rPr>
              <w:t>：</w:t>
            </w:r>
            <w:r>
              <w:rPr>
                <w:rFonts w:hint="eastAsia"/>
                <w:b/>
                <w:bCs/>
                <w:lang w:val="en-US" w:eastAsia="zh-CN"/>
              </w:rPr>
              <w:fldChar w:fldCharType="begin"/>
            </w:r>
            <w:r>
              <w:rPr>
                <w:rFonts w:hint="eastAsia"/>
                <w:b/>
                <w:bCs/>
                <w:lang w:val="en-US" w:eastAsia="zh-CN"/>
              </w:rPr>
              <w:instrText xml:space="preserve"> HYPERLINK "https://github.com/Shuo-tong/Software-construction-work.git" </w:instrText>
            </w:r>
            <w:r>
              <w:rPr>
                <w:rFonts w:hint="eastAsia"/>
                <w:b/>
                <w:bCs/>
                <w:lang w:val="en-US" w:eastAsia="zh-CN"/>
              </w:rPr>
              <w:fldChar w:fldCharType="separate"/>
            </w:r>
            <w:r>
              <w:rPr>
                <w:rStyle w:val="7"/>
                <w:rFonts w:hint="eastAsia"/>
                <w:b/>
                <w:bCs/>
                <w:lang w:val="en-US" w:eastAsia="zh-CN"/>
              </w:rPr>
              <w:t>https://github.com/Shuo-tong/Software-construction-work.git</w:t>
            </w:r>
            <w:r>
              <w:rPr>
                <w:rFonts w:hint="eastAsia"/>
                <w:b/>
                <w:bCs/>
                <w:lang w:val="en-US" w:eastAsia="zh-CN"/>
              </w:rPr>
              <w:fldChar w:fldCharType="end"/>
            </w:r>
          </w:p>
          <w:p w14:paraId="2175B22E">
            <w:pPr>
              <w:rPr>
                <w:rFonts w:hint="default"/>
                <w:b/>
                <w:bCs/>
                <w:lang w:val="en-US" w:eastAsia="zh-CN"/>
              </w:rPr>
            </w:pPr>
            <w:bookmarkStart w:id="2" w:name="_GoBack"/>
            <w:bookmarkEnd w:id="2"/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71BF6AAA">
            <w:pPr>
              <w:pStyle w:val="9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构造任务</w:t>
            </w:r>
            <w:r>
              <w:t>5</w:t>
            </w:r>
            <w:r>
              <w:rPr>
                <w:rFonts w:hint="eastAsia"/>
              </w:rPr>
              <w:t>：生成</w:t>
            </w:r>
            <w:r>
              <w:t>100</w:t>
            </w:r>
            <w:r>
              <w:rPr>
                <w:rFonts w:hint="eastAsia"/>
              </w:rPr>
              <w:t>以内加法</w:t>
            </w:r>
            <w:r>
              <w:t>/</w:t>
            </w:r>
            <w:r>
              <w:rPr>
                <w:rFonts w:hint="eastAsia"/>
              </w:rPr>
              <w:t>减法的算式基。</w:t>
            </w:r>
          </w:p>
          <w:p w14:paraId="1B3A2E00">
            <w:pPr>
              <w:pStyle w:val="9"/>
              <w:numPr>
                <w:ilvl w:val="1"/>
                <w:numId w:val="1"/>
              </w:numPr>
              <w:ind w:firstLineChars="0"/>
            </w:pPr>
            <w:r>
              <w:rPr>
                <w:rFonts w:hint="eastAsia"/>
              </w:rPr>
              <w:t>构造任务</w:t>
            </w:r>
            <w:r>
              <w:t>5.1</w:t>
            </w:r>
            <w:r>
              <w:rPr>
                <w:rFonts w:hint="eastAsia"/>
              </w:rPr>
              <w:t>：以第三章面向对象的版本为基础，完成构造任务</w:t>
            </w:r>
            <w:r>
              <w:t>5</w:t>
            </w:r>
            <w:r>
              <w:rPr>
                <w:rFonts w:hint="eastAsia"/>
              </w:rPr>
              <w:t>。</w:t>
            </w:r>
          </w:p>
          <w:p w14:paraId="65D99EA7">
            <w:pPr>
              <w:pStyle w:val="2"/>
              <w:spacing w:before="40"/>
            </w:pPr>
            <w:r>
              <w:t>1</w:t>
            </w:r>
            <w:r>
              <w:rPr>
                <w:rFonts w:hint="eastAsia"/>
              </w:rPr>
              <w:t>．构造任务</w:t>
            </w:r>
            <w:r>
              <w:t xml:space="preserve">5.1 </w:t>
            </w:r>
          </w:p>
          <w:p w14:paraId="68A85A36">
            <w:r>
              <w:rPr>
                <w:rFonts w:hint="eastAsia"/>
              </w:rPr>
              <w:t>算式基的设计原理描述在</w:t>
            </w:r>
            <w:r>
              <w:t>4.5</w:t>
            </w:r>
            <w:r>
              <w:rPr>
                <w:rFonts w:hint="eastAsia"/>
              </w:rPr>
              <w:t>节。加法算式基</w:t>
            </w:r>
            <w:r>
              <w:t>AdditionBase[101,101]</w:t>
            </w:r>
            <w:r>
              <w:rPr>
                <w:rFonts w:hint="eastAsia"/>
              </w:rPr>
              <w:t>和减法算式基</w:t>
            </w:r>
            <w:bookmarkStart w:id="0" w:name="OLE_LINK6"/>
            <w:bookmarkStart w:id="1" w:name="OLE_LINK5"/>
            <w:r>
              <w:t>SubstractBase</w:t>
            </w:r>
            <w:bookmarkEnd w:id="0"/>
            <w:bookmarkEnd w:id="1"/>
            <w:r>
              <w:t>[101,101]</w:t>
            </w:r>
            <w:r>
              <w:rPr>
                <w:rFonts w:hint="eastAsia"/>
              </w:rPr>
              <w:t>有多种设计方式。方式一，可以将它们定义为全局变量，然后分别用函数</w:t>
            </w:r>
            <w:r>
              <w:t>produceAdditionBase()</w:t>
            </w:r>
            <w:r>
              <w:rPr>
                <w:rFonts w:hint="eastAsia"/>
              </w:rPr>
              <w:t>和</w:t>
            </w:r>
            <w:r>
              <w:t>produceSubstractBase()</w:t>
            </w:r>
            <w:r>
              <w:rPr>
                <w:rFonts w:hint="eastAsia"/>
              </w:rPr>
              <w:t>填写内容；或者方式二，不定义任何变量，直接构造加法基和减法基，并返回，如</w:t>
            </w:r>
            <w:r>
              <w:t>AdditionOperation [][]produceAdditionBase()</w:t>
            </w:r>
            <w:r>
              <w:rPr>
                <w:rFonts w:hint="eastAsia"/>
              </w:rPr>
              <w:t>。</w:t>
            </w:r>
          </w:p>
          <w:p w14:paraId="1D99B8E3">
            <w:r>
              <w:rPr>
                <w:rFonts w:hint="eastAsia"/>
              </w:rPr>
              <w:t>下面给出方式一的参考构造过程，可以分阶段完成。</w:t>
            </w:r>
          </w:p>
          <w:p w14:paraId="2D56AC31">
            <w:r>
              <w:t xml:space="preserve">1. </w:t>
            </w:r>
            <w:r>
              <w:rPr>
                <w:rFonts w:hint="eastAsia"/>
              </w:rPr>
              <w:t>新增类</w:t>
            </w:r>
            <w:r>
              <w:t>OperationBase</w:t>
            </w:r>
          </w:p>
          <w:p w14:paraId="71189177">
            <w:pPr>
              <w:spacing w:after="80"/>
            </w:pPr>
            <w:r>
              <w:t xml:space="preserve">2.1  </w:t>
            </w:r>
            <w:r>
              <w:rPr>
                <w:rFonts w:hint="eastAsia"/>
              </w:rPr>
              <w:t>实现加法算式基产生方法</w:t>
            </w:r>
            <w:r>
              <w:t>AdditionOperation [][]produceAdditionBase()</w:t>
            </w:r>
            <w:r>
              <w:rPr>
                <w:rFonts w:hint="eastAsia"/>
              </w:rPr>
              <w:t>；</w:t>
            </w:r>
          </w:p>
          <w:p w14:paraId="56916EE0">
            <w:pPr>
              <w:pStyle w:val="13"/>
              <w:spacing w:line="252" w:lineRule="exact"/>
              <w:ind w:firstLine="422"/>
            </w:pPr>
            <w:r>
              <w:rPr>
                <w:b/>
                <w:bCs/>
              </w:rPr>
              <w:t>public</w:t>
            </w:r>
            <w:r>
              <w:t xml:space="preserve"> </w:t>
            </w:r>
            <w:r>
              <w:rPr>
                <w:b/>
                <w:bCs/>
              </w:rPr>
              <w:t>class</w:t>
            </w:r>
            <w:r>
              <w:t xml:space="preserve"> OperationBase {</w:t>
            </w:r>
          </w:p>
          <w:p w14:paraId="24576FE7">
            <w:pPr>
              <w:pStyle w:val="13"/>
              <w:spacing w:line="252" w:lineRule="exact"/>
            </w:pPr>
            <w:r>
              <w:tab/>
            </w:r>
            <w:r>
              <w:rPr>
                <w:b/>
                <w:bCs/>
              </w:rPr>
              <w:t>static</w:t>
            </w:r>
            <w:r>
              <w:t xml:space="preserve"> </w:t>
            </w:r>
            <w:r>
              <w:rPr>
                <w:b/>
                <w:bCs/>
              </w:rPr>
              <w:t>final</w:t>
            </w:r>
            <w:r>
              <w:t xml:space="preserve"> </w:t>
            </w:r>
            <w:r>
              <w:rPr>
                <w:b/>
                <w:bCs/>
              </w:rPr>
              <w:t>int</w:t>
            </w:r>
            <w:r>
              <w:t xml:space="preserve"> </w:t>
            </w:r>
            <w:r>
              <w:rPr>
                <w:i/>
                <w:iCs/>
              </w:rPr>
              <w:t>UPPER</w:t>
            </w:r>
            <w:r>
              <w:t xml:space="preserve"> = 100;</w:t>
            </w:r>
            <w:r>
              <w:tab/>
            </w:r>
            <w:r>
              <w:t>//</w:t>
            </w:r>
            <w:r>
              <w:rPr>
                <w:rFonts w:hint="eastAsia"/>
              </w:rPr>
              <w:t>测试时选择如</w:t>
            </w:r>
            <w:r>
              <w:t>10</w:t>
            </w:r>
          </w:p>
          <w:p w14:paraId="496CB34E">
            <w:pPr>
              <w:pStyle w:val="13"/>
              <w:spacing w:line="252" w:lineRule="exact"/>
            </w:pPr>
            <w:r>
              <w:tab/>
            </w:r>
            <w:r>
              <w:t>AdditionOperation[][] produceAdditionBase(){</w:t>
            </w:r>
          </w:p>
          <w:p w14:paraId="6A278EA0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 xml:space="preserve">AdditionOperation[][]base = </w:t>
            </w:r>
            <w:r>
              <w:rPr>
                <w:b/>
                <w:bCs/>
              </w:rPr>
              <w:t>new</w:t>
            </w:r>
            <w:r>
              <w:t xml:space="preserve"> AdditionOperation[</w:t>
            </w:r>
            <w:r>
              <w:rPr>
                <w:i/>
                <w:iCs/>
              </w:rPr>
              <w:t>UPPER</w:t>
            </w:r>
            <w:r>
              <w:t>+1][</w:t>
            </w:r>
            <w:r>
              <w:rPr>
                <w:i/>
                <w:iCs/>
              </w:rPr>
              <w:t>UPPER</w:t>
            </w:r>
            <w:r>
              <w:t xml:space="preserve">+1]; </w:t>
            </w:r>
          </w:p>
          <w:p w14:paraId="0A97816C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>AdditionOperation ao;</w:t>
            </w:r>
          </w:p>
          <w:p w14:paraId="714CB1EC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rPr>
                <w:b/>
                <w:bCs/>
              </w:rPr>
              <w:t>for</w:t>
            </w:r>
            <w:r>
              <w:t>(</w:t>
            </w:r>
            <w:r>
              <w:rPr>
                <w:b/>
                <w:bCs/>
              </w:rPr>
              <w:t>int</w:t>
            </w:r>
            <w:r>
              <w:t xml:space="preserve"> i=0; i&lt;=</w:t>
            </w:r>
            <w:r>
              <w:rPr>
                <w:i/>
                <w:iCs/>
              </w:rPr>
              <w:t>UPPER</w:t>
            </w:r>
            <w:r>
              <w:t xml:space="preserve">; i++) {       </w:t>
            </w:r>
            <w:r>
              <w:tab/>
            </w:r>
            <w:r>
              <w:t>//</w:t>
            </w:r>
            <w:r>
              <w:rPr>
                <w:rFonts w:hint="eastAsia"/>
              </w:rPr>
              <w:t>运算数约束条件</w:t>
            </w:r>
          </w:p>
          <w:p w14:paraId="26529296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rPr>
                <w:b/>
                <w:bCs/>
              </w:rPr>
              <w:t>for</w:t>
            </w:r>
            <w:r>
              <w:t xml:space="preserve"> (</w:t>
            </w:r>
            <w:r>
              <w:rPr>
                <w:b/>
                <w:bCs/>
              </w:rPr>
              <w:t>int</w:t>
            </w:r>
            <w:r>
              <w:t xml:space="preserve"> j=0; j&lt;=</w:t>
            </w:r>
            <w:r>
              <w:rPr>
                <w:i/>
                <w:iCs/>
              </w:rPr>
              <w:t>UPPER</w:t>
            </w:r>
            <w:r>
              <w:t>; j++) {</w:t>
            </w:r>
            <w:r>
              <w:tab/>
            </w:r>
            <w:r>
              <w:t>//</w:t>
            </w:r>
            <w:r>
              <w:rPr>
                <w:rFonts w:hint="eastAsia"/>
              </w:rPr>
              <w:t>运算数约束条件</w:t>
            </w:r>
          </w:p>
          <w:p w14:paraId="48CE550A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b/>
                <w:bCs/>
              </w:rPr>
              <w:t>if</w:t>
            </w:r>
            <w:r>
              <w:t xml:space="preserve"> (i+j&lt;=</w:t>
            </w:r>
            <w:r>
              <w:rPr>
                <w:i/>
                <w:iCs/>
              </w:rPr>
              <w:t>UPPER</w:t>
            </w:r>
            <w:r>
              <w:t>){</w:t>
            </w:r>
            <w:r>
              <w:tab/>
            </w:r>
            <w:r>
              <w:tab/>
            </w:r>
            <w:r>
              <w:t>//</w:t>
            </w:r>
            <w:r>
              <w:rPr>
                <w:rFonts w:hint="eastAsia"/>
              </w:rPr>
              <w:t>运算结果约束条件</w:t>
            </w:r>
          </w:p>
          <w:p w14:paraId="2EA14497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 xml:space="preserve">ao = </w:t>
            </w:r>
            <w:r>
              <w:rPr>
                <w:b/>
                <w:bCs/>
              </w:rPr>
              <w:t>new</w:t>
            </w:r>
            <w:r>
              <w:t xml:space="preserve"> AdditionOperation();</w:t>
            </w:r>
          </w:p>
          <w:p w14:paraId="7BD1142B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base[i][j]=ao;</w:t>
            </w:r>
          </w:p>
          <w:p w14:paraId="1EFFA21F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ao.unsafeConstructor(i,j, i+j, '+');</w:t>
            </w:r>
          </w:p>
          <w:p w14:paraId="4FFB3356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}</w:t>
            </w:r>
          </w:p>
          <w:p w14:paraId="72ED4D4B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>}</w:t>
            </w:r>
          </w:p>
          <w:p w14:paraId="14BB3B66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>}</w:t>
            </w:r>
          </w:p>
          <w:p w14:paraId="6DE262FC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rPr>
                <w:b/>
                <w:bCs/>
              </w:rPr>
              <w:t>return</w:t>
            </w:r>
            <w:r>
              <w:t xml:space="preserve"> base;</w:t>
            </w:r>
            <w:r>
              <w:tab/>
            </w:r>
          </w:p>
          <w:p w14:paraId="20FC60D3">
            <w:pPr>
              <w:pStyle w:val="13"/>
              <w:spacing w:line="252" w:lineRule="exact"/>
            </w:pPr>
            <w:r>
              <w:tab/>
            </w:r>
            <w:r>
              <w:t>}</w:t>
            </w:r>
          </w:p>
          <w:p w14:paraId="0D1B3B1F">
            <w:pPr>
              <w:pStyle w:val="13"/>
              <w:spacing w:line="252" w:lineRule="exact"/>
            </w:pPr>
            <w:r>
              <w:t xml:space="preserve">  ...     </w:t>
            </w:r>
          </w:p>
          <w:p w14:paraId="68B7DE24">
            <w:pPr>
              <w:pStyle w:val="13"/>
              <w:spacing w:line="252" w:lineRule="exact"/>
            </w:pPr>
            <w:r>
              <w:t>}</w:t>
            </w:r>
          </w:p>
          <w:p w14:paraId="70D1E8A9">
            <w:pPr>
              <w:spacing w:before="80" w:after="80"/>
            </w:pPr>
            <w:r>
              <w:t xml:space="preserve">2.2  </w:t>
            </w:r>
            <w:r>
              <w:rPr>
                <w:rFonts w:hint="eastAsia"/>
              </w:rPr>
              <w:t>编写显示斜三角形的函数</w:t>
            </w:r>
            <w:r>
              <w:t>void displayBase(BinaryOperation base)</w:t>
            </w:r>
            <w:r>
              <w:rPr>
                <w:rFonts w:hint="eastAsia"/>
              </w:rPr>
              <w:t>，也可以用于测试。注意，这个实现适合加法算式基和减法算式基。</w:t>
            </w:r>
          </w:p>
          <w:p w14:paraId="3FD79694">
            <w:pPr>
              <w:pStyle w:val="13"/>
              <w:ind w:firstLine="422"/>
            </w:pPr>
            <w:r>
              <w:rPr>
                <w:b/>
                <w:bCs/>
              </w:rPr>
              <w:t>public</w:t>
            </w:r>
            <w:r>
              <w:t xml:space="preserve"> </w:t>
            </w:r>
            <w:r>
              <w:rPr>
                <w:b/>
                <w:bCs/>
              </w:rPr>
              <w:t>void</w:t>
            </w:r>
            <w:r>
              <w:t xml:space="preserve"> displayBase(BinaryOperation_3_2[][] base){</w:t>
            </w:r>
          </w:p>
          <w:p w14:paraId="4CB876EB">
            <w:pPr>
              <w:pStyle w:val="13"/>
            </w:pPr>
            <w:r>
              <w:tab/>
            </w:r>
            <w:r>
              <w:tab/>
            </w:r>
            <w:r>
              <w:rPr>
                <w:b/>
                <w:bCs/>
              </w:rPr>
              <w:t>for</w:t>
            </w:r>
            <w:r>
              <w:t xml:space="preserve"> (BinaryOperation_3_2[] row: base){</w:t>
            </w:r>
          </w:p>
          <w:p w14:paraId="5BB6F654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rPr>
                <w:b/>
                <w:bCs/>
              </w:rPr>
              <w:t>for</w:t>
            </w:r>
            <w:r>
              <w:t xml:space="preserve"> (BinaryOperation_3_2 operation:row){</w:t>
            </w:r>
          </w:p>
          <w:p w14:paraId="1514D002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b/>
                <w:bCs/>
              </w:rPr>
              <w:t>if</w:t>
            </w:r>
            <w:r>
              <w:t xml:space="preserve"> (operation != </w:t>
            </w:r>
            <w:r>
              <w:rPr>
                <w:b/>
                <w:bCs/>
              </w:rPr>
              <w:t>null</w:t>
            </w:r>
            <w:r>
              <w:t xml:space="preserve"> ){</w:t>
            </w:r>
          </w:p>
          <w:p w14:paraId="5A7C87E2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System.</w:t>
            </w:r>
            <w:r>
              <w:rPr>
                <w:i/>
                <w:iCs/>
              </w:rPr>
              <w:t>out</w:t>
            </w:r>
            <w:r>
              <w:t>.print(operation.fullString()+"\t");</w:t>
            </w:r>
          </w:p>
          <w:p w14:paraId="7675DAEA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}</w:t>
            </w:r>
          </w:p>
          <w:p w14:paraId="225C3FD7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t>}</w:t>
            </w:r>
          </w:p>
          <w:p w14:paraId="4809E642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t>System.</w:t>
            </w:r>
            <w:r>
              <w:rPr>
                <w:i/>
                <w:iCs/>
              </w:rPr>
              <w:t>out</w:t>
            </w:r>
            <w:r>
              <w:t>.println();</w:t>
            </w:r>
          </w:p>
          <w:p w14:paraId="3ED352EF">
            <w:pPr>
              <w:pStyle w:val="13"/>
            </w:pPr>
            <w:r>
              <w:tab/>
            </w:r>
            <w:r>
              <w:tab/>
            </w:r>
            <w:r>
              <w:t>}</w:t>
            </w:r>
          </w:p>
          <w:p w14:paraId="4C217650">
            <w:pPr>
              <w:pStyle w:val="13"/>
            </w:pPr>
            <w:r>
              <w:tab/>
            </w:r>
            <w:r>
              <w:t>}</w:t>
            </w:r>
          </w:p>
          <w:p w14:paraId="3AC4AC96">
            <w:pPr>
              <w:spacing w:before="80" w:after="80"/>
            </w:pPr>
            <w:r>
              <w:t xml:space="preserve">2.3  </w:t>
            </w:r>
            <w:r>
              <w:rPr>
                <w:rFonts w:hint="eastAsia"/>
              </w:rPr>
              <w:t>编写测试类</w:t>
            </w:r>
            <w:r>
              <w:t>OperationBaseTester</w:t>
            </w:r>
            <w:r>
              <w:rPr>
                <w:rFonts w:hint="eastAsia"/>
              </w:rPr>
              <w:t>。产生行列</w:t>
            </w:r>
            <w:r>
              <w:t>101</w:t>
            </w:r>
            <w:r>
              <w:rPr>
                <w:rFonts w:hint="eastAsia"/>
              </w:rPr>
              <w:t>的二维数组的数据并检查它们，费时而且不易判断对错。可以先使用较小范围的数值，</w:t>
            </w:r>
            <w:r>
              <w:t>AdditionBase[11,11]</w:t>
            </w:r>
            <w:r>
              <w:rPr>
                <w:rFonts w:hint="eastAsia"/>
              </w:rPr>
              <w:t>，确保生成</w:t>
            </w:r>
            <w:r>
              <w:t>10</w:t>
            </w:r>
            <w:r>
              <w:rPr>
                <w:rFonts w:hint="eastAsia"/>
              </w:rPr>
              <w:t>以内正确的加法算式矩阵、显示出斜三角形；然后再产生范围是</w:t>
            </w:r>
            <w:r>
              <w:t>100</w:t>
            </w:r>
            <w:r>
              <w:rPr>
                <w:rFonts w:hint="eastAsia"/>
              </w:rPr>
              <w:t>的算式基。例如，显示</w:t>
            </w:r>
            <w:r>
              <w:t>AdditionBase[11,11]</w:t>
            </w:r>
            <w:r>
              <w:rPr>
                <w:rFonts w:hint="eastAsia"/>
              </w:rPr>
              <w:t>结果如下：</w:t>
            </w:r>
          </w:p>
          <w:p w14:paraId="261DC1F2">
            <w:pPr>
              <w:pStyle w:val="13"/>
              <w:spacing w:line="250" w:lineRule="exact"/>
            </w:pPr>
            <w:r>
              <w:t xml:space="preserve">0+0=   0+1=   0+2=   0+3=   0+4=   0+5=   0+6=   0+7=   0+8=   0+9=   0+10=   </w:t>
            </w:r>
          </w:p>
          <w:p w14:paraId="5EA63761">
            <w:pPr>
              <w:pStyle w:val="13"/>
              <w:spacing w:line="250" w:lineRule="exact"/>
            </w:pPr>
            <w:r>
              <w:t xml:space="preserve">1+0=   1+1=   1+2=   1+3=   1+4=   1+5=   1+6=   1+7=   1+8=   1+9=   </w:t>
            </w:r>
          </w:p>
          <w:p w14:paraId="29A7759B">
            <w:pPr>
              <w:pStyle w:val="13"/>
              <w:spacing w:line="250" w:lineRule="exact"/>
            </w:pPr>
            <w:r>
              <w:t xml:space="preserve">2+0=   2+1=   2+2=   2+3=   2+4=   2+5=   2+6=   2+7=   2+8=   </w:t>
            </w:r>
          </w:p>
          <w:p w14:paraId="18578E55">
            <w:pPr>
              <w:pStyle w:val="13"/>
              <w:spacing w:line="250" w:lineRule="exact"/>
            </w:pPr>
            <w:r>
              <w:t xml:space="preserve">3+0=   3+1=   3+2=   3+3=   3+4=   3+5=   3+6=   3+7=   </w:t>
            </w:r>
          </w:p>
          <w:p w14:paraId="71FC103E">
            <w:pPr>
              <w:pStyle w:val="13"/>
              <w:spacing w:line="250" w:lineRule="exact"/>
            </w:pPr>
            <w:r>
              <w:t xml:space="preserve">4+0=   4+1=   4+2=   4+3=   4+4=   4+5=   4+6=   </w:t>
            </w:r>
          </w:p>
          <w:p w14:paraId="6E0811A8">
            <w:pPr>
              <w:pStyle w:val="13"/>
              <w:spacing w:line="250" w:lineRule="exact"/>
            </w:pPr>
            <w:r>
              <w:t xml:space="preserve">5+0=   5+1=   5+2=   5+3=   5+4=   5+5=   </w:t>
            </w:r>
          </w:p>
          <w:p w14:paraId="469A530A">
            <w:pPr>
              <w:pStyle w:val="13"/>
              <w:spacing w:line="250" w:lineRule="exact"/>
            </w:pPr>
            <w:r>
              <w:t xml:space="preserve">6+0=   6+1=   6+2=   6+3=   6+4=   </w:t>
            </w:r>
          </w:p>
          <w:p w14:paraId="29708DF6">
            <w:pPr>
              <w:pStyle w:val="13"/>
              <w:spacing w:line="250" w:lineRule="exact"/>
            </w:pPr>
            <w:r>
              <w:t xml:space="preserve">7+0=   7+1=   7+2=   7+3=   </w:t>
            </w:r>
          </w:p>
          <w:p w14:paraId="5E02DC59">
            <w:pPr>
              <w:pStyle w:val="13"/>
              <w:spacing w:line="250" w:lineRule="exact"/>
            </w:pPr>
            <w:r>
              <w:t xml:space="preserve">8+0=   8+1=   8+2=   </w:t>
            </w:r>
          </w:p>
          <w:p w14:paraId="2ECC3533">
            <w:pPr>
              <w:pStyle w:val="13"/>
              <w:spacing w:line="250" w:lineRule="exact"/>
            </w:pPr>
            <w:r>
              <w:t xml:space="preserve">9+0=   9+1=   </w:t>
            </w:r>
          </w:p>
          <w:p w14:paraId="6B21AA76">
            <w:pPr>
              <w:pStyle w:val="13"/>
              <w:spacing w:line="250" w:lineRule="exact"/>
            </w:pPr>
            <w:r>
              <w:t xml:space="preserve">10+0=   </w:t>
            </w:r>
          </w:p>
          <w:p w14:paraId="7532CDE7">
            <w:pPr>
              <w:ind w:left="403" w:leftChars="192"/>
            </w:pPr>
            <w:r>
              <w:t xml:space="preserve">3. </w:t>
            </w:r>
            <w:r>
              <w:rPr>
                <w:rFonts w:hint="eastAsia"/>
              </w:rPr>
              <w:t>构造减法基</w:t>
            </w:r>
            <w:r>
              <w:t>SubstractBase</w:t>
            </w:r>
            <w:r>
              <w:rPr>
                <w:rFonts w:hint="eastAsia"/>
              </w:rPr>
              <w:t>的过程类似。</w:t>
            </w:r>
          </w:p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1EE83A7A">
            <w:r>
              <w:rPr>
                <w:rFonts w:hint="eastAsia"/>
                <w:b/>
                <w:bCs/>
                <w:highlight w:val="yellow"/>
              </w:rPr>
              <w:t>实验报告：</w:t>
            </w:r>
            <w:r>
              <w:rPr>
                <w:rFonts w:hint="eastAsia"/>
                <w:b/>
                <w:bCs/>
              </w:rPr>
              <w:t>提交地址：</w:t>
            </w:r>
            <w:r>
              <w:fldChar w:fldCharType="begin"/>
            </w:r>
            <w:r>
              <w:instrText xml:space="preserve"> HYPERLINK "https://workspace.jianguoyun.com/inbox/collect/2fc549a16131436f8e28771a2248ec22/submit" </w:instrText>
            </w:r>
            <w:r>
              <w:fldChar w:fldCharType="separate"/>
            </w:r>
            <w:r>
              <w:rPr>
                <w:rStyle w:val="7"/>
              </w:rPr>
              <w:t>https://workspace.jianguoyun.com/inbox/collect/2fc549a16131436f8e28771a2248ec22/submit</w:t>
            </w:r>
            <w:r>
              <w:rPr>
                <w:rStyle w:val="7"/>
              </w:rPr>
              <w:fldChar w:fldCharType="end"/>
            </w:r>
          </w:p>
          <w:p w14:paraId="7310E97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要求：</w:t>
            </w:r>
          </w:p>
          <w:p w14:paraId="69C4197B">
            <w:pPr>
              <w:pStyle w:val="9"/>
              <w:numPr>
                <w:ilvl w:val="0"/>
                <w:numId w:val="2"/>
              </w:numPr>
              <w:ind w:firstLineChars="0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</w:rPr>
              <w:t>构造加法算式基的方法：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加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法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数据基（AdditiveBase）。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设计要点：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1) 仅存储上三角 0 &lt;= i &lt;= j &lt;= N，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 xml:space="preserve">   2) 一维数组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压缩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存储，索引公式见 idx()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计算好偏移量。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 xml:space="preserve">   3) 加法直接读表；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减法用恒等式 a - b = (a + b) - 2b 复用同一张表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这个设计已不再使用，改为单独的减法数据基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，</w:t>
            </w:r>
          </w:p>
          <w:p w14:paraId="10614224">
            <w:pPr>
              <w:pStyle w:val="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 xml:space="preserve">       4）单例模式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 xml:space="preserve"> </w:t>
            </w:r>
          </w:p>
          <w:p w14:paraId="5EAEF577">
            <w:pPr>
              <w:rPr>
                <w:b/>
                <w:bCs/>
              </w:rPr>
            </w:pPr>
          </w:p>
          <w:p w14:paraId="02C72836">
            <w:pPr>
              <w:pStyle w:val="9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使用加法算式基构建加法算式习题集的代码：</w:t>
            </w:r>
          </w:p>
          <w:p w14:paraId="6E1EB408">
            <w:pPr>
              <w:pStyle w:val="9"/>
              <w:numPr>
                <w:ilvl w:val="0"/>
                <w:numId w:val="0"/>
              </w:numPr>
              <w:ind w:leftChars="0"/>
              <w:rPr>
                <w:b/>
                <w:bCs/>
                <w:sz w:val="18"/>
                <w:szCs w:val="18"/>
              </w:rPr>
            </w:pPr>
            <w:r>
              <w:rPr>
                <w:rFonts w:hint="default"/>
                <w:b/>
                <w:bCs/>
                <w:sz w:val="18"/>
                <w:szCs w:val="18"/>
              </w:rPr>
              <w:t>public final class AdditiveBase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static final int N = 100;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static final AdditiveBase INSTANCE = new AdditiveBase();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//单例模式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final int[] table;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AdditiveBase()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// 上三角项数：C(N+2, 2) = (N+1)*(N+2)/2 = 5151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table = new int[(N + 1) * (N + 2) / 2];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for (int i = 0; i &lt;= N; i++)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for (int j = i; j &lt;= N; j++)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    table[idx(i, j)] = i + j;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static AdditiveBase getInstance() { return INSTANCE;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上三角索引：要求 0 &lt;= i &lt;= j &lt;= N。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第 i 行起始偏移 = i*(N+1) - i*(i-1)/2，列偏移 = j - i。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实际上就是等差数列求和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int idx(int i, int j)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return i * (N + 1) - i * (i - 1) / 2 + (j - i);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查询加法结果：a + b。利用对称性把参数规约到上三角。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int add(int a, int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int i = Math.min(a, b);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int j = Math.max(a, b);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return table[idx(i, j)];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查询减法结果：a - b。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复用加法表：sum(a, b) = a + b，因此 a - b = sum(a, b) - 2b。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兼容 a &lt; b 的情形（返回负值），保持与原始 left - right 行为一致。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// </w:t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public int sub(int a, int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// </w:t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if (a &gt;=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// </w:t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return table[idx(b, a)] - 2 * b;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// </w:t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} else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// </w:t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return -(table[idx(a, b)] - 2 * a);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// </w:t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// </w:t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加法合法性：操作数与和均在 [0, N] 范围内。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boolean canAdd(int a, int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return a &gt;= 0 &amp;&amp; b &gt;= 0 &amp;&amp; a &lt;= N &amp;&amp; b &lt;= N &amp;&amp; (a + b) &lt;= N;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减法合法性：a &gt;= b，且二者均在 [0, N] 范围内。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boolean canSub(int a, int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return a &gt;= 0 &amp;&amp; b &gt;= 0 &amp;&amp; a &lt;= N &amp;&amp; b &lt;= N &amp;&amp; a &gt;= b;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表大小（供测试 / 诊断）。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int size() { return table.length;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>}</w:t>
            </w:r>
          </w:p>
          <w:p w14:paraId="327ADB99">
            <w:pPr>
              <w:pStyle w:val="9"/>
              <w:numPr>
                <w:ilvl w:val="0"/>
                <w:numId w:val="0"/>
              </w:numPr>
              <w:ind w:leftChars="0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</w:p>
          <w:p w14:paraId="0B6D8E5E">
            <w:pPr>
              <w:pStyle w:val="9"/>
              <w:numPr>
                <w:ilvl w:val="0"/>
                <w:numId w:val="0"/>
              </w:numPr>
              <w:ind w:leftChars="0" w:firstLine="361" w:firstLineChars="200"/>
              <w:rPr>
                <w:rFonts w:hint="eastAsia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sz w:val="18"/>
                <w:szCs w:val="18"/>
                <w:lang w:val="en-US" w:eastAsia="zh-CN"/>
              </w:rPr>
              <w:t>接下来重写加法算式子类（Addition）中的calculate()方法与checkingCalculation()：</w:t>
            </w:r>
          </w:p>
          <w:p w14:paraId="74A8D2C5">
            <w:pPr>
              <w:pStyle w:val="9"/>
              <w:numPr>
                <w:ilvl w:val="0"/>
                <w:numId w:val="0"/>
              </w:numPr>
              <w:ind w:leftChars="0" w:firstLine="361" w:firstLineChars="200"/>
              <w:rPr>
                <w:rFonts w:hint="default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sz w:val="18"/>
                <w:szCs w:val="18"/>
                <w:lang w:val="en-US" w:eastAsia="zh-CN"/>
              </w:rPr>
              <w:t>Class Addition::</w:t>
            </w:r>
          </w:p>
          <w:p w14:paraId="71A46060">
            <w:pPr>
              <w:pStyle w:val="9"/>
              <w:numPr>
                <w:ilvl w:val="0"/>
                <w:numId w:val="0"/>
              </w:numPr>
              <w:ind w:left="361" w:leftChars="0" w:hanging="361" w:hangingChars="200"/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   // 加减共享数据基（单例），运行期纯查询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private static final AdditiveBase BASE = AdditiveBase.getInstance();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@Override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public int calculate() {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   // 通过数据基查询 a + b，等价于 left_operand + right_operand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   return BASE.add(left_operand, right_operand);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}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@Override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public boolean checkingCalculation() {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   return BASE.canAdd(left_operand, right_operand);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}</w:t>
            </w:r>
          </w:p>
          <w:p w14:paraId="03D426A8">
            <w:pPr>
              <w:pStyle w:val="9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</w:p>
          <w:p w14:paraId="46C51D53">
            <w:pPr>
              <w:pStyle w:val="9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</w:p>
          <w:p w14:paraId="3CE8EEF5">
            <w:pPr>
              <w:pStyle w:val="9"/>
              <w:numPr>
                <w:ilvl w:val="0"/>
                <w:numId w:val="0"/>
              </w:numPr>
              <w:ind w:leftChars="0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</w:p>
          <w:p w14:paraId="3AF30391">
            <w:pPr>
              <w:pStyle w:val="9"/>
              <w:ind w:firstLine="422"/>
              <w:rPr>
                <w:b/>
                <w:bCs/>
              </w:rPr>
            </w:pPr>
          </w:p>
          <w:p w14:paraId="7E763D30">
            <w:pPr>
              <w:pStyle w:val="9"/>
              <w:ind w:firstLine="422"/>
              <w:rPr>
                <w:b/>
                <w:bCs/>
              </w:rPr>
            </w:pPr>
          </w:p>
          <w:p w14:paraId="71FAACED">
            <w:pPr>
              <w:pStyle w:val="9"/>
              <w:ind w:firstLine="422"/>
              <w:rPr>
                <w:b/>
                <w:bCs/>
              </w:rPr>
            </w:pPr>
          </w:p>
          <w:p w14:paraId="4A76644F">
            <w:pPr>
              <w:pStyle w:val="9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构造减法算式基的方法：</w:t>
            </w:r>
          </w:p>
          <w:p w14:paraId="1CBBAC08">
            <w:pPr>
              <w:pStyle w:val="9"/>
              <w:numPr>
                <w:ilvl w:val="0"/>
                <w:numId w:val="0"/>
              </w:numPr>
              <w:ind w:leftChars="0"/>
              <w:rPr>
                <w:b/>
                <w:bCs/>
              </w:rPr>
            </w:pPr>
          </w:p>
          <w:p w14:paraId="6AE44179">
            <w:pPr>
              <w:pStyle w:val="9"/>
              <w:numPr>
                <w:ilvl w:val="0"/>
                <w:numId w:val="0"/>
              </w:numPr>
              <w:ind w:leftChars="0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只要在加法数据基的基础上稍加修改即可，但是注意，减法用的是下三角，压缩后索引公式与加法数据基不同，详见idx(),</w:t>
            </w:r>
          </w:p>
          <w:p w14:paraId="0A123803">
            <w:pPr>
              <w:pStyle w:val="9"/>
              <w:ind w:firstLine="422"/>
              <w:rPr>
                <w:rFonts w:hint="default"/>
                <w:b/>
                <w:bCs/>
                <w:sz w:val="18"/>
                <w:szCs w:val="18"/>
              </w:rPr>
            </w:pPr>
            <w:r>
              <w:rPr>
                <w:rFonts w:hint="default"/>
                <w:b/>
                <w:bCs/>
                <w:sz w:val="18"/>
                <w:szCs w:val="18"/>
              </w:rPr>
              <w:t>减法专用数据基（SubtractiveBase）。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设计要点：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default"/>
                <w:b/>
                <w:bCs/>
                <w:sz w:val="18"/>
                <w:szCs w:val="18"/>
              </w:rPr>
              <w:t>1) 存储下三角 0 &lt;= j &lt;= i &lt;= N，存储差值 i - j（非负）。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default"/>
                <w:b/>
                <w:bCs/>
                <w:sz w:val="18"/>
                <w:szCs w:val="18"/>
              </w:rPr>
              <w:t>2) 一维数组紧凑存储，索引公式见 idx()。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default"/>
                <w:b/>
                <w:bCs/>
                <w:sz w:val="18"/>
                <w:szCs w:val="18"/>
              </w:rPr>
              <w:t>3) 减法直接查表（a&gt;=b 时），否则取负。</w:t>
            </w:r>
          </w:p>
          <w:p w14:paraId="364C2726">
            <w:pPr>
              <w:pStyle w:val="9"/>
              <w:ind w:firstLine="422"/>
              <w:rPr>
                <w:rFonts w:hint="default"/>
                <w:b/>
                <w:bCs/>
              </w:rPr>
            </w:pPr>
          </w:p>
          <w:p w14:paraId="1D4AD651">
            <w:pPr>
              <w:pStyle w:val="9"/>
              <w:numPr>
                <w:ilvl w:val="0"/>
                <w:numId w:val="2"/>
              </w:numPr>
              <w:ind w:firstLineChars="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</w:rPr>
              <w:t>使用减法算式基构建减法算式习题集的代码：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>public final class SubtractiveBase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static final int N = 100;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static final SubtractiveBase INSTANCE = new SubtractiveBase();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final int[] table;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SubtractiveBase()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// 下三角项数：C(N+2, 2) = (N+1)*(N+2)/2 = 5151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table = new int[(N + 1) * (N + 2) / 2];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for (int i = 0; i &lt;= N; i++)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for (int j = 0; j &lt;= i; j++)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    table[idx(i, j)] = i - j;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static SubtractiveBase getInstance() { return INSTANCE;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下三角索引：要求 0 &lt;= j &lt;= i &lt;= N。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第 i 行起始偏移 = i*(i+1)/2，列偏移 = j。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int idx(int i, int j)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return i * (i + 1) / 2 + j;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查询减法结果：a - b。若 a &lt; b 则返回负值。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int sub(int a, int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if (a &gt;=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return table[idx(a, b)];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} else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return -table[idx(b, a)];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减法合法性：a &gt;= b，且二者均在 [0, N] 范围内。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boolean canSub(int a, int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return a &gt;= 0 &amp;&amp; b &gt;= 0 &amp;&amp; a &lt;= N &amp;&amp; b &lt;= N &amp;&amp; a &gt;= b;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表大小（供测试 / 诊断）。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int size() { return table.length;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>}</w:t>
            </w:r>
          </w:p>
          <w:p w14:paraId="27FE1805">
            <w:pPr>
              <w:pStyle w:val="9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sz w:val="18"/>
                <w:szCs w:val="18"/>
              </w:rPr>
            </w:pPr>
          </w:p>
          <w:p w14:paraId="588A5C57">
            <w:pPr>
              <w:pStyle w:val="9"/>
              <w:numPr>
                <w:ilvl w:val="0"/>
                <w:numId w:val="0"/>
              </w:numPr>
              <w:ind w:leftChars="0" w:firstLine="360"/>
              <w:rPr>
                <w:rFonts w:hint="eastAsia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sz w:val="18"/>
                <w:szCs w:val="18"/>
                <w:lang w:val="en-US" w:eastAsia="zh-CN"/>
              </w:rPr>
              <w:t>同样的重写减法算式子类（Substraction）：</w:t>
            </w:r>
          </w:p>
          <w:p w14:paraId="5149F160">
            <w:pPr>
              <w:pStyle w:val="9"/>
              <w:numPr>
                <w:ilvl w:val="0"/>
                <w:numId w:val="0"/>
              </w:numPr>
              <w:ind w:left="409" w:leftChars="170" w:hanging="52" w:hangingChars="29"/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Class Substraction::</w:t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private static final AdditiveBase BASE = </w:t>
            </w:r>
            <w:r>
              <w:rPr>
                <w:rFonts w:hint="eastAsia"/>
                <w:b/>
                <w:bCs/>
                <w:color w:val="auto"/>
                <w:sz w:val="18"/>
                <w:szCs w:val="18"/>
                <w:lang w:val="en-US" w:eastAsia="zh-CN"/>
              </w:rPr>
              <w:t>Subtructive</w:t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t>Base.getInstance();</w:t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t>@Override</w:t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t>public int calculate() {</w:t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    // 复用加法表：a - b = sum(a, b) - 2b</w:t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    return BASE.sub(left_operand, right_operand);</w:t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t>}</w:t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t>@Override</w:t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t>public boolean checkingCalculation() {</w:t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    return BASE.canSub(left_operand, right_operand);</w:t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  <w:t>}</w:t>
            </w:r>
          </w:p>
          <w:p w14:paraId="2F67B872">
            <w:pPr>
              <w:pStyle w:val="9"/>
              <w:numPr>
                <w:ilvl w:val="0"/>
                <w:numId w:val="0"/>
              </w:numPr>
              <w:ind w:leftChars="0" w:firstLine="360"/>
              <w:rPr>
                <w:rFonts w:hint="default"/>
                <w:b/>
                <w:bCs/>
                <w:color w:val="auto"/>
                <w:sz w:val="18"/>
                <w:szCs w:val="18"/>
                <w:lang w:val="en-US" w:eastAsia="zh-CN"/>
              </w:rPr>
            </w:pPr>
          </w:p>
          <w:p w14:paraId="6451C29A">
            <w:pPr>
              <w:pStyle w:val="9"/>
              <w:ind w:firstLine="422"/>
              <w:rPr>
                <w:b/>
                <w:bCs/>
              </w:rPr>
            </w:pPr>
          </w:p>
          <w:p w14:paraId="7FF49053">
            <w:pPr>
              <w:pStyle w:val="9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构造混合算式基的方法（附加题，可选）：</w:t>
            </w:r>
          </w:p>
          <w:p w14:paraId="09207469">
            <w:pPr>
              <w:pStyle w:val="9"/>
              <w:numPr>
                <w:ilvl w:val="0"/>
                <w:numId w:val="0"/>
              </w:numPr>
              <w:ind w:left="420" w:leftChars="200" w:firstLine="0" w:firstLineChars="0"/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有了加法和减法的数据基，我们再构造乘除法的数据基就可以。</w:t>
            </w:r>
          </w:p>
          <w:p w14:paraId="42F3E5E0">
            <w:pPr>
              <w:pStyle w:val="9"/>
              <w:numPr>
                <w:ilvl w:val="0"/>
                <w:numId w:val="0"/>
              </w:numPr>
              <w:ind w:left="420" w:leftChars="200" w:firstLine="0" w:firstLineChars="0"/>
              <w:rPr>
                <w:b/>
                <w:bCs/>
              </w:rPr>
            </w:pPr>
            <w:r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  <w:t>乘除法共享数据基（MultiplicativeBase）。</w:t>
            </w:r>
            <w:r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  <w:t>设计要点：</w:t>
            </w:r>
            <w:r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  <w:t>1) 操作数范围 [1, N]（N=10），仅存储上三角 1 &lt;= i &lt;= j &lt;= N，共 N*(N+1)/2 = 55 项。</w:t>
            </w:r>
            <w:r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  <w:t>2) 乘法直接读表；除法用"反向查表"思路：在第 b 行查值为 a 的列号即商 q，</w:t>
            </w:r>
            <w:r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  <w:t xml:space="preserve">   即同一份数据同时服务乘法与除法两种运算。</w:t>
            </w:r>
          </w:p>
          <w:p w14:paraId="618F9CD8">
            <w:pPr>
              <w:pStyle w:val="9"/>
              <w:ind w:firstLine="422"/>
              <w:rPr>
                <w:b/>
                <w:bCs/>
              </w:rPr>
            </w:pPr>
          </w:p>
          <w:p w14:paraId="63BFA26D">
            <w:pPr>
              <w:pStyle w:val="9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使用混合算式基构建混合算式习题集的代码：</w:t>
            </w:r>
          </w:p>
          <w:p w14:paraId="6467D515">
            <w:pPr>
              <w:pStyle w:val="9"/>
              <w:ind w:left="0" w:leftChars="0" w:firstLine="0" w:firstLineChars="0"/>
              <w:rPr>
                <w:b/>
                <w:bCs/>
                <w:sz w:val="18"/>
                <w:szCs w:val="18"/>
              </w:rPr>
            </w:pPr>
            <w:r>
              <w:rPr>
                <w:rFonts w:hint="default"/>
                <w:b/>
                <w:bCs/>
                <w:sz w:val="18"/>
                <w:szCs w:val="18"/>
              </w:rPr>
              <w:t>public final class MultiplicativeBase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static final int N = 10;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static final MultiplicativeBase INSTANCE = new MultiplicativeBase();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final int[] table;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MultiplicativeBase()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// 上三角项数：N*(N+1)/2 = 55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table = new int[N * (N + 1) / 2];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for (int i = 1; i &lt;= N; i++)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for (int j = i; j &lt;= N; j++)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    table[idx(i, j)] = i * j;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获取单例。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static MultiplicativeBase getInstance() { return INSTANCE;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上三角索引：要求 1 &lt;= i &lt;= j &lt;= N。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第 i 行起始偏移 = (i-1)*(N+1) - (i-1)*i/2，列偏移 = j - i。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private int idx(int i, int j)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return (i - 1) * (N + 1) - (i - 1) * i / 2 + (j - i);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查询乘法结果：a * b。利用对称性把参数规约到上三角。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int mul(int a, int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int i = Math.min(a, b);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int j = Math.max(a, b);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return table[idx(i, j)];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查询除法结果：a / b（要求 b != 0 且 a % b == 0）。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反向查表：在表中寻找 q 使 b * q == a，体现"乘除共享同一张表"。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 若反查失败则降级直接整除，保证健壮性。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int div(int a, int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if (b == 0) return 0;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for (int q = 1; q &lt;= N; q++)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int i = Math.min(b, q);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int j = Math.max(b, q);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if (i &gt;= 1 &amp;&amp; j &lt;= N &amp;&amp; table[idx(i, j)] == a)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    return q;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return a / b;  // 兜底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乘法合法性：操作数均在 [1, N] 范围内。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boolean canMul(int a, int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return a &gt;= 1 &amp;&amp; a &lt;= N &amp;&amp; b &gt;= 1 &amp;&amp; b &lt;= N;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除法合法性：除数 b ∈ [1, N]，被除数能整除，且商 ∈ [1, N]。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boolean canDiv(int a, int b) {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if (b &lt; 1 || b &gt; N) return false;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if (a &lt; 1 || a &gt; N * N) return false;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if (a % b != 0) return false;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int q = a / b;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    return q &gt;= 1 &amp;&amp; q &lt;= N;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/** 表大小（供测试 / 诊断）。 */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    public int size() { return table.length; }</w:t>
            </w:r>
            <w:r>
              <w:rPr>
                <w:rFonts w:hint="default"/>
                <w:b/>
                <w:bCs/>
                <w:sz w:val="18"/>
                <w:szCs w:val="18"/>
              </w:rPr>
              <w:br w:type="textWrapping"/>
            </w:r>
            <w:r>
              <w:rPr>
                <w:rFonts w:hint="default"/>
                <w:b/>
                <w:bCs/>
                <w:sz w:val="18"/>
                <w:szCs w:val="18"/>
              </w:rPr>
              <w:t>}</w:t>
            </w:r>
          </w:p>
          <w:p w14:paraId="171B1FC2">
            <w:pPr>
              <w:pStyle w:val="9"/>
              <w:ind w:firstLine="422"/>
              <w:rPr>
                <w:b/>
                <w:bCs/>
              </w:rPr>
            </w:pPr>
          </w:p>
          <w:p w14:paraId="59C935A0">
            <w:pPr>
              <w:pStyle w:val="9"/>
              <w:ind w:left="360" w:firstLine="0" w:firstLineChars="0"/>
            </w:pPr>
          </w:p>
          <w:p w14:paraId="04EE5EF2">
            <w:pPr>
              <w:ind w:left="360"/>
            </w:pPr>
          </w:p>
        </w:tc>
      </w:tr>
      <w:tr w14:paraId="0AB1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6DCB0E5D">
            <w:pPr>
              <w:ind w:left="360"/>
            </w:pPr>
          </w:p>
        </w:tc>
      </w:tr>
      <w:tr w14:paraId="77E1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1329CA9">
            <w:pPr>
              <w:ind w:left="360"/>
            </w:pPr>
          </w:p>
        </w:tc>
      </w:tr>
    </w:tbl>
    <w:p w14:paraId="5E8EB39D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73ECB"/>
    <w:multiLevelType w:val="multilevel"/>
    <w:tmpl w:val="0EF73EC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B147A8E"/>
    <w:multiLevelType w:val="multilevel"/>
    <w:tmpl w:val="4B147A8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0C4BEF"/>
    <w:rsid w:val="000C5734"/>
    <w:rsid w:val="000D70E8"/>
    <w:rsid w:val="00114743"/>
    <w:rsid w:val="00132A0D"/>
    <w:rsid w:val="001B6BB3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2D60E4"/>
    <w:rsid w:val="0033376A"/>
    <w:rsid w:val="0034738C"/>
    <w:rsid w:val="0038565C"/>
    <w:rsid w:val="003B6CFF"/>
    <w:rsid w:val="00423A20"/>
    <w:rsid w:val="004357B3"/>
    <w:rsid w:val="004908D5"/>
    <w:rsid w:val="004B26D0"/>
    <w:rsid w:val="004D3A30"/>
    <w:rsid w:val="004E2226"/>
    <w:rsid w:val="004F0BC6"/>
    <w:rsid w:val="005176A3"/>
    <w:rsid w:val="005630E8"/>
    <w:rsid w:val="005862B0"/>
    <w:rsid w:val="005B4705"/>
    <w:rsid w:val="005E1A98"/>
    <w:rsid w:val="005E7229"/>
    <w:rsid w:val="00637E2F"/>
    <w:rsid w:val="00663156"/>
    <w:rsid w:val="00667978"/>
    <w:rsid w:val="006731B8"/>
    <w:rsid w:val="006878BA"/>
    <w:rsid w:val="006F6AEB"/>
    <w:rsid w:val="00703699"/>
    <w:rsid w:val="007A6713"/>
    <w:rsid w:val="007B255F"/>
    <w:rsid w:val="0081153D"/>
    <w:rsid w:val="0082117A"/>
    <w:rsid w:val="00890AB2"/>
    <w:rsid w:val="008B0E9D"/>
    <w:rsid w:val="008B5C95"/>
    <w:rsid w:val="008D4269"/>
    <w:rsid w:val="008F179E"/>
    <w:rsid w:val="0093604B"/>
    <w:rsid w:val="009A6AE9"/>
    <w:rsid w:val="009D0B2F"/>
    <w:rsid w:val="009E3A35"/>
    <w:rsid w:val="009F66F5"/>
    <w:rsid w:val="00A03B19"/>
    <w:rsid w:val="00A06BF5"/>
    <w:rsid w:val="00A1605F"/>
    <w:rsid w:val="00A21CBB"/>
    <w:rsid w:val="00A56E93"/>
    <w:rsid w:val="00A91D00"/>
    <w:rsid w:val="00B52E07"/>
    <w:rsid w:val="00B96654"/>
    <w:rsid w:val="00BB490D"/>
    <w:rsid w:val="00BF7806"/>
    <w:rsid w:val="00C04F8F"/>
    <w:rsid w:val="00C352B0"/>
    <w:rsid w:val="00C61C4F"/>
    <w:rsid w:val="00C91DDD"/>
    <w:rsid w:val="00C9567A"/>
    <w:rsid w:val="00CC2504"/>
    <w:rsid w:val="00CD7625"/>
    <w:rsid w:val="00CF0755"/>
    <w:rsid w:val="00D06104"/>
    <w:rsid w:val="00D2568A"/>
    <w:rsid w:val="00D418AF"/>
    <w:rsid w:val="00D4572A"/>
    <w:rsid w:val="00D53048"/>
    <w:rsid w:val="00D60C56"/>
    <w:rsid w:val="00D81CA2"/>
    <w:rsid w:val="00D84F9E"/>
    <w:rsid w:val="00D92367"/>
    <w:rsid w:val="00DB31F9"/>
    <w:rsid w:val="00DB48F2"/>
    <w:rsid w:val="00DE72B3"/>
    <w:rsid w:val="00E3528A"/>
    <w:rsid w:val="00E52427"/>
    <w:rsid w:val="00E92C01"/>
    <w:rsid w:val="00EB23A0"/>
    <w:rsid w:val="00EB3302"/>
    <w:rsid w:val="00ED4548"/>
    <w:rsid w:val="00F31D1A"/>
    <w:rsid w:val="00F65133"/>
    <w:rsid w:val="00F8457D"/>
    <w:rsid w:val="00FB068D"/>
    <w:rsid w:val="00FE1A6A"/>
    <w:rsid w:val="0B3A131E"/>
    <w:rsid w:val="155B042F"/>
    <w:rsid w:val="16B8213B"/>
    <w:rsid w:val="2CDA2991"/>
    <w:rsid w:val="39AA751A"/>
    <w:rsid w:val="78FE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15"/>
    <w:semiHidden/>
    <w:unhideWhenUsed/>
    <w:qFormat/>
    <w:uiPriority w:val="0"/>
    <w:pPr>
      <w:keepNext/>
      <w:topLinePunct/>
      <w:adjustRightInd w:val="0"/>
      <w:snapToGrid w:val="0"/>
      <w:spacing w:before="120" w:after="120"/>
      <w:ind w:firstLine="403"/>
      <w:outlineLvl w:val="3"/>
    </w:pPr>
    <w:rPr>
      <w:rFonts w:ascii="Arial" w:hAnsi="Arial" w:eastAsia="黑体" w:cs="Times New Roman"/>
      <w:kern w:val="21"/>
      <w:szCs w:val="20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图说 Char"/>
    <w:link w:val="11"/>
    <w:qFormat/>
    <w:locked/>
    <w:uiPriority w:val="0"/>
    <w:rPr>
      <w:kern w:val="20"/>
      <w:sz w:val="18"/>
    </w:rPr>
  </w:style>
  <w:style w:type="paragraph" w:customStyle="1" w:styleId="11">
    <w:name w:val="图说"/>
    <w:basedOn w:val="1"/>
    <w:link w:val="10"/>
    <w:qFormat/>
    <w:uiPriority w:val="0"/>
    <w:pPr>
      <w:topLinePunct/>
      <w:adjustRightInd w:val="0"/>
      <w:snapToGrid w:val="0"/>
      <w:spacing w:before="140" w:after="160"/>
      <w:jc w:val="center"/>
    </w:pPr>
    <w:rPr>
      <w:kern w:val="20"/>
      <w:sz w:val="18"/>
    </w:rPr>
  </w:style>
  <w:style w:type="character" w:customStyle="1" w:styleId="12">
    <w:name w:val="程序 Char"/>
    <w:link w:val="13"/>
    <w:qFormat/>
    <w:locked/>
    <w:uiPriority w:val="0"/>
    <w:rPr>
      <w:rFonts w:ascii="Courier New" w:hAnsi="Courier New" w:cs="Courier New"/>
      <w:kern w:val="20"/>
      <w:sz w:val="18"/>
      <w:shd w:val="clear" w:color="auto" w:fill="E0E0E0"/>
    </w:rPr>
  </w:style>
  <w:style w:type="paragraph" w:customStyle="1" w:styleId="13">
    <w:name w:val="程序"/>
    <w:basedOn w:val="1"/>
    <w:link w:val="12"/>
    <w:qFormat/>
    <w:uiPriority w:val="0"/>
    <w:pPr>
      <w:shd w:val="clear" w:color="auto" w:fill="E0E0E0"/>
      <w:topLinePunct/>
      <w:adjustRightInd w:val="0"/>
      <w:snapToGrid w:val="0"/>
      <w:spacing w:line="260" w:lineRule="exact"/>
      <w:ind w:firstLine="425"/>
    </w:pPr>
    <w:rPr>
      <w:rFonts w:ascii="Courier New" w:hAnsi="Courier New" w:cs="Courier New"/>
      <w:kern w:val="20"/>
      <w:sz w:val="18"/>
    </w:rPr>
  </w:style>
  <w:style w:type="character" w:customStyle="1" w:styleId="14">
    <w:name w:val="标题 4 字符"/>
    <w:basedOn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5">
    <w:name w:val="标题 4 字符1"/>
    <w:link w:val="2"/>
    <w:semiHidden/>
    <w:qFormat/>
    <w:locked/>
    <w:uiPriority w:val="0"/>
    <w:rPr>
      <w:rFonts w:ascii="Arial" w:hAnsi="Arial" w:eastAsia="黑体" w:cs="Times New Roman"/>
      <w:kern w:val="21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2405</Words>
  <Characters>5853</Characters>
  <Lines>17</Lines>
  <Paragraphs>4</Paragraphs>
  <TotalTime>8</TotalTime>
  <ScaleCrop>false</ScaleCrop>
  <LinksUpToDate>false</LinksUpToDate>
  <CharactersWithSpaces>7990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硕</cp:lastModifiedBy>
  <dcterms:modified xsi:type="dcterms:W3CDTF">2026-05-27T01:14:44Z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eyJoZGlkIjoiYmJkMmMxZjU2ODRiZWJkMjZjMjk5NGQyYWYxMWI2MjMiLCJ1c2VySWQiOiIxNTIzOTEwNjgxIn0=</vt:lpwstr>
  </property>
  <property fmtid="{D5CDD505-2E9C-101B-9397-08002B2CF9AE}" pid="3" name="KSOProductBuildVer">
    <vt:lpwstr>2052-12.1.0.21541</vt:lpwstr>
  </property>
  <property fmtid="{D5CDD505-2E9C-101B-9397-08002B2CF9AE}" pid="4" name="ICV">
    <vt:lpwstr>5FEC0D2A19EC4FD694CD5D41D7924540_12</vt:lpwstr>
  </property>
</Properties>
</file>