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&lt;meta charset="utf-8"&gt;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&lt;title&gt;Обґрунтування закупівлі підписки Claude Max&lt;/title&gt;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&lt;style&gt;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 xml:space="preserve">  body { font-family: Calibri, sans-serif; font-size: 11.5pt; line-height: 1.45; color: #1a1a1a; }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 xml:space="preserve">  h1 { font-family: Calibri, sans-serif; font-size: 20pt; color: #1</w:t>
      </w:r>
      <w:r w:rsidRPr="00EC1CC6">
        <w:rPr>
          <w:rFonts w:ascii="Courier New" w:hAnsi="Courier New" w:cs="Courier New"/>
        </w:rPr>
        <w:t>F3864; margin-bottom: 4pt; }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 xml:space="preserve">  h2 { font-family: Calibri, sans-serif; font-size: 14pt; color: #2E5496; margin-top: 18pt; margin-bottom: 6pt;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 xml:space="preserve">       border-bottom: 1px solid #B4C6E7; padding-bottom: 3pt; }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 xml:space="preserve">  h3 { font-family: Calibri, sans-serif; font-size:</w:t>
      </w:r>
      <w:r w:rsidRPr="00EC1CC6">
        <w:rPr>
          <w:rFonts w:ascii="Courier New" w:hAnsi="Courier New" w:cs="Courier New"/>
        </w:rPr>
        <w:t xml:space="preserve"> 12pt; color: #2E5496; margin-top: 12pt; margin-bottom: 4pt; }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 xml:space="preserve">  table { border-collapse: collapse; width: 100%; margin: 8pt 0 12pt 0; font-size: 10.5pt; }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 xml:space="preserve">  th { background-color: #2E5496; color: #FFFFFF; border: 1px solid #8EAADB; padding: 5pt 7pt; text-</w:t>
      </w:r>
      <w:r w:rsidRPr="00EC1CC6">
        <w:rPr>
          <w:rFonts w:ascii="Courier New" w:hAnsi="Courier New" w:cs="Courier New"/>
        </w:rPr>
        <w:t>align: left; }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 xml:space="preserve">  td { border: 1px solid #8EAADB; padding: 5pt 7pt; vertical-align: top; }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 xml:space="preserve">  tr.alt td { background-color: #EDF2FA; }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 xml:space="preserve">  .meta { font-size: 10.5pt; color: #444444; margin: 0 0 2pt 0; }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 xml:space="preserve">  .lead { background-color: #EDF2FA; border-left: 3pt sol</w:t>
      </w:r>
      <w:r w:rsidRPr="00EC1CC6">
        <w:rPr>
          <w:rFonts w:ascii="Courier New" w:hAnsi="Courier New" w:cs="Courier New"/>
        </w:rPr>
        <w:t>id #2E5496; padding: 8pt 12pt; margin: 10pt 0; }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 xml:space="preserve">  .note { background-color: #FFF6E5; border-left: 3pt solid #C08A28; padding: 8pt 12pt; margin: 10pt 0; font-size: 10.5pt; }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 xml:space="preserve">  .ask { background-color: #E6F2E6; border-left: 3pt solid #4C7A34; padding: 8pt 1</w:t>
      </w:r>
      <w:r w:rsidRPr="00EC1CC6">
        <w:rPr>
          <w:rFonts w:ascii="Courier New" w:hAnsi="Courier New" w:cs="Courier New"/>
        </w:rPr>
        <w:t>2pt; margin: 10pt 0; }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 xml:space="preserve">  hr { border: none; border-top: 1px solid #C8C8C8; margin: 16pt 0; }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 xml:space="preserve">  .small { font-size: 9.5pt; color: #555555; }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 xml:space="preserve">  li { margin-bottom: 3pt; }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&lt;/style&gt;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&lt;h1&gt;Обґрунтування закупівлі підписки Claude Max&lt;/h1&gt;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&lt;p class="meta"&gt;&lt;b&gt;Кому</w:t>
      </w:r>
      <w:r w:rsidRPr="00EC1CC6">
        <w:rPr>
          <w:rFonts w:ascii="Courier New" w:hAnsi="Courier New" w:cs="Courier New"/>
        </w:rPr>
        <w:t>:&lt;/b&gt; керівництву&lt;/p&gt;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&lt;p class="meta"&gt;&lt;b&gt;Від:&lt;/b&gt; інженера з діагностики&lt;/p&gt;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&lt;p class="meta"&gt;&lt;b&gt;Дата:&lt;/b&gt; 31.07.2026&lt;/p&gt;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&lt;p class="meta"&gt;&lt;b&gt;Предмет:&lt;/b&gt; переведення робочого інструменту діагностики з тарифу Claude Pro ($20/міс) на Claude Max&lt;/p&gt;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&lt;hr&gt;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&lt;h2</w:t>
      </w:r>
      <w:r w:rsidRPr="00EC1CC6">
        <w:rPr>
          <w:rFonts w:ascii="Courier New" w:hAnsi="Courier New" w:cs="Courier New"/>
        </w:rPr>
        <w:t>&gt;1. Коротко&lt;/h2&gt;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&lt;p&gt;За останній місяць я побудував і ввів у роботу власну систему віддаленої діагностики клієнтських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машин (&lt;b&gt;sz-diag&lt;/b&gt;). Вона вже працює на живих заявках і закриває головну болючу точку сервісу —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 xml:space="preserve">&lt;b&gt;повторні звернення з дефектами, які </w:t>
      </w:r>
      <w:r w:rsidRPr="00EC1CC6">
        <w:rPr>
          <w:rFonts w:ascii="Courier New" w:hAnsi="Courier New" w:cs="Courier New"/>
        </w:rPr>
        <w:t>не відтворилися на стенді&lt;/b&gt;.&lt;/p&gt;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&lt;div class="lead"&gt;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&lt;p style="margin:0 0 6pt 0;"&gt;Систему створено &lt;b&gt;без жодних додаткових витрат&lt;/b&gt; — на особистій підписці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Claude Pro за $20/міс. Обсяг виконаної роботи: &lt;b&gt;174 коміти за 27 днів&lt;/b&gt;, 205 файлів коду,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б</w:t>
      </w:r>
      <w:r w:rsidRPr="00EC1CC6">
        <w:rPr>
          <w:rFonts w:ascii="Courier New" w:hAnsi="Courier New" w:cs="Courier New"/>
        </w:rPr>
        <w:t>лизько &lt;b&gt;12 живих заявок&lt;/b&gt; із задокументованим розбором.&lt;/p&gt;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&lt;p style="margin:0;"&gt;Проблема одна: &lt;b&gt;ліміти тарифу Pro вичерпуються в середині робочого дня&lt;/b&gt;.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У сезон, коли навантаження сягає &lt;b&gt;50+ заявок на місяць&lt;/b&gt;, інструмент відмикається саме то</w:t>
      </w:r>
      <w:r w:rsidRPr="00EC1CC6">
        <w:rPr>
          <w:rFonts w:ascii="Courier New" w:hAnsi="Courier New" w:cs="Courier New"/>
        </w:rPr>
        <w:t>ді,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коли потрібен найбільше — під час діагностики.&lt;/p&gt;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&lt;/div&gt;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lastRenderedPageBreak/>
        <w:t>&lt;p&gt;&lt;b&gt;Прошу погодити підписку Claude Max&lt;/b&gt; (порівняння тарифів — розділ 6).&lt;/p&gt;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&lt;h2&gt;2. Яку проблему це вирішує&lt;/h2&gt;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&lt;p&gt;Ми — гарантійний сервісний центр. Ремонт для клієнта безкоштовний, том</w:t>
      </w:r>
      <w:r w:rsidRPr="00EC1CC6">
        <w:rPr>
          <w:rFonts w:ascii="Courier New" w:hAnsi="Courier New" w:cs="Courier New"/>
        </w:rPr>
        <w:t>у &lt;b&gt;кожне повторне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звернення — це подвійні витрати компанії без жодної компенсації&lt;/b&gt;.&lt;/p&gt;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&lt;p&gt;Найдорожчий для нас сценарій — не складний ремонт, а &lt;b&gt;«несправність не виявлено»&lt;/b&gt;:&lt;/p&gt;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&lt;ol&gt;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&lt;li&gt;Клієнт привозить комп'ютер зі скаргою на випадкові переза</w:t>
      </w:r>
      <w:r w:rsidRPr="00EC1CC6">
        <w:rPr>
          <w:rFonts w:ascii="Courier New" w:hAnsi="Courier New" w:cs="Courier New"/>
        </w:rPr>
        <w:t>вантаження або вильоти.&lt;/li&gt;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&lt;li&gt;На стенді дефект &lt;b&gt;не відтворюється&lt;/b&gt; — стандартні тести проходять чисто.&lt;/li&gt;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&lt;li&gt;Машину повертають клієнту.&lt;/li&gt;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&lt;li&gt;Через тиждень вона повертається з тією самою скаргою.&lt;/li&gt;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&lt;/ol&gt;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&lt;p&gt;Що це коштує компанії щоразу:&lt;/p</w:t>
      </w:r>
      <w:r w:rsidRPr="00EC1CC6">
        <w:rPr>
          <w:rFonts w:ascii="Courier New" w:hAnsi="Courier New" w:cs="Courier New"/>
        </w:rPr>
        <w:t>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&lt;ul&gt;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&lt;li&gt;&lt;b&gt;час інженера, витрачений двічі&lt;/b&gt; на одну й ту саму машину;&lt;/li&gt;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&lt;li&gt;&lt;b&gt;комплектуючі, замінені «про всяк випадок»&lt;/b&gt; — коли причину не знайдено, деталі змінюють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методом виключення. Якщо припущення хибне, запчастину витрачено, а дефект зали</w:t>
      </w:r>
      <w:r w:rsidRPr="00EC1CC6">
        <w:rPr>
          <w:rFonts w:ascii="Courier New" w:hAnsi="Courier New" w:cs="Courier New"/>
        </w:rPr>
        <w:t>шився;&lt;/li&gt;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&lt;li&gt;&lt;b&gt;логістика та повторне оформлення&lt;/b&gt; заявки;&lt;/li&gt;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&lt;li&gt;&lt;b&gt;роздратований клієнт&lt;/b&gt; — і це головне, бо він оцінює не сервіс, а бренд і магазин, які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його сюди направили.&lt;/li&gt;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&lt;/ul&gt;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&lt;p&gt;Причина, чому «плаваючі» дефекти так важко закрити з пе</w:t>
      </w:r>
      <w:r w:rsidRPr="00EC1CC6">
        <w:rPr>
          <w:rFonts w:ascii="Courier New" w:hAnsi="Courier New" w:cs="Courier New"/>
        </w:rPr>
        <w:t>ршого разу:&lt;/p&gt;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&lt;ul&gt;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&lt;li&gt;відтворити дефект &lt;b&gt;звичайним користуванням&lt;/b&gt; практично неможливо — потрібне цілеспрямоване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навантаження в конкретній комбінації;&lt;/li&gt;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&lt;li&gt;дані про збій розкидані по системних журналах, мінідампах, показниках датчиків і SMART —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зібрати їх вручну означає години роботи на одну машину;&lt;/li&gt;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&lt;li&gt;зібравши дані, треба ще &lt;b&gt;правильно їх прочитати&lt;/b&gt; — і саме тут раніше народжувалися хибні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висновки, які й спричиняли повторне звернення.&lt;/li&gt;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&lt;/ul&gt;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&lt;h2&gt;3. Що вже зроблено (без додатково</w:t>
      </w:r>
      <w:r w:rsidRPr="00EC1CC6">
        <w:rPr>
          <w:rFonts w:ascii="Courier New" w:hAnsi="Courier New" w:cs="Courier New"/>
        </w:rPr>
        <w:t>го бюджету)&lt;/h2&gt;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&lt;p&gt;Система &lt;b&gt;sz-diag&lt;/b&gt; виконує повний цикл віддаленої діагностики:&lt;/p&gt;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&lt;table&gt;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&lt;tr&gt;&lt;th style="width:38%;"&gt;Можливість&lt;/th&gt;&lt;th&gt;Що дає на практиці&lt;/th&gt;&lt;/tr&gt;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&lt;tr&gt;&lt;td&gt;Діагностика по номеру СЗ&lt;/td&gt;&lt;td&gt;Інженер бачить, які машини онлайн, і пі</w:t>
      </w:r>
      <w:r w:rsidRPr="00EC1CC6">
        <w:rPr>
          <w:rFonts w:ascii="Courier New" w:hAnsi="Courier New" w:cs="Courier New"/>
        </w:rPr>
        <w:t>дключається однією командою&lt;/td&gt;&lt;/tr&gt;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&lt;tr class="alt"&gt;&lt;td&gt;Автоматичний звіт &lt;b&gt;diag.md&lt;/b&gt;&lt;/td&gt;&lt;td&gt;Залізо, диски, SMART, події, перезавантаження, WHEA — замість годин ручного збору&lt;/td&gt;&lt;/tr&gt;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&lt;tr&gt;&lt;td&gt;Виконання команд на машині&lt;/td&gt;&lt;td&gt;Збір даних працює наві</w:t>
      </w:r>
      <w:r w:rsidRPr="00EC1CC6">
        <w:rPr>
          <w:rFonts w:ascii="Courier New" w:hAnsi="Courier New" w:cs="Courier New"/>
        </w:rPr>
        <w:t>ть тоді, коли машина під повним навантаженням&lt;/td&gt;&lt;/tr&gt;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lastRenderedPageBreak/>
        <w:t>&lt;tr class="alt"&gt;&lt;td&gt;Стрес-тестування з логуванням датчиків&lt;/td&gt;&lt;td&gt;Температури, напруги, частоти щосекунди — з фіксацією моменту збою&lt;/td&gt;&lt;/tr&gt;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&lt;tr&gt;&lt;td&gt;База знань «симптом → причина»&lt;/td&gt;&lt;td&gt;Накопичен</w:t>
      </w:r>
      <w:r w:rsidRPr="00EC1CC6">
        <w:rPr>
          <w:rFonts w:ascii="Courier New" w:hAnsi="Courier New" w:cs="Courier New"/>
        </w:rPr>
        <w:t>і кейси; наступна схожа заявка діагностується одразу&lt;/td&gt;&lt;/tr&gt;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&lt;tr class="alt"&gt;&lt;td&gt;Робота з машиною, що не вантажиться&lt;/td&gt;&lt;td&gt;Завантаження з окремого носія — діагностика без встановленої ОС&lt;/td&gt;&lt;/tr&gt;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&lt;tr&gt;&lt;td&gt;Доступ без слідів&lt;/td&gt;&lt;td&gt;Усі зміни на машині к</w:t>
      </w:r>
      <w:r w:rsidRPr="00EC1CC6">
        <w:rPr>
          <w:rFonts w:ascii="Courier New" w:hAnsi="Courier New" w:cs="Courier New"/>
        </w:rPr>
        <w:t>лієнта автоматично відкочуються після закриття заявки&lt;/td&gt;&lt;/tr&gt;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&lt;/table&gt;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&lt;div class="note"&gt;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&lt;b&gt;Важливо для оцінки ризиків:&lt;/b&gt; машина клієнта вважається найменш довіреним пристроєм (часто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заражена). Робочі облікові дані на неї &lt;b&gt;не потрапляють&lt;/b&gt;, досту</w:t>
      </w:r>
      <w:r w:rsidRPr="00EC1CC6">
        <w:rPr>
          <w:rFonts w:ascii="Courier New" w:hAnsi="Courier New" w:cs="Courier New"/>
        </w:rPr>
        <w:t>п тимчасовий і повністю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відкочується при закритті заявки — не залишається ані служб, ані ключів, ані файлів.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&lt;/div&gt;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&lt;h2&gt;4. Підтверджені результати на живих заявках&lt;/h2&gt;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&lt;p&gt;Це не прогнози, а вже виконана робота:&lt;/p&gt;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&lt;h3&gt;4.1. Випадок, що прямо зекономив к</w:t>
      </w:r>
      <w:r w:rsidRPr="00EC1CC6">
        <w:rPr>
          <w:rFonts w:ascii="Courier New" w:hAnsi="Courier New" w:cs="Courier New"/>
        </w:rPr>
        <w:t>омплектуючі&lt;/h3&gt;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&lt;p&gt;&lt;b&gt;Заявки 159873 і 160176&lt;/b&gt; — спонтанні вимкнення. Спершу підозрювали блок живлення.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Стрес-тест &lt;b&gt;відтворив дефект за 11 хвилин&lt;/b&gt;, тоді як п'ять годин гри його не відтворили.&lt;/p&gt;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&lt;p&gt;Блок живлення замінили — &lt;b&gt;новий вимикався так</w:t>
      </w:r>
      <w:r w:rsidRPr="00EC1CC6">
        <w:rPr>
          <w:rFonts w:ascii="Courier New" w:hAnsi="Courier New" w:cs="Courier New"/>
        </w:rPr>
        <w:t xml:space="preserve"> само&lt;/b&gt;, тобто справа була не в ньому. Причиною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виявився заводський профіль пам'яті: зниження частоти з 6000 до 5600 МГц вимкнення &lt;b&gt;усунуло&lt;/b&gt;.&lt;/p&gt;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&lt;div class="note"&gt;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Саме так виглядає ціна неточної діагностики: без відтворення дефекту машину віддали</w:t>
      </w:r>
      <w:r w:rsidRPr="00EC1CC6">
        <w:rPr>
          <w:rFonts w:ascii="Courier New" w:hAnsi="Courier New" w:cs="Courier New"/>
        </w:rPr>
        <w:t xml:space="preserve"> б після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заміни блока живлення — &lt;b&gt;деталь витрачено, дефект залишився, повернення гарантоване&lt;/b&gt;.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&lt;/div&gt;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&lt;p&gt;Далі найцінніше: та сама зв'язка процесора й пам'яті підтвердилася &lt;b&gt;на іншій материнській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платі іншого виробника&lt;/b&gt;. Це вже не одиничний ремон</w:t>
      </w:r>
      <w:r w:rsidRPr="00EC1CC6">
        <w:rPr>
          <w:rFonts w:ascii="Courier New" w:hAnsi="Courier New" w:cs="Courier New"/>
        </w:rPr>
        <w:t>т, а &lt;b&gt;правило для цілої серії збірок&lt;/b&gt;: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заводський профіль пам'яті на таких конфігураціях знижувати на етапі складання. Кожна майбутня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збірка цього типу — це відвернене звернення ще до продажу.&lt;/p&gt;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&lt;h3&gt;4.2. Випадки, де без інструменту було б «несправн</w:t>
      </w:r>
      <w:r w:rsidRPr="00EC1CC6">
        <w:rPr>
          <w:rFonts w:ascii="Courier New" w:hAnsi="Courier New" w:cs="Courier New"/>
        </w:rPr>
        <w:t>ість не виявлено»&lt;/h3&gt;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&lt;table&gt;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&lt;tr&gt;&lt;th style="width:14%;"&gt;Заявка&lt;/th&gt;&lt;th style="width:38%;"&gt;Що показала стандартна перевірка&lt;/th&gt;&lt;th&gt;Що знайшов інструмент&lt;/th&gt;&lt;/tr&gt;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 xml:space="preserve">&lt;tr&gt;&lt;td&gt;&lt;b&gt;160521&lt;/b&gt;&lt;/td&gt;&lt;td&gt;Чисто: помилок немає, дампів немає, SMART у нормі&lt;/td&gt;&lt;td&gt;9 </w:t>
      </w:r>
      <w:r w:rsidRPr="00EC1CC6">
        <w:rPr>
          <w:rFonts w:ascii="Courier New" w:hAnsi="Courier New" w:cs="Courier New"/>
        </w:rPr>
        <w:t>аварійних дампів відеодрайвера, збій підтверджено&lt;/td&gt;&lt;/tr&gt;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lastRenderedPageBreak/>
        <w:t>&lt;tr class="alt"&gt;&lt;td&gt;&lt;b&gt;160636&lt;/b&gt;&lt;/td&gt;&lt;td&gt;Первинна версія — збійне оновлення Windows&lt;/td&gt;&lt;td&gt;27 аварійних вимкнень за 4 місяці + 37 дампів; оновлення виявилося &lt;b&gt;жертвою&lt;/b&gt;, а не причиною&lt;/td&gt;&lt;/</w:t>
      </w:r>
      <w:r w:rsidRPr="00EC1CC6">
        <w:rPr>
          <w:rFonts w:ascii="Courier New" w:hAnsi="Courier New" w:cs="Courier New"/>
        </w:rPr>
        <w:t>tr&gt;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&lt;tr&gt;&lt;td&gt;&lt;b&gt;111111&lt;/b&gt;&lt;/td&gt;&lt;td&gt;Рідкісні збої без явної причини&lt;/td&gt;&lt;td&gt;Помираючий диск під файлом підкачки — знайдено зв'язок, який вручну не видно&lt;/td&gt;&lt;/tr&gt;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&lt;tr class="alt"&gt;&lt;td&gt;&lt;b&gt;160450&lt;/b&gt;&lt;/td&gt;&lt;td&gt;Windows не завантажується&lt;/td&gt;&lt;td&gt;Повний цикл відновл</w:t>
      </w:r>
      <w:r w:rsidRPr="00EC1CC6">
        <w:rPr>
          <w:rFonts w:ascii="Courier New" w:hAnsi="Courier New" w:cs="Courier New"/>
        </w:rPr>
        <w:t>ення без форматування, дані клієнта збережено&lt;/td&gt;&lt;/tr&gt;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&lt;/table&gt;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&lt;p&gt;По заявці &lt;b&gt;160521&lt;/b&gt; формальний результат був би «дефекту не знайдено» — тобто гарантоване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повернення машини. По &lt;b&gt;160636&lt;/b&gt; первинний висновок був &lt;b&gt;хибним&lt;/b&gt;, і його вдалося розв</w:t>
      </w:r>
      <w:r w:rsidRPr="00EC1CC6">
        <w:rPr>
          <w:rFonts w:ascii="Courier New" w:hAnsi="Courier New" w:cs="Courier New"/>
        </w:rPr>
        <w:t>ернути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лише завдяки повноті зібраних даних. Це саме той випадок, коли клієнт отримав би назад несправну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машину з висновком «все справно» — і приїхав би втретє.&lt;/p&gt;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&lt;h2&gt;5. Чому тарифу Pro не вистачає&lt;/h2&gt;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&lt;table&gt;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&lt;tr&gt;&lt;th style="width:42%;"&gt;Фактор&lt;/th&gt;&lt;th&gt;</w:t>
      </w:r>
      <w:r w:rsidRPr="00EC1CC6">
        <w:rPr>
          <w:rFonts w:ascii="Courier New" w:hAnsi="Courier New" w:cs="Courier New"/>
        </w:rPr>
        <w:t>Наслідок на Pro&lt;/th&gt;&lt;/tr&gt;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&lt;tr&gt;&lt;td&gt;Ліміт вичерпується за кілька годин роботи&lt;/td&gt;&lt;td&gt;Інструмент відмикається в середині зміни, діагностику доводиться переривати&lt;/td&gt;&lt;/tr&gt;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&lt;tr class="alt"&gt;&lt;td&gt;Довгі сесії аналізу&lt;/td&gt;&lt;td&gt;Розбір однієї складної заявки — це год</w:t>
      </w:r>
      <w:r w:rsidRPr="00EC1CC6">
        <w:rPr>
          <w:rFonts w:ascii="Courier New" w:hAnsi="Courier New" w:cs="Courier New"/>
        </w:rPr>
        <w:t>ини безперервної роботи, а не кілька запитів&lt;/td&gt;&lt;/tr&gt;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&lt;tr&gt;&lt;td&gt;Сезонне навантаження 50+ заявок&lt;/td&gt;&lt;td&gt;Ліміти Pro розраховані на епізодичне, а не щоденне професійне використання&lt;/td&gt;&lt;/tr&gt;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&lt;tr class="alt"&gt;&lt;td&gt;Паралельні задачі&lt;/td&gt;&lt;td&gt;Діагностика заявки + д</w:t>
      </w:r>
      <w:r w:rsidRPr="00EC1CC6">
        <w:rPr>
          <w:rFonts w:ascii="Courier New" w:hAnsi="Courier New" w:cs="Courier New"/>
        </w:rPr>
        <w:t>оопрацювання інструменту одночасно — на Pro недосяжно&lt;/td&gt;&lt;/tr&gt;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&lt;/table&gt;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&lt;p&gt;Ситуація парадоксальна: інструмент створено, він працює й дає результат, але &lt;b&gt;використовувати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його на повну потужність не дозволяє тариф&lt;/b&gt;. Це як мати діагностичний стенд, яки</w:t>
      </w:r>
      <w:r w:rsidRPr="00EC1CC6">
        <w:rPr>
          <w:rFonts w:ascii="Courier New" w:hAnsi="Courier New" w:cs="Courier New"/>
        </w:rPr>
        <w:t>й вимикається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після обіду.&lt;/p&gt;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&lt;h2&gt;6. Порівняння тарифів&lt;/h2&gt;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&lt;table&gt;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&lt;tr&gt;&lt;th style="width:24%;"&gt;Тариф&lt;/th&gt;&lt;th style="width:16%;"&gt;Ціна/міс&lt;/th&gt;&lt;th style="width:26%;"&gt;Ліміт&lt;/th&gt;&lt;th&gt;Кому підходить&lt;/th&gt;&lt;/tr&gt;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&lt;tr&gt;&lt;td&gt;&lt;b&gt;Pro&lt;/b&gt; (поточний)&lt;/td&gt;&lt;td&gt;$20&lt;/td&gt;&lt;td</w:t>
      </w:r>
      <w:r w:rsidRPr="00EC1CC6">
        <w:rPr>
          <w:rFonts w:ascii="Courier New" w:hAnsi="Courier New" w:cs="Courier New"/>
        </w:rPr>
        <w:t>&gt;базовий&lt;/td&gt;&lt;td&gt;Епізодичне використання. &lt;b&gt;Недостатньо&lt;/b&gt;&lt;/td&gt;&lt;/tr&gt;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&lt;tr class="alt"&gt;&lt;td&gt;&lt;b&gt;Max 5x&lt;/b&gt;&lt;/td&gt;&lt;td&gt;$100&lt;/td&gt;&lt;td&gt;у 5 разів більше за Pro&lt;/td&gt;&lt;td&gt;Мінімально достатній варіант&lt;/td&gt;&lt;/tr&gt;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&lt;tr&gt;&lt;td&gt;&lt;b&gt;Max 20x&lt;/b&gt;&lt;/td&gt;&lt;td&gt;$200&lt;/td&gt;&lt;td&gt;у 20 разів біль</w:t>
      </w:r>
      <w:r w:rsidRPr="00EC1CC6">
        <w:rPr>
          <w:rFonts w:ascii="Courier New" w:hAnsi="Courier New" w:cs="Courier New"/>
        </w:rPr>
        <w:t>ше за Pro&lt;/td&gt;&lt;td&gt;Повний робочий день без обмежень&lt;/td&gt;&lt;/tr&gt;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&lt;/table&gt;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&lt;h3&gt;Рекомендація&lt;/h3&gt;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&lt;p&gt;&lt;b&gt;Основний варіант — Claude Max 20x ($200/міс).&lt;/b&gt; Обґрунтування: у сезон при 50+ заявках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робота йде без обмежень цілий день, включно з паралельним доопрацюв</w:t>
      </w:r>
      <w:r w:rsidRPr="00EC1CC6">
        <w:rPr>
          <w:rFonts w:ascii="Courier New" w:hAnsi="Courier New" w:cs="Courier New"/>
        </w:rPr>
        <w:t>анням інструменту.&lt;/p&gt;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lastRenderedPageBreak/>
        <w:t>&lt;p&gt;&lt;b&gt;Мінімально прийнятний варіант — Max 5x ($100/міс).&lt;/b&gt; Знімає щоденні перерви, але в пікові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дні ліміт усе одно відчуватиметься.&lt;/p&gt;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&lt;p class="small"&gt;Ціни вказано без урахування податків, оплата в доларах США.&lt;/p&gt;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&lt;h2&gt;7. Що о</w:t>
      </w:r>
      <w:r w:rsidRPr="00EC1CC6">
        <w:rPr>
          <w:rFonts w:ascii="Courier New" w:hAnsi="Courier New" w:cs="Courier New"/>
        </w:rPr>
        <w:t>тримує компанія&lt;/h2&gt;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&lt;ol&gt;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&lt;li&gt;&lt;b&gt;Менше повторних звернень&lt;/b&gt; — головний ефект. Дефекти, які раніше не відтворювалися,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тепер відтворюються цілеспрямовано й документуються.&lt;/li&gt;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&lt;li&gt;&lt;b&gt;Менше замін «наосліп».&lt;/b&gt; Коли причину встановлено приладно, комплекту</w:t>
      </w:r>
      <w:r w:rsidRPr="00EC1CC6">
        <w:rPr>
          <w:rFonts w:ascii="Courier New" w:hAnsi="Courier New" w:cs="Courier New"/>
        </w:rPr>
        <w:t>ючі не змінюють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за припущенням. Для гарантійного сервісу це прямі витрати, яких можна не нести.&lt;/li&gt;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&lt;li&gt;&lt;b&gt;Швидша діагностика&lt;/b&gt; — збір даних, що займав години ручної роботи, виконується однією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командою.&lt;/li&gt;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&lt;li&gt;&lt;b&gt;Знання залишаються в компанії.&lt;/b&gt; Баз</w:t>
      </w:r>
      <w:r w:rsidRPr="00EC1CC6">
        <w:rPr>
          <w:rFonts w:ascii="Courier New" w:hAnsi="Courier New" w:cs="Courier New"/>
        </w:rPr>
        <w:t>а знань «симптом → причина» накопичується у вигляді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структурованих записів. Це не досвід у голові одного інженера — це актив, яким зможе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користуватися будь-хто, зокрема нові співробітники.&lt;/li&gt;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&lt;li&gt;&lt;b&gt;Обґрунтовані висновки для клієнта.&lt;/b&gt; По кожній заявці</w:t>
      </w:r>
      <w:r w:rsidRPr="00EC1CC6">
        <w:rPr>
          <w:rFonts w:ascii="Courier New" w:hAnsi="Courier New" w:cs="Courier New"/>
        </w:rPr>
        <w:t xml:space="preserve"> формується підсумок із поясненням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простою мовою для колл-центру — менше конфліктів на видачі.&lt;/li&gt;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&lt;li&gt;&lt;b&gt;Профілактика на етапі складання&lt;/b&gt; — виявлені закономірності (як у розділі 4.1)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запобігають дефектам ще до продажу.&lt;/li&gt;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&lt;li&gt;&lt;b&gt;Пропускна спроможніс</w:t>
      </w:r>
      <w:r w:rsidRPr="00EC1CC6">
        <w:rPr>
          <w:rFonts w:ascii="Courier New" w:hAnsi="Courier New" w:cs="Courier New"/>
        </w:rPr>
        <w:t>ть.&lt;/b&gt; Рекорд у 50+ заявок ставився без цього інструменту.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З ним реалістично обробляти більше без збільшення штату.&lt;/li&gt;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&lt;/ol&gt;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&lt;h2&gt;8. Прохання&lt;/h2&gt;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&lt;div class="ask"&gt;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 xml:space="preserve">&lt;p style="margin:0 0 6pt 0;"&gt;Погодити оплату підписки &lt;b&gt;Claude Max 20x ($200/міс)&lt;/b&gt; </w:t>
      </w:r>
      <w:r w:rsidRPr="00EC1CC6">
        <w:rPr>
          <w:rFonts w:ascii="Courier New" w:hAnsi="Courier New" w:cs="Courier New"/>
        </w:rPr>
        <w:t>або,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як мінімальний варіант, &lt;b&gt;Max 5x ($100/міс)&lt;/b&gt;.&lt;/p&gt;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&lt;p style="margin:0;"&gt;Інструмент уже створено, працює й дає підтверджений результат на живих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заявках. Питання лише в тому, щоб зняти обмеження, які не дають використовувати його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на повну потужність.</w:t>
      </w:r>
      <w:r w:rsidRPr="00EC1CC6">
        <w:rPr>
          <w:rFonts w:ascii="Courier New" w:hAnsi="Courier New" w:cs="Courier New"/>
        </w:rPr>
        <w:t>&lt;/p&gt;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&lt;/div&gt;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  <w:r w:rsidRPr="00EC1CC6">
        <w:rPr>
          <w:rFonts w:ascii="Courier New" w:hAnsi="Courier New" w:cs="Courier New"/>
        </w:rPr>
        <w:t>&lt;p class="small"&gt;Джерела щодо тарифів: claude.com/pricing&lt;/p&gt;</w:t>
      </w:r>
    </w:p>
    <w:p w:rsidR="00000000" w:rsidRPr="00EC1CC6" w:rsidRDefault="001E0AAC" w:rsidP="00EC1CC6">
      <w:pPr>
        <w:pStyle w:val="a3"/>
        <w:rPr>
          <w:rFonts w:ascii="Courier New" w:hAnsi="Courier New" w:cs="Courier New"/>
        </w:rPr>
      </w:pPr>
    </w:p>
    <w:sectPr w:rsidR="00000000" w:rsidRPr="00EC1CC6" w:rsidSect="00EC1CC6">
      <w:pgSz w:w="11906" w:h="16838"/>
      <w:pgMar w:top="850" w:right="1335" w:bottom="85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CD3"/>
    <w:rsid w:val="001E0AAC"/>
    <w:rsid w:val="00A97CD3"/>
    <w:rsid w:val="00EC1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C4ABC7-F3F8-42B8-99A0-2421A7650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EC1CC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EC1CC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7385</Words>
  <Characters>4211</Characters>
  <Application>Microsoft Office Word</Application>
  <DocSecurity>0</DocSecurity>
  <Lines>35</Lines>
  <Paragraphs>23</Paragraphs>
  <ScaleCrop>false</ScaleCrop>
  <Company/>
  <LinksUpToDate>false</LinksUpToDate>
  <CharactersWithSpaces>11573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Mamoru Shyro</dc:creator>
  <cp:keywords/>
  <dc:description/>
  <cp:lastModifiedBy>Mamoru Shyro</cp:lastModifiedBy>
  <cp:revision>2</cp:revision>
  <dcterms:created xsi:type="dcterms:W3CDTF">2026-07-31T13:51:00Z</dcterms:created>
  <dcterms:modified xsi:type="dcterms:W3CDTF">2026-07-31T13:51:00Z</dcterms:modified>
</cp:coreProperties>
</file>