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mfd6rvnc7p7" w:id="0"/>
      <w:bookmarkEnd w:id="0"/>
      <w:r w:rsidDel="00000000" w:rsidR="00000000" w:rsidRPr="00000000">
        <w:rPr>
          <w:rtl w:val="0"/>
        </w:rPr>
        <w:br w:type="textWrapping"/>
        <w:t xml:space="preserve">CLICK BELOW TO LEARN HOW TO EARN IN DOLLARS TODAY</w:t>
        <w:br w:type="textWrapping"/>
        <w:br w:type="textWrapping"/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How to Earn $30,000 - $100,000 With USA Visa Sponsorship As a Foreigner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obs.hausanovels001.com.ng/truck-driver-jobs-visa-sponsorship-u-s-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