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5B21B6"/>
          <w:sz w:val="44"/>
        </w:rPr>
        <w:t>Júlio Santos</w:t>
      </w:r>
    </w:p>
    <w:p>
      <w:pPr>
        <w:spacing w:before="0" w:after="120"/>
        <w:jc w:val="center"/>
      </w:pPr>
      <w:r>
        <w:rPr>
          <w:rFonts w:ascii="Arial" w:hAnsi="Arial"/>
          <w:b/>
          <w:color w:val="78716C"/>
          <w:sz w:val="26"/>
        </w:rPr>
        <w:t>Desenvolvedor Full Stack &amp; DevOps</w:t>
      </w:r>
    </w:p>
    <w:p>
      <w:pPr>
        <w:spacing w:before="0" w:after="360"/>
        <w:jc w:val="center"/>
      </w:pPr>
      <w:r>
        <w:rPr>
          <w:rFonts w:ascii="Arial" w:hAnsi="Arial"/>
          <w:color w:val="1C1917"/>
          <w:sz w:val="19"/>
        </w:rPr>
        <w:t>Paulista, PE — Brasil  |  (81) 98660-1822  |  juliorasantos@gmail.com</w:t>
        <w:br/>
        <w:t>linkedin.com/in/juliorasantos  |  github.com/Shuralot</w:t>
      </w:r>
    </w:p>
    <w:p>
      <w:pPr>
        <w:keepNext/>
        <w:pBdr>
          <w:bottom w:val="single" w:sz="6" w:space="4" w:color="E7E5E4"/>
        </w:pBdr>
        <w:spacing w:before="240" w:after="160"/>
      </w:pPr>
      <w:r>
        <w:rPr>
          <w:rFonts w:ascii="Arial" w:hAnsi="Arial"/>
          <w:b/>
          <w:color w:val="5B21B6"/>
          <w:sz w:val="24"/>
        </w:rPr>
        <w:t>Resumo Profissional</w:t>
      </w:r>
    </w:p>
    <w:p>
      <w:pPr>
        <w:spacing w:before="0" w:after="240"/>
      </w:pPr>
      <w:r>
        <w:rPr>
          <w:rFonts w:ascii="Arial" w:hAnsi="Arial"/>
          <w:color w:val="1C1917"/>
          <w:sz w:val="20"/>
        </w:rPr>
        <w:t>Engenheiro de Software com foco em desenvolvimento Full Stack e especialização em DevOps. Possuo uma trajetória única que combina graduação em Análise e Desenvolvimento de Sistemas, pós-graduação pela renomada CESAR School e bacharelado em Psicologia. Essa intersecção me permite ir além das linhas de código: aplico escuta ativa clínica para entender dores de negócio, facilito a comunicação interna e resolvo gargalos em metodologias ágeis, enquanto implemento arquiteturas escaláveis, orquestração de contêineres e automações robustas. Focado em otimizar o ciclo de desenvolvimento de software (SDLC) e aproximar a engenharia dos objetivos humanos e comerciais da empresa.</w:t>
      </w:r>
    </w:p>
    <w:p>
      <w:pPr>
        <w:keepNext/>
        <w:pBdr>
          <w:bottom w:val="single" w:sz="6" w:space="4" w:color="E7E5E4"/>
        </w:pBdr>
        <w:spacing w:before="240" w:after="160"/>
      </w:pPr>
      <w:r>
        <w:rPr>
          <w:rFonts w:ascii="Arial" w:hAnsi="Arial"/>
          <w:b/>
          <w:color w:val="5B21B6"/>
          <w:sz w:val="24"/>
        </w:rPr>
        <w:t>Áreas de Especialidade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C1917"/>
          <w:sz w:val="20"/>
        </w:rPr>
        <w:t xml:space="preserve">Front-end: </w:t>
      </w:r>
      <w:r>
        <w:rPr>
          <w:rFonts w:ascii="Arial" w:hAnsi="Arial"/>
          <w:color w:val="44403C"/>
          <w:sz w:val="20"/>
        </w:rPr>
        <w:t>Next.js, React, Angular, TypeScript, JavaScript, HTML5/CSS3, Tailwind CSS, Bootstrap, Sass.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C1917"/>
          <w:sz w:val="20"/>
        </w:rPr>
        <w:t xml:space="preserve">Back-end &amp; APIs: </w:t>
      </w:r>
      <w:r>
        <w:rPr>
          <w:rFonts w:ascii="Arial" w:hAnsi="Arial"/>
          <w:color w:val="44403C"/>
          <w:sz w:val="20"/>
        </w:rPr>
        <w:t>Node.js, Express, Python, Django, PyQt6 (Interface Gráfica Desktop), REST APIs.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C1917"/>
          <w:sz w:val="20"/>
        </w:rPr>
        <w:t xml:space="preserve">DevOps &amp; Infraestrutura: </w:t>
      </w:r>
      <w:r>
        <w:rPr>
          <w:rFonts w:ascii="Arial" w:hAnsi="Arial"/>
          <w:color w:val="44403C"/>
          <w:sz w:val="20"/>
        </w:rPr>
        <w:t>Docker, Contêineres, Linux Red Hat (RH-124), Provisionamento VPS, Servidores Web, Integração Contínua (CI/CD).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C1917"/>
          <w:sz w:val="20"/>
        </w:rPr>
        <w:t xml:space="preserve">Bancos &amp; Cloud: </w:t>
      </w:r>
      <w:r>
        <w:rPr>
          <w:rFonts w:ascii="Arial" w:hAnsi="Arial"/>
          <w:color w:val="44403C"/>
          <w:sz w:val="20"/>
        </w:rPr>
        <w:t>PostgreSQL, MySQL, Supabase, Firebase, Railway Deployments, Whitenoise serving.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C1917"/>
          <w:sz w:val="20"/>
        </w:rPr>
        <w:t xml:space="preserve">Soft Skills: </w:t>
      </w:r>
      <w:r>
        <w:rPr>
          <w:rFonts w:ascii="Arial" w:hAnsi="Arial"/>
          <w:color w:val="44403C"/>
          <w:sz w:val="20"/>
        </w:rPr>
        <w:t>Comunicação Empática, Escuta Ativa, Resolução de Problemas, Scrum, Kanban, Git/GitHub.</w:t>
      </w:r>
    </w:p>
    <w:p>
      <w:pPr>
        <w:keepNext/>
        <w:pBdr>
          <w:bottom w:val="single" w:sz="6" w:space="4" w:color="E7E5E4"/>
        </w:pBdr>
        <w:spacing w:before="240" w:after="160"/>
      </w:pPr>
      <w:r>
        <w:rPr>
          <w:rFonts w:ascii="Arial" w:hAnsi="Arial"/>
          <w:b/>
          <w:color w:val="5B21B6"/>
          <w:sz w:val="24"/>
        </w:rPr>
        <w:t>Experiência Profissional</w:t>
      </w:r>
    </w:p>
    <w:p>
      <w:pPr>
        <w:keepNext/>
        <w:spacing w:before="80" w:after="80"/>
      </w:pPr>
      <w:r>
        <w:rPr>
          <w:rFonts w:ascii="Arial" w:hAnsi="Arial"/>
          <w:b/>
          <w:color w:val="1C1917"/>
          <w:sz w:val="22"/>
        </w:rPr>
        <w:t>Desenvolvedor Freelancer</w:t>
      </w:r>
      <w:r>
        <w:rPr>
          <w:rFonts w:ascii="Arial" w:hAnsi="Arial"/>
          <w:color w:val="78716C"/>
          <w:sz w:val="19"/>
        </w:rPr>
        <w:t xml:space="preserve">  |  Projetos Autônomos  |  Remoto</w:t>
      </w:r>
      <w:r>
        <w:rPr>
          <w:rFonts w:ascii="Arial" w:hAnsi="Arial"/>
          <w:i/>
          <w:color w:val="5B21B6"/>
          <w:sz w:val="19"/>
        </w:rPr>
        <w:t xml:space="preserve"> (Jan de 2026 — Presente)</w:t>
      </w:r>
    </w:p>
    <w:p>
      <w:pPr>
        <w:pStyle w:val="ListBullet"/>
        <w:spacing w:before="0" w:after="60"/>
      </w:pPr>
      <w:r>
        <w:rPr>
          <w:rFonts w:ascii="Arial" w:hAnsi="Arial"/>
          <w:color w:val="44403C"/>
          <w:sz w:val="19"/>
        </w:rPr>
        <w:t>Desenvolvimento de soluções sob medida com foco em performance e SEO, entregando carregamento ágil e designs adaptáveis.</w:t>
      </w:r>
    </w:p>
    <w:p>
      <w:pPr>
        <w:pStyle w:val="ListBullet"/>
        <w:spacing w:before="0" w:after="60"/>
      </w:pPr>
      <w:r>
        <w:rPr>
          <w:rFonts w:ascii="Arial" w:hAnsi="Arial"/>
          <w:color w:val="44403C"/>
          <w:sz w:val="19"/>
        </w:rPr>
        <w:t>Criação de robôs de web scraping (extração de dados) para automação de processos comerciais.</w:t>
      </w:r>
    </w:p>
    <w:p>
      <w:pPr>
        <w:pStyle w:val="ListBullet"/>
        <w:spacing w:before="0" w:after="60"/>
      </w:pPr>
      <w:r>
        <w:rPr>
          <w:rFonts w:ascii="Arial" w:hAnsi="Arial"/>
          <w:color w:val="44403C"/>
          <w:sz w:val="19"/>
        </w:rPr>
        <w:t>Integração de gateways de pagamento e plataformas de e-commerce personalizadas.</w:t>
      </w:r>
    </w:p>
    <w:p>
      <w:pPr>
        <w:pStyle w:val="ListBullet"/>
        <w:spacing w:before="0" w:after="60"/>
      </w:pPr>
      <w:r>
        <w:rPr>
          <w:rFonts w:ascii="Arial" w:hAnsi="Arial"/>
          <w:color w:val="44403C"/>
          <w:sz w:val="19"/>
        </w:rPr>
        <w:t>Caso de Destaque (Website OdontoVieira): Desenvolvido em Next.js com foco em SEO local de alto impacto e rastreamento de conversão avançado via Google Tag Manager (GTM), gerando aumento direto na aquisição orgânica de pacientes.</w:t>
      </w:r>
    </w:p>
    <w:p>
      <w:pPr>
        <w:keepNext/>
        <w:spacing w:before="160" w:after="80"/>
      </w:pPr>
      <w:r>
        <w:rPr>
          <w:rFonts w:ascii="Arial" w:hAnsi="Arial"/>
          <w:b/>
          <w:color w:val="1C1917"/>
          <w:sz w:val="22"/>
        </w:rPr>
        <w:t>Desenvolvedor Full Stack &amp; Implementador</w:t>
      </w:r>
      <w:r>
        <w:rPr>
          <w:rFonts w:ascii="Arial" w:hAnsi="Arial"/>
          <w:color w:val="78716C"/>
          <w:sz w:val="19"/>
        </w:rPr>
        <w:t xml:space="preserve">  |  AI Atende  |  Piedade, Jaboatão, PE (Presencial)</w:t>
      </w:r>
      <w:r>
        <w:rPr>
          <w:rFonts w:ascii="Arial" w:hAnsi="Arial"/>
          <w:i/>
          <w:color w:val="5B21B6"/>
          <w:sz w:val="19"/>
        </w:rPr>
        <w:t xml:space="preserve"> (2025 — 2026)</w:t>
      </w:r>
    </w:p>
    <w:p>
      <w:pPr>
        <w:pStyle w:val="ListBullet"/>
        <w:spacing w:before="0" w:after="60"/>
      </w:pPr>
      <w:r>
        <w:rPr>
          <w:rFonts w:ascii="Arial" w:hAnsi="Arial"/>
          <w:color w:val="44403C"/>
          <w:sz w:val="19"/>
        </w:rPr>
        <w:t>Desenvolvimento de aplicações full stack em Javascript e TypeScript (JS/TSX) com foco em ferramentas de atendimento integradas com inteligência artificial.</w:t>
      </w:r>
    </w:p>
    <w:p>
      <w:pPr>
        <w:pStyle w:val="ListBullet"/>
        <w:spacing w:before="0" w:after="60"/>
      </w:pPr>
      <w:r>
        <w:rPr>
          <w:rFonts w:ascii="Arial" w:hAnsi="Arial"/>
          <w:color w:val="44403C"/>
          <w:sz w:val="19"/>
        </w:rPr>
        <w:t>Desenvolvimento de prompt engineering para fluxos automatizados conversacionais.</w:t>
      </w:r>
    </w:p>
    <w:p>
      <w:pPr>
        <w:pStyle w:val="ListBullet"/>
        <w:spacing w:before="0" w:after="60"/>
      </w:pPr>
      <w:r>
        <w:rPr>
          <w:rFonts w:ascii="Arial" w:hAnsi="Arial"/>
          <w:color w:val="44403C"/>
          <w:sz w:val="19"/>
        </w:rPr>
        <w:t>Gerenciamento de infraestrutura: provisionamento e configuração de servidores VPS e orquestração de microsserviços em contêineres Docker.</w:t>
      </w:r>
    </w:p>
    <w:p>
      <w:pPr>
        <w:pStyle w:val="ListBullet"/>
        <w:spacing w:before="0" w:after="60"/>
      </w:pPr>
      <w:r>
        <w:rPr>
          <w:rFonts w:ascii="Arial" w:hAnsi="Arial"/>
          <w:color w:val="44403C"/>
          <w:sz w:val="19"/>
        </w:rPr>
        <w:t>Implementação e automação de funis no CRM Kommo, integrando canais de mensagens e melhorando as métricas de resposta e triagem de clientes.</w:t>
      </w:r>
    </w:p>
    <w:p>
      <w:pPr>
        <w:keepNext/>
        <w:pBdr>
          <w:bottom w:val="single" w:sz="6" w:space="4" w:color="E7E5E4"/>
        </w:pBdr>
        <w:spacing w:before="240" w:after="160"/>
      </w:pPr>
      <w:r>
        <w:rPr>
          <w:rFonts w:ascii="Arial" w:hAnsi="Arial"/>
          <w:b/>
          <w:color w:val="5B21B6"/>
          <w:sz w:val="24"/>
        </w:rPr>
        <w:t>Formação Acadêmica</w:t>
      </w:r>
    </w:p>
    <w:p>
      <w:pPr>
        <w:spacing w:before="0" w:after="80"/>
      </w:pPr>
      <w:r>
        <w:rPr>
          <w:rFonts w:ascii="Arial" w:hAnsi="Arial"/>
          <w:b/>
          <w:sz w:val="20"/>
        </w:rPr>
        <w:t>Especialização em DevOps</w:t>
      </w:r>
      <w:r>
        <w:rPr>
          <w:rFonts w:ascii="Arial" w:hAnsi="Arial"/>
          <w:color w:val="44403C"/>
          <w:sz w:val="19"/>
        </w:rPr>
        <w:t xml:space="preserve">  |  CESAR School  |  Recife, PE</w:t>
      </w:r>
      <w:r>
        <w:rPr>
          <w:rFonts w:ascii="Arial" w:hAnsi="Arial"/>
          <w:i/>
          <w:color w:val="5B21B6"/>
          <w:sz w:val="19"/>
        </w:rPr>
        <w:t xml:space="preserve">  (2025 — Março de 2027 (Em andamento))</w:t>
      </w:r>
    </w:p>
    <w:p>
      <w:pPr>
        <w:spacing w:before="0" w:after="80"/>
      </w:pPr>
      <w:r>
        <w:rPr>
          <w:rFonts w:ascii="Arial" w:hAnsi="Arial"/>
          <w:b/>
          <w:sz w:val="20"/>
        </w:rPr>
        <w:t>Tecnologia em Análise e Desenvolvimento de Sistemas</w:t>
      </w:r>
      <w:r>
        <w:rPr>
          <w:rFonts w:ascii="Arial" w:hAnsi="Arial"/>
          <w:color w:val="44403C"/>
          <w:sz w:val="19"/>
        </w:rPr>
        <w:t xml:space="preserve">  |  Uninassau  |  Recife, PE</w:t>
      </w:r>
      <w:r>
        <w:rPr>
          <w:rFonts w:ascii="Arial" w:hAnsi="Arial"/>
          <w:i/>
          <w:color w:val="5B21B6"/>
          <w:sz w:val="19"/>
        </w:rPr>
        <w:t xml:space="preserve">  (2022 — 2025)</w:t>
      </w:r>
    </w:p>
    <w:p>
      <w:pPr>
        <w:spacing w:before="0" w:after="80"/>
      </w:pPr>
      <w:r>
        <w:rPr>
          <w:rFonts w:ascii="Arial" w:hAnsi="Arial"/>
          <w:b/>
          <w:sz w:val="20"/>
        </w:rPr>
        <w:t>Bacharelado em Psicologia</w:t>
      </w:r>
      <w:r>
        <w:rPr>
          <w:rFonts w:ascii="Arial" w:hAnsi="Arial"/>
          <w:color w:val="44403C"/>
          <w:sz w:val="19"/>
        </w:rPr>
        <w:t xml:space="preserve">  |  FACHO  |  Olinda, PE</w:t>
      </w:r>
      <w:r>
        <w:rPr>
          <w:rFonts w:ascii="Arial" w:hAnsi="Arial"/>
          <w:i/>
          <w:color w:val="5B21B6"/>
          <w:sz w:val="19"/>
        </w:rPr>
        <w:t xml:space="preserve">  (2018 — 2023)</w:t>
      </w:r>
    </w:p>
    <w:p>
      <w:pPr>
        <w:keepNext/>
        <w:pBdr>
          <w:bottom w:val="single" w:sz="6" w:space="4" w:color="E7E5E4"/>
        </w:pBdr>
        <w:spacing w:before="240" w:after="160"/>
      </w:pPr>
      <w:r>
        <w:rPr>
          <w:rFonts w:ascii="Arial" w:hAnsi="Arial"/>
          <w:b/>
          <w:color w:val="5B21B6"/>
          <w:sz w:val="24"/>
        </w:rPr>
        <w:t>Certificações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C1917"/>
          <w:sz w:val="19"/>
        </w:rPr>
        <w:t xml:space="preserve">Red Hat System Administration I (RH-124 RHA) v10 ― </w:t>
      </w:r>
      <w:r>
        <w:rPr>
          <w:rFonts w:ascii="Arial" w:hAnsi="Arial"/>
          <w:color w:val="44403C"/>
          <w:sz w:val="19"/>
        </w:rPr>
        <w:t>Red Hat  |  Administração Linux corporativa avançada.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C1917"/>
          <w:sz w:val="19"/>
        </w:rPr>
        <w:t xml:space="preserve">Programação Web ― </w:t>
      </w:r>
      <w:r>
        <w:rPr>
          <w:rFonts w:ascii="Arial" w:hAnsi="Arial"/>
          <w:color w:val="44403C"/>
          <w:sz w:val="19"/>
        </w:rPr>
        <w:t>SENAC  |  JavaScript, TypeScript, Angular, Node.js, Express, CRUD, SQL e Firebase.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C1917"/>
          <w:sz w:val="19"/>
        </w:rPr>
        <w:t xml:space="preserve">Linguagem Python ― </w:t>
      </w:r>
      <w:r>
        <w:rPr>
          <w:rFonts w:ascii="Arial" w:hAnsi="Arial"/>
          <w:color w:val="44403C"/>
          <w:sz w:val="19"/>
        </w:rPr>
        <w:t>SENAC  |  Python Avançado, Django, PyQt6 Desktop, REST APIs e deploy no Railway.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C1917"/>
          <w:sz w:val="19"/>
        </w:rPr>
        <w:t xml:space="preserve">Inglês para Conversação e Escrita Avançada ― </w:t>
      </w:r>
      <w:r>
        <w:rPr>
          <w:rFonts w:ascii="Arial" w:hAnsi="Arial"/>
          <w:color w:val="44403C"/>
          <w:sz w:val="19"/>
        </w:rPr>
        <w:t>SENAC  |  Fluência profissional e escrita técnica complexa.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