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5B21B6"/>
          <w:sz w:val="44"/>
        </w:rPr>
        <w:t>Júlio Santos</w:t>
      </w:r>
    </w:p>
    <w:p>
      <w:pPr>
        <w:spacing w:before="0" w:after="120"/>
        <w:jc w:val="center"/>
      </w:pPr>
      <w:r>
        <w:rPr>
          <w:rFonts w:ascii="Arial" w:hAnsi="Arial"/>
          <w:b/>
          <w:color w:val="78716C"/>
          <w:sz w:val="26"/>
        </w:rPr>
        <w:t>Full Stack &amp; DevOps Developer</w:t>
      </w:r>
    </w:p>
    <w:p>
      <w:pPr>
        <w:spacing w:before="0" w:after="360"/>
        <w:jc w:val="center"/>
      </w:pPr>
      <w:r>
        <w:rPr>
          <w:rFonts w:ascii="Arial" w:hAnsi="Arial"/>
          <w:color w:val="1C1917"/>
          <w:sz w:val="19"/>
        </w:rPr>
        <w:t>Paulista, PE — Brazil  |  +55 (81) 98660-1822  |  juliorasantos@gmail.com</w:t>
        <w:br/>
        <w:t>linkedin.com/in/juliorasantos  |  github.com/Shuralot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Professional Summary</w:t>
      </w:r>
    </w:p>
    <w:p>
      <w:pPr>
        <w:spacing w:before="0" w:after="240"/>
      </w:pPr>
      <w:r>
        <w:rPr>
          <w:rFonts w:ascii="Arial" w:hAnsi="Arial"/>
          <w:color w:val="1C1917"/>
          <w:sz w:val="20"/>
        </w:rPr>
        <w:t>Software Engineer focusing on Full Stack development and specializing in DevOps practices. I hold a unique background combining a degree in Systems Analysis and Development, postgraduate specialization in DevOps at the prestigious CESAR School, and a Bachelor's degree in Psychology. This intersection enables me to go beyond syntax: I apply clinical active listening to capture real business needs, streamline team collaboration, and dissolve operational bottlenecks in agile environments. All of this is backed by strong hands-on technical skills in container orchestration, VPS provisioning, database tuning, and API design. Focused on optimizing the software development lifecycle (SDLC) while bridging engineering with human-centric goals.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Areas of Expertise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Front-end: </w:t>
      </w:r>
      <w:r>
        <w:rPr>
          <w:rFonts w:ascii="Arial" w:hAnsi="Arial"/>
          <w:color w:val="44403C"/>
          <w:sz w:val="20"/>
        </w:rPr>
        <w:t>Next.js, React, Angular, TypeScript, JavaScript, HTML5/CSS3, Tailwind CSS, Bootstrap, Sass.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Back-end &amp; APIs: </w:t>
      </w:r>
      <w:r>
        <w:rPr>
          <w:rFonts w:ascii="Arial" w:hAnsi="Arial"/>
          <w:color w:val="44403C"/>
          <w:sz w:val="20"/>
        </w:rPr>
        <w:t>Node.js, Express, Python, Django, PyQt6 (Desktop GUI), REST APIs.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DevOps &amp; Infrastructure: </w:t>
      </w:r>
      <w:r>
        <w:rPr>
          <w:rFonts w:ascii="Arial" w:hAnsi="Arial"/>
          <w:color w:val="44403C"/>
          <w:sz w:val="20"/>
        </w:rPr>
        <w:t>Docker, Containerization, Linux Red Hat (RH-124), VPS Hosting, Web Servers, Continuous Integration (CI/CD).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Databases &amp; Cloud: </w:t>
      </w:r>
      <w:r>
        <w:rPr>
          <w:rFonts w:ascii="Arial" w:hAnsi="Arial"/>
          <w:color w:val="44403C"/>
          <w:sz w:val="20"/>
        </w:rPr>
        <w:t>PostgreSQL, MySQL, Supabase, Firebase, Railway Deployments, Whitenoise static serving.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Soft Skills: </w:t>
      </w:r>
      <w:r>
        <w:rPr>
          <w:rFonts w:ascii="Arial" w:hAnsi="Arial"/>
          <w:color w:val="44403C"/>
          <w:sz w:val="20"/>
        </w:rPr>
        <w:t>Empathetic Communication, Active Listening, Complex Problem Solving, Scrum, Kanban, Git/GitHub.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Professional Experience</w:t>
      </w:r>
    </w:p>
    <w:p>
      <w:pPr>
        <w:keepNext/>
        <w:spacing w:before="80" w:after="80"/>
      </w:pPr>
      <w:r>
        <w:rPr>
          <w:rFonts w:ascii="Arial" w:hAnsi="Arial"/>
          <w:b/>
          <w:color w:val="1C1917"/>
          <w:sz w:val="22"/>
        </w:rPr>
        <w:t>Freelance Developer</w:t>
      </w:r>
      <w:r>
        <w:rPr>
          <w:rFonts w:ascii="Arial" w:hAnsi="Arial"/>
          <w:color w:val="78716C"/>
          <w:sz w:val="19"/>
        </w:rPr>
        <w:t xml:space="preserve">  |  Self-Employed  |  Remote</w:t>
      </w:r>
      <w:r>
        <w:rPr>
          <w:rFonts w:ascii="Arial" w:hAnsi="Arial"/>
          <w:i/>
          <w:color w:val="5B21B6"/>
          <w:sz w:val="19"/>
        </w:rPr>
        <w:t xml:space="preserve"> (Jan 2026 — Present)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Developing customized web systems focusing on page speed, responsiveness, and clean code architectures.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Creating tailored web scrapers and automation tools to optimize sales and operations pipelines.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Integrating payment gateways and developing custom e-commerce structures.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Project Highlight (Website OdontoVieira): Built with Next.js focusing on local SEO ranking and advanced tag conversion tracking via Google Tag Manager (GTM), driving qualified patient leads to the client.</w:t>
      </w:r>
    </w:p>
    <w:p>
      <w:pPr>
        <w:keepNext/>
        <w:spacing w:before="160" w:after="80"/>
      </w:pPr>
      <w:r>
        <w:rPr>
          <w:rFonts w:ascii="Arial" w:hAnsi="Arial"/>
          <w:b/>
          <w:color w:val="1C1917"/>
          <w:sz w:val="22"/>
        </w:rPr>
        <w:t>Full Stack Developer &amp; Implementer</w:t>
      </w:r>
      <w:r>
        <w:rPr>
          <w:rFonts w:ascii="Arial" w:hAnsi="Arial"/>
          <w:color w:val="78716C"/>
          <w:sz w:val="19"/>
        </w:rPr>
        <w:t xml:space="preserve">  |  AI Atende  |  Piedade, Jaboatão, PE (On-site)</w:t>
      </w:r>
      <w:r>
        <w:rPr>
          <w:rFonts w:ascii="Arial" w:hAnsi="Arial"/>
          <w:i/>
          <w:color w:val="5B21B6"/>
          <w:sz w:val="19"/>
        </w:rPr>
        <w:t xml:space="preserve"> (2025 — 2026)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Developed full-stack modules in Javascript and TypeScript (JS/TSX) for AI-driven customer support panels.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Designed prompt engineering logic and human-computer interactions for automated customer messaging flows.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Administered VPS server instances and orchestrated microservices running inside Docker containers.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Customized CRM pipelines (Kommo) and built real-time messaging integrations to streamline response times and client routing.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Education</w:t>
      </w:r>
    </w:p>
    <w:p>
      <w:pPr>
        <w:spacing w:before="0" w:after="80"/>
      </w:pPr>
      <w:r>
        <w:rPr>
          <w:rFonts w:ascii="Arial" w:hAnsi="Arial"/>
          <w:b/>
          <w:sz w:val="20"/>
        </w:rPr>
        <w:t>Postgraduate DevOps Specialization</w:t>
      </w:r>
      <w:r>
        <w:rPr>
          <w:rFonts w:ascii="Arial" w:hAnsi="Arial"/>
          <w:color w:val="44403C"/>
          <w:sz w:val="19"/>
        </w:rPr>
        <w:t xml:space="preserve">  |  CESAR School  |  Recife, Brazil</w:t>
      </w:r>
      <w:r>
        <w:rPr>
          <w:rFonts w:ascii="Arial" w:hAnsi="Arial"/>
          <w:i/>
          <w:color w:val="5B21B6"/>
          <w:sz w:val="19"/>
        </w:rPr>
        <w:t xml:space="preserve">  (2025 — March 2027 (Expected))</w:t>
      </w:r>
    </w:p>
    <w:p>
      <w:pPr>
        <w:spacing w:before="0" w:after="80"/>
      </w:pPr>
      <w:r>
        <w:rPr>
          <w:rFonts w:ascii="Arial" w:hAnsi="Arial"/>
          <w:b/>
          <w:sz w:val="20"/>
        </w:rPr>
        <w:t>Technologist in Systems Analysis &amp; Development</w:t>
      </w:r>
      <w:r>
        <w:rPr>
          <w:rFonts w:ascii="Arial" w:hAnsi="Arial"/>
          <w:color w:val="44403C"/>
          <w:sz w:val="19"/>
        </w:rPr>
        <w:t xml:space="preserve">  |  Uninassau  |  Recife, Brazil</w:t>
      </w:r>
      <w:r>
        <w:rPr>
          <w:rFonts w:ascii="Arial" w:hAnsi="Arial"/>
          <w:i/>
          <w:color w:val="5B21B6"/>
          <w:sz w:val="19"/>
        </w:rPr>
        <w:t xml:space="preserve">  (2022 — 2025)</w:t>
      </w:r>
    </w:p>
    <w:p>
      <w:pPr>
        <w:spacing w:before="0" w:after="80"/>
      </w:pPr>
      <w:r>
        <w:rPr>
          <w:rFonts w:ascii="Arial" w:hAnsi="Arial"/>
          <w:b/>
          <w:sz w:val="20"/>
        </w:rPr>
        <w:t>Bachelor of Science in Psychology</w:t>
      </w:r>
      <w:r>
        <w:rPr>
          <w:rFonts w:ascii="Arial" w:hAnsi="Arial"/>
          <w:color w:val="44403C"/>
          <w:sz w:val="19"/>
        </w:rPr>
        <w:t xml:space="preserve">  |  FACHO  |  Olinda, Brazil</w:t>
      </w:r>
      <w:r>
        <w:rPr>
          <w:rFonts w:ascii="Arial" w:hAnsi="Arial"/>
          <w:i/>
          <w:color w:val="5B21B6"/>
          <w:sz w:val="19"/>
        </w:rPr>
        <w:t xml:space="preserve">  (2018 — 2023)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Certifications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19"/>
        </w:rPr>
        <w:t xml:space="preserve">Red Hat System Administration I (RH-124 RHA) v10 ― </w:t>
      </w:r>
      <w:r>
        <w:rPr>
          <w:rFonts w:ascii="Arial" w:hAnsi="Arial"/>
          <w:color w:val="44403C"/>
          <w:sz w:val="19"/>
        </w:rPr>
        <w:t>Red Hat  |  Enterprise Linux administration.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19"/>
        </w:rPr>
        <w:t xml:space="preserve">Web Programming Professional ― </w:t>
      </w:r>
      <w:r>
        <w:rPr>
          <w:rFonts w:ascii="Arial" w:hAnsi="Arial"/>
          <w:color w:val="44403C"/>
          <w:sz w:val="19"/>
        </w:rPr>
        <w:t>SENAC  |  JavaScript, TypeScript, Angular, Node.js, Express, SQL, and Firebase.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19"/>
        </w:rPr>
        <w:t xml:space="preserve">Python Developer Certificate ― </w:t>
      </w:r>
      <w:r>
        <w:rPr>
          <w:rFonts w:ascii="Arial" w:hAnsi="Arial"/>
          <w:color w:val="44403C"/>
          <w:sz w:val="19"/>
        </w:rPr>
        <w:t>SENAC  |  Advanced Python, Django, PyQt6, REST APIs, and Railway deployments.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19"/>
        </w:rPr>
        <w:t xml:space="preserve">Advanced Speaking &amp; Writing English ― </w:t>
      </w:r>
      <w:r>
        <w:rPr>
          <w:rFonts w:ascii="Arial" w:hAnsi="Arial"/>
          <w:color w:val="44403C"/>
          <w:sz w:val="19"/>
        </w:rPr>
        <w:t>SENAC  |  Professional fluency and technical documentation writing.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