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D7E7D" w14:textId="77777777" w:rsidR="00F3577D" w:rsidRPr="00F3577D" w:rsidRDefault="00F3577D" w:rsidP="00F35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7D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№2</w:t>
      </w:r>
    </w:p>
    <w:p w14:paraId="2CBA7626" w14:textId="77777777" w:rsidR="00F3577D" w:rsidRPr="00F3577D" w:rsidRDefault="00F3577D" w:rsidP="00F3577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577D">
        <w:rPr>
          <w:rFonts w:ascii="Times New Roman" w:hAnsi="Times New Roman" w:cs="Times New Roman"/>
          <w:b/>
          <w:bCs/>
          <w:sz w:val="28"/>
          <w:szCs w:val="28"/>
        </w:rPr>
        <w:t>ИЗУЧЕНИЕ АСУ НА ОСНОВЕ КОНКРЕТНОГО ПРЕДПРИЯТИЯ</w:t>
      </w:r>
    </w:p>
    <w:p w14:paraId="0308B09E" w14:textId="44A1B9D4" w:rsidR="00F3577D" w:rsidRPr="00F3577D" w:rsidRDefault="00F3577D" w:rsidP="00F3577D">
      <w:pPr>
        <w:ind w:firstLine="709"/>
        <w:rPr>
          <w:rFonts w:ascii="Times New Roman" w:hAnsi="Times New Roman" w:cs="Times New Roman"/>
          <w:sz w:val="24"/>
          <w:szCs w:val="24"/>
        </w:rPr>
      </w:pPr>
      <w:r w:rsidRPr="00F3577D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  <w:r w:rsidRPr="00F3577D">
        <w:rPr>
          <w:rFonts w:ascii="Times New Roman" w:hAnsi="Times New Roman" w:cs="Times New Roman"/>
          <w:sz w:val="24"/>
          <w:szCs w:val="24"/>
        </w:rPr>
        <w:t xml:space="preserve"> изучить структуру автоматизированной системы управления конкретного предприятия, а также используемые на нем программные средства.</w:t>
      </w:r>
    </w:p>
    <w:p w14:paraId="197F4D50" w14:textId="19F50180" w:rsidR="00020383" w:rsidRDefault="00F3577D" w:rsidP="00F3577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F3577D">
        <w:rPr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  <w:r w:rsidRPr="00F3577D">
        <w:rPr>
          <w:rFonts w:ascii="Times New Roman" w:hAnsi="Times New Roman" w:cs="Times New Roman"/>
          <w:sz w:val="24"/>
          <w:szCs w:val="24"/>
        </w:rPr>
        <w:t xml:space="preserve"> на базе конкретного предприятия изучить структуру и функции автоматизированной системы управления предприятием, виды и назначение установленного программного обеспечения и вычислительной техники. Используя данную информацию, построить схему АСУ предприятия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83960B1" w14:textId="0CE1F283" w:rsidR="004C4237" w:rsidRDefault="004C4237" w:rsidP="00F3577D">
      <w:pPr>
        <w:spacing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>ОАО «</w:t>
      </w:r>
      <w:proofErr w:type="spellStart"/>
      <w:r w:rsidR="000150BB">
        <w:rPr>
          <w:rFonts w:ascii="Times New Roman" w:hAnsi="Times New Roman" w:cs="Times New Roman"/>
          <w:sz w:val="24"/>
          <w:szCs w:val="24"/>
        </w:rPr>
        <w:t>ГЗЛиН</w:t>
      </w:r>
      <w:proofErr w:type="spellEnd"/>
      <w:r w:rsidRPr="004C4237">
        <w:rPr>
          <w:rFonts w:ascii="Times New Roman" w:hAnsi="Times New Roman" w:cs="Times New Roman"/>
          <w:sz w:val="24"/>
          <w:szCs w:val="24"/>
        </w:rPr>
        <w:t>»</w:t>
      </w:r>
    </w:p>
    <w:p w14:paraId="2CFE5895" w14:textId="77777777" w:rsidR="000150BB" w:rsidRPr="000150BB" w:rsidRDefault="000150BB" w:rsidP="000150BB">
      <w:pPr>
        <w:shd w:val="clear" w:color="auto" w:fill="FFFFFF"/>
        <w:spacing w:before="100" w:beforeAutospacing="1" w:after="0" w:line="240" w:lineRule="auto"/>
        <w:ind w:firstLine="360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В предприятии необходимо обеспечивать комплексное обслуживание всех цехов и отделов, включая сопровождение и поддержку их информационных систем. В области проектирования и монтажа информационных сетей и систем связи, сетей электропитания, комплексных систем безопасности и систем защиты информации предприятие предоставляет следующие услуги:</w:t>
      </w:r>
    </w:p>
    <w:p w14:paraId="349905E6" w14:textId="77777777" w:rsidR="000150BB" w:rsidRPr="000150BB" w:rsidRDefault="000150BB" w:rsidP="00015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Вычислительные сети любого масштаба.</w:t>
      </w:r>
    </w:p>
    <w:p w14:paraId="6D84241D" w14:textId="77777777" w:rsidR="000150BB" w:rsidRPr="000150BB" w:rsidRDefault="000150BB" w:rsidP="00015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Системы цифровой передачи для магистральных, распределительных и абонентских линий связи.</w:t>
      </w:r>
    </w:p>
    <w:p w14:paraId="016A6B65" w14:textId="77777777" w:rsidR="000150BB" w:rsidRPr="000150BB" w:rsidRDefault="000150BB" w:rsidP="00015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Мини-АТС и системы IP-телефонии.</w:t>
      </w:r>
    </w:p>
    <w:p w14:paraId="6AA6A2BC" w14:textId="77777777" w:rsidR="000150BB" w:rsidRPr="000150BB" w:rsidRDefault="000150BB" w:rsidP="00015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Администрирование и диагностика в локальных и распределенных вычислительных сетях.</w:t>
      </w:r>
    </w:p>
    <w:p w14:paraId="15BDE41C" w14:textId="77777777" w:rsidR="000150BB" w:rsidRPr="000150BB" w:rsidRDefault="000150BB" w:rsidP="000150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Программные и аппаратно-программные средства защиты информации.</w:t>
      </w:r>
    </w:p>
    <w:p w14:paraId="30E4D4FF" w14:textId="77777777" w:rsidR="000150BB" w:rsidRPr="000150BB" w:rsidRDefault="000150BB" w:rsidP="000150B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Компания также предоставляет комплексные проектные решения и услуги, охватывающие широкий спектр деятельности крупных заказчиков. Это включает:</w:t>
      </w:r>
    </w:p>
    <w:p w14:paraId="55CC17C6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Решения по системной интеграции.</w:t>
      </w:r>
    </w:p>
    <w:p w14:paraId="11B8D84E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Корпоративные информационные системы на любой платформе.</w:t>
      </w:r>
    </w:p>
    <w:p w14:paraId="7B4EE5D9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Операционные системы и решения на платформе.</w:t>
      </w:r>
    </w:p>
    <w:p w14:paraId="1CD4BAE8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Комплексные системы информационной безопасности.</w:t>
      </w:r>
    </w:p>
    <w:p w14:paraId="28132089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Комплексные системы управления ресурсами.</w:t>
      </w:r>
    </w:p>
    <w:p w14:paraId="00D401D6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Корпоративные автоматизированные системы хранения электронных документов.</w:t>
      </w:r>
    </w:p>
    <w:p w14:paraId="60572EF4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ERP-системы для планирования и управления ресурсами предприятия.</w:t>
      </w:r>
    </w:p>
    <w:p w14:paraId="0BB13A09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Решения на базе программного комплекса 1С: Предприятие.</w:t>
      </w:r>
    </w:p>
    <w:p w14:paraId="290C1FB9" w14:textId="77777777" w:rsidR="000150BB" w:rsidRPr="000150BB" w:rsidRDefault="000150BB" w:rsidP="000150B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Решения в области банковских технологий.</w:t>
      </w:r>
    </w:p>
    <w:p w14:paraId="5129B560" w14:textId="77777777" w:rsidR="000150BB" w:rsidRPr="000150BB" w:rsidRDefault="000150BB" w:rsidP="000150B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Схема сети предприятия (см. рисунок 1) показывает, что производственный отдел находится на 3 этажах, и к каждому отделу или цеху подключены свои ПК.</w:t>
      </w:r>
    </w:p>
    <w:p w14:paraId="2C0F00FF" w14:textId="1491A6F5" w:rsidR="00DD0313" w:rsidRDefault="000150BB" w:rsidP="00DD0313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0150B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2BEB02A" wp14:editId="3F650628">
            <wp:extent cx="5940425" cy="5714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81E1B" w14:textId="6A4E931A" w:rsidR="00DD0313" w:rsidRDefault="00DD0313" w:rsidP="00A3612E">
      <w:pPr>
        <w:spacing w:after="12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сети предприятия</w:t>
      </w:r>
    </w:p>
    <w:p w14:paraId="4692A254" w14:textId="77777777" w:rsidR="000150BB" w:rsidRPr="000150BB" w:rsidRDefault="000150BB" w:rsidP="000150B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Основные характеристики сети предприятия:</w:t>
      </w:r>
    </w:p>
    <w:p w14:paraId="026A3A19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Сеть на основе сервера распределенного хранения данных.</w:t>
      </w:r>
    </w:p>
    <w:p w14:paraId="404392CB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Топология – звезда.</w:t>
      </w:r>
    </w:p>
    <w:p w14:paraId="7B635B0C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Тип сети – Ethernet.</w:t>
      </w:r>
    </w:p>
    <w:p w14:paraId="2DA8E262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Кабельная система – UTP 5-й категории.</w:t>
      </w:r>
    </w:p>
    <w:p w14:paraId="4301895E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Скорость сети – 50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Mbit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/s.</w:t>
      </w:r>
    </w:p>
    <w:p w14:paraId="2CFFA4BB" w14:textId="77777777" w:rsidR="000150BB" w:rsidRPr="000150BB" w:rsidRDefault="000150BB" w:rsidP="000150BB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Активное оборудование – концентраторы 3Com.</w:t>
      </w:r>
    </w:p>
    <w:p w14:paraId="665F5BA5" w14:textId="77777777" w:rsidR="000150BB" w:rsidRPr="000150BB" w:rsidRDefault="000150BB" w:rsidP="000150BB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Локальная вычислительная сеть (ЛВС) построена на базе IBM-совместимых персональных компьютеров с процессорами фирмы Intel и управлением ОС MS Windows. Существуют следующие типовые конфигурации персональных компьютеров, образующих сеть организации:</w:t>
      </w:r>
    </w:p>
    <w:p w14:paraId="734BAE3E" w14:textId="77777777" w:rsidR="000150BB" w:rsidRPr="000150BB" w:rsidRDefault="000150BB" w:rsidP="000150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Рабочая станция:</w:t>
      </w:r>
    </w:p>
    <w:p w14:paraId="3968708B" w14:textId="2B3AA126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Процессор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>: Intel® Core™ i</w:t>
      </w:r>
      <w:r w:rsidR="0092447C" w:rsidRPr="009244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>5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или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 xml:space="preserve"> AMD Ryzen </w:t>
      </w:r>
      <w:proofErr w:type="gram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val="en-US" w:eastAsia="ru-RU"/>
          <w14:ligatures w14:val="none"/>
        </w:rPr>
        <w:t>5 .</w:t>
      </w:r>
      <w:proofErr w:type="gramEnd"/>
    </w:p>
    <w:p w14:paraId="76B24D40" w14:textId="0AE2B82C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ОЗУ: 8 GB.</w:t>
      </w:r>
    </w:p>
    <w:p w14:paraId="314A7867" w14:textId="382F8BB9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lastRenderedPageBreak/>
        <w:t xml:space="preserve">Тип системы: Microsoft Windows </w:t>
      </w:r>
      <w:r w:rsidR="009244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10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10F9CD7B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Видеоадаптеры: Nvidia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Geforce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GTX 1060 6 GB.</w:t>
      </w:r>
    </w:p>
    <w:p w14:paraId="5A4C94CA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Монитор диагональю в 24 дюйма.</w:t>
      </w:r>
    </w:p>
    <w:p w14:paraId="46F4F08F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Клавиатура, мышь.</w:t>
      </w:r>
    </w:p>
    <w:p w14:paraId="3DBD7C5C" w14:textId="77777777" w:rsidR="000150BB" w:rsidRPr="000150BB" w:rsidRDefault="000150BB" w:rsidP="000150BB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Сервер:</w:t>
      </w:r>
    </w:p>
    <w:p w14:paraId="2958AA2B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Процессор: Intel Pentium 2.4Ghz.</w:t>
      </w:r>
    </w:p>
    <w:p w14:paraId="4984F7CE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Оперативная память: 1024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Mb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0D237EEB" w14:textId="6B97379D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Жесткий диск: </w:t>
      </w:r>
      <w:r w:rsidR="0092447C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25</w:t>
      </w: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0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Gb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.</w:t>
      </w:r>
    </w:p>
    <w:p w14:paraId="25C8B21F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Видеокарта: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Ati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Radeon 7500.</w:t>
      </w:r>
    </w:p>
    <w:p w14:paraId="1F66244F" w14:textId="77777777" w:rsidR="000150BB" w:rsidRPr="000150BB" w:rsidRDefault="000150BB" w:rsidP="000150BB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</w:pPr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Монитор: ЭЛТ </w:t>
      </w:r>
      <w:proofErr w:type="spellStart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>Samtron</w:t>
      </w:r>
      <w:proofErr w:type="spellEnd"/>
      <w:r w:rsidRPr="000150BB">
        <w:rPr>
          <w:rFonts w:ascii="Times New Roman" w:eastAsia="Times New Roman" w:hAnsi="Times New Roman" w:cs="Times New Roman"/>
          <w:color w:val="111111"/>
          <w:kern w:val="0"/>
          <w:sz w:val="24"/>
          <w:szCs w:val="24"/>
          <w:lang w:eastAsia="ru-RU"/>
          <w14:ligatures w14:val="none"/>
        </w:rPr>
        <w:t xml:space="preserve"> 76DF/BDF/E. &lt;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63"/>
        <w:gridCol w:w="2121"/>
        <w:gridCol w:w="2670"/>
        <w:gridCol w:w="2391"/>
      </w:tblGrid>
      <w:tr w:rsidR="00A3612E" w14:paraId="15A81A86" w14:textId="77777777" w:rsidTr="0092447C">
        <w:tc>
          <w:tcPr>
            <w:tcW w:w="2163" w:type="dxa"/>
          </w:tcPr>
          <w:p w14:paraId="43BB3070" w14:textId="703D3144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12E">
              <w:rPr>
                <w:rFonts w:ascii="Times New Roman" w:hAnsi="Times New Roman" w:cs="Times New Roman"/>
                <w:sz w:val="24"/>
                <w:szCs w:val="24"/>
              </w:rPr>
              <w:t>Системное ПО</w:t>
            </w:r>
          </w:p>
        </w:tc>
        <w:tc>
          <w:tcPr>
            <w:tcW w:w="2121" w:type="dxa"/>
          </w:tcPr>
          <w:p w14:paraId="7F3E166B" w14:textId="19FC82BF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12E">
              <w:rPr>
                <w:rFonts w:ascii="Times New Roman" w:hAnsi="Times New Roman" w:cs="Times New Roman"/>
                <w:sz w:val="24"/>
                <w:szCs w:val="24"/>
              </w:rPr>
              <w:t>Прикладное ПО</w:t>
            </w:r>
          </w:p>
        </w:tc>
        <w:tc>
          <w:tcPr>
            <w:tcW w:w="2670" w:type="dxa"/>
          </w:tcPr>
          <w:p w14:paraId="0BEF0FFE" w14:textId="6DF60F61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12E">
              <w:rPr>
                <w:rFonts w:ascii="Times New Roman" w:hAnsi="Times New Roman" w:cs="Times New Roman"/>
                <w:sz w:val="24"/>
                <w:szCs w:val="24"/>
              </w:rPr>
              <w:t>Телекоммуникационное ПО</w:t>
            </w:r>
          </w:p>
        </w:tc>
        <w:tc>
          <w:tcPr>
            <w:tcW w:w="2391" w:type="dxa"/>
          </w:tcPr>
          <w:p w14:paraId="6D454655" w14:textId="4101597C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3612E">
              <w:rPr>
                <w:rFonts w:ascii="Times New Roman" w:hAnsi="Times New Roman" w:cs="Times New Roman"/>
                <w:sz w:val="24"/>
                <w:szCs w:val="24"/>
              </w:rPr>
              <w:t>Специализированное ПО</w:t>
            </w:r>
          </w:p>
        </w:tc>
      </w:tr>
      <w:tr w:rsidR="00A3612E" w14:paraId="707C03A4" w14:textId="77777777" w:rsidTr="0092447C">
        <w:tc>
          <w:tcPr>
            <w:tcW w:w="2163" w:type="dxa"/>
          </w:tcPr>
          <w:p w14:paraId="6D0E5307" w14:textId="63C9FE25" w:rsidR="00A3612E" w:rsidRPr="00A3612E" w:rsidRDefault="00DA7CC2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 </w:t>
            </w:r>
            <w:r w:rsidRPr="00A3612E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</w:p>
        </w:tc>
        <w:tc>
          <w:tcPr>
            <w:tcW w:w="2121" w:type="dxa"/>
          </w:tcPr>
          <w:p w14:paraId="59943744" w14:textId="6F4CCA24" w:rsidR="00A3612E" w:rsidRPr="00A3612E" w:rsidRDefault="00DA7CC2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Текстовые редакторы</w:t>
            </w:r>
          </w:p>
        </w:tc>
        <w:tc>
          <w:tcPr>
            <w:tcW w:w="2670" w:type="dxa"/>
          </w:tcPr>
          <w:p w14:paraId="26191222" w14:textId="6610736C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Маршрутизаторы</w:t>
            </w:r>
          </w:p>
        </w:tc>
        <w:tc>
          <w:tcPr>
            <w:tcW w:w="2391" w:type="dxa"/>
          </w:tcPr>
          <w:p w14:paraId="2AD96171" w14:textId="688AE5F9" w:rsidR="00A3612E" w:rsidRPr="00A3612E" w:rsidRDefault="00DA7CC2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1С: предприятия, настоянная на каждый отдел и цех</w:t>
            </w:r>
          </w:p>
        </w:tc>
      </w:tr>
      <w:tr w:rsidR="00A3612E" w14:paraId="7D7D01E3" w14:textId="77777777" w:rsidTr="0092447C">
        <w:tc>
          <w:tcPr>
            <w:tcW w:w="2163" w:type="dxa"/>
          </w:tcPr>
          <w:p w14:paraId="60A49161" w14:textId="0B60EC4E" w:rsidR="00A3612E" w:rsidRPr="00A3612E" w:rsidRDefault="00DA7CC2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Антивирусные программы</w:t>
            </w:r>
          </w:p>
        </w:tc>
        <w:tc>
          <w:tcPr>
            <w:tcW w:w="2121" w:type="dxa"/>
          </w:tcPr>
          <w:p w14:paraId="246A182C" w14:textId="451FB944" w:rsidR="00A3612E" w:rsidRPr="00A3612E" w:rsidRDefault="00DA7CC2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СУБД</w:t>
            </w:r>
          </w:p>
        </w:tc>
        <w:tc>
          <w:tcPr>
            <w:tcW w:w="2670" w:type="dxa"/>
          </w:tcPr>
          <w:p w14:paraId="152E12F9" w14:textId="53F3F7C5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Коммутаторы </w:t>
            </w:r>
          </w:p>
        </w:tc>
        <w:tc>
          <w:tcPr>
            <w:tcW w:w="2391" w:type="dxa"/>
          </w:tcPr>
          <w:p w14:paraId="239A9CC5" w14:textId="77777777" w:rsidR="00A3612E" w:rsidRPr="00A3612E" w:rsidRDefault="00A3612E" w:rsidP="00A3612E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798785" w14:textId="3A17FD50" w:rsidR="00A3612E" w:rsidRDefault="00A3612E" w:rsidP="00A3612E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1EB710C6" w14:textId="00FC92CE" w:rsidR="004C4237" w:rsidRPr="004C4237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>Расписать одну программную подсистему более досконально:</w:t>
      </w:r>
    </w:p>
    <w:p w14:paraId="7CB585F2" w14:textId="6183D23E" w:rsidR="004C4237" w:rsidRPr="004C4237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>На предприятии внедрена система автоматизации «1</w:t>
      </w:r>
      <w:proofErr w:type="gramStart"/>
      <w:r w:rsidRPr="004C4237">
        <w:rPr>
          <w:rFonts w:ascii="Times New Roman" w:hAnsi="Times New Roman" w:cs="Times New Roman"/>
          <w:sz w:val="24"/>
          <w:szCs w:val="24"/>
        </w:rPr>
        <w:t>С:Предприятие</w:t>
      </w:r>
      <w:proofErr w:type="gramEnd"/>
      <w:r w:rsidRPr="004C4237">
        <w:rPr>
          <w:rFonts w:ascii="Times New Roman" w:hAnsi="Times New Roman" w:cs="Times New Roman"/>
          <w:sz w:val="24"/>
          <w:szCs w:val="24"/>
        </w:rPr>
        <w:t xml:space="preserve"> 7.7</w:t>
      </w:r>
      <w:r>
        <w:rPr>
          <w:rFonts w:ascii="Times New Roman" w:hAnsi="Times New Roman" w:cs="Times New Roman"/>
          <w:sz w:val="24"/>
          <w:szCs w:val="24"/>
        </w:rPr>
        <w:t xml:space="preserve"> для колбасного цеха</w:t>
      </w:r>
      <w:r w:rsidRPr="004C4237">
        <w:rPr>
          <w:rFonts w:ascii="Times New Roman" w:hAnsi="Times New Roman" w:cs="Times New Roman"/>
          <w:sz w:val="24"/>
          <w:szCs w:val="24"/>
        </w:rPr>
        <w:t>», которая позволяет автоматизировать:</w:t>
      </w:r>
    </w:p>
    <w:p w14:paraId="378FBF3D" w14:textId="5BA5E59B" w:rsidR="004C4237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>• бухгалтерский учет</w:t>
      </w:r>
      <w:r>
        <w:rPr>
          <w:rFonts w:ascii="Times New Roman" w:hAnsi="Times New Roman" w:cs="Times New Roman"/>
          <w:sz w:val="24"/>
          <w:szCs w:val="24"/>
        </w:rPr>
        <w:t xml:space="preserve"> по срокам сдачи и поступления на склады готовой к продаже продукции,</w:t>
      </w:r>
    </w:p>
    <w:p w14:paraId="551E8DFF" w14:textId="761F945C" w:rsidR="004C4237" w:rsidRPr="004C4237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>•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4237">
        <w:rPr>
          <w:rFonts w:ascii="Times New Roman" w:hAnsi="Times New Roman" w:cs="Times New Roman"/>
          <w:sz w:val="24"/>
          <w:szCs w:val="24"/>
        </w:rPr>
        <w:t xml:space="preserve">бухгалтерский учет </w:t>
      </w:r>
      <w:r>
        <w:rPr>
          <w:rFonts w:ascii="Times New Roman" w:hAnsi="Times New Roman" w:cs="Times New Roman"/>
          <w:sz w:val="24"/>
          <w:szCs w:val="24"/>
        </w:rPr>
        <w:t xml:space="preserve">продукции </w:t>
      </w:r>
      <w:r w:rsidRPr="004C4237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поступившая продукция, отправленная продукция</w:t>
      </w:r>
      <w:r w:rsidRPr="004C4237">
        <w:rPr>
          <w:rFonts w:ascii="Times New Roman" w:hAnsi="Times New Roman" w:cs="Times New Roman"/>
          <w:sz w:val="24"/>
          <w:szCs w:val="24"/>
        </w:rPr>
        <w:t xml:space="preserve">), </w:t>
      </w:r>
    </w:p>
    <w:p w14:paraId="2FABBE58" w14:textId="5CC1F0CD" w:rsidR="004C4237" w:rsidRPr="004C4237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 xml:space="preserve">• </w:t>
      </w:r>
      <w:r>
        <w:rPr>
          <w:rFonts w:ascii="Times New Roman" w:hAnsi="Times New Roman" w:cs="Times New Roman"/>
          <w:sz w:val="24"/>
          <w:szCs w:val="24"/>
        </w:rPr>
        <w:t>печать ТТН (по определённым датам и товарам)</w:t>
      </w:r>
      <w:r w:rsidRPr="004C4237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E4C2AA9" w14:textId="77777777" w:rsidR="008D280B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4C4237">
        <w:rPr>
          <w:rFonts w:ascii="Times New Roman" w:hAnsi="Times New Roman" w:cs="Times New Roman"/>
          <w:sz w:val="24"/>
          <w:szCs w:val="24"/>
        </w:rPr>
        <w:t xml:space="preserve">• вести учет кадров </w:t>
      </w:r>
      <w:r>
        <w:rPr>
          <w:rFonts w:ascii="Times New Roman" w:hAnsi="Times New Roman" w:cs="Times New Roman"/>
          <w:sz w:val="24"/>
          <w:szCs w:val="24"/>
        </w:rPr>
        <w:t>работающие в данном цехе.</w:t>
      </w:r>
      <w:r w:rsidRPr="004C4237">
        <w:rPr>
          <w:rFonts w:ascii="Times New Roman" w:hAnsi="Times New Roman" w:cs="Times New Roman"/>
          <w:sz w:val="24"/>
          <w:szCs w:val="24"/>
        </w:rPr>
        <w:cr/>
      </w:r>
    </w:p>
    <w:p w14:paraId="0BCC17B6" w14:textId="17742653" w:rsidR="00DA7CC2" w:rsidRPr="00F3577D" w:rsidRDefault="004C4237" w:rsidP="004C4237">
      <w:pPr>
        <w:spacing w:after="12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D280B">
        <w:rPr>
          <w:rFonts w:ascii="Times New Roman" w:hAnsi="Times New Roman" w:cs="Times New Roman"/>
          <w:b/>
          <w:bCs/>
          <w:sz w:val="24"/>
          <w:szCs w:val="24"/>
        </w:rPr>
        <w:t>Вывод</w:t>
      </w:r>
      <w:r>
        <w:rPr>
          <w:rFonts w:ascii="Times New Roman" w:hAnsi="Times New Roman" w:cs="Times New Roman"/>
          <w:sz w:val="24"/>
          <w:szCs w:val="24"/>
        </w:rPr>
        <w:t xml:space="preserve">: па предприятии </w:t>
      </w:r>
      <w:r w:rsidRPr="004C4237">
        <w:rPr>
          <w:rFonts w:ascii="Times New Roman" w:hAnsi="Times New Roman" w:cs="Times New Roman"/>
          <w:sz w:val="24"/>
          <w:szCs w:val="24"/>
        </w:rPr>
        <w:t>ОАО «</w:t>
      </w:r>
      <w:proofErr w:type="spellStart"/>
      <w:r w:rsidR="00D974F6">
        <w:rPr>
          <w:rFonts w:ascii="Times New Roman" w:hAnsi="Times New Roman" w:cs="Times New Roman"/>
          <w:sz w:val="24"/>
          <w:szCs w:val="24"/>
        </w:rPr>
        <w:t>ГЗЛиН</w:t>
      </w:r>
      <w:proofErr w:type="spellEnd"/>
      <w:r w:rsidRPr="004C4237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для автоматизации некоторых процессов </w:t>
      </w:r>
      <w:r w:rsidR="008D280B">
        <w:rPr>
          <w:rFonts w:ascii="Times New Roman" w:hAnsi="Times New Roman" w:cs="Times New Roman"/>
          <w:sz w:val="24"/>
          <w:szCs w:val="24"/>
        </w:rPr>
        <w:t>производства в цезах и отделах присутствуют ПК (1С: Предприятия)</w:t>
      </w:r>
      <w:r w:rsidR="0092447C">
        <w:rPr>
          <w:rFonts w:ascii="Times New Roman" w:hAnsi="Times New Roman" w:cs="Times New Roman"/>
          <w:sz w:val="24"/>
          <w:szCs w:val="24"/>
        </w:rPr>
        <w:t xml:space="preserve"> или ПО собственной разработки</w:t>
      </w:r>
      <w:r w:rsidR="008D280B">
        <w:rPr>
          <w:rFonts w:ascii="Times New Roman" w:hAnsi="Times New Roman" w:cs="Times New Roman"/>
          <w:sz w:val="24"/>
          <w:szCs w:val="24"/>
        </w:rPr>
        <w:t xml:space="preserve">, для ПК имеются свои персональные ОС в </w:t>
      </w:r>
      <w:r w:rsidR="008D280B" w:rsidRPr="00A3612E">
        <w:rPr>
          <w:rFonts w:ascii="Times New Roman" w:hAnsi="Times New Roman" w:cs="Times New Roman"/>
          <w:sz w:val="24"/>
          <w:szCs w:val="24"/>
        </w:rPr>
        <w:t>Windows</w:t>
      </w:r>
      <w:r w:rsidR="008D280B">
        <w:rPr>
          <w:rFonts w:ascii="Times New Roman" w:hAnsi="Times New Roman" w:cs="Times New Roman"/>
          <w:sz w:val="24"/>
          <w:szCs w:val="24"/>
        </w:rPr>
        <w:t xml:space="preserve"> для каждого пользователя, которые сопровождаются отделом программистов.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DA7CC2" w:rsidRPr="00F3577D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249374" w14:textId="77777777" w:rsidR="00B7181A" w:rsidRDefault="00B7181A" w:rsidP="00AD7536">
      <w:pPr>
        <w:spacing w:after="0" w:line="240" w:lineRule="auto"/>
      </w:pPr>
      <w:r>
        <w:separator/>
      </w:r>
    </w:p>
  </w:endnote>
  <w:endnote w:type="continuationSeparator" w:id="0">
    <w:p w14:paraId="33B63C54" w14:textId="77777777" w:rsidR="00B7181A" w:rsidRDefault="00B7181A" w:rsidP="00AD7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558A9" w14:textId="77777777" w:rsidR="00B7181A" w:rsidRDefault="00B7181A" w:rsidP="00AD7536">
      <w:pPr>
        <w:spacing w:after="0" w:line="240" w:lineRule="auto"/>
      </w:pPr>
      <w:r>
        <w:separator/>
      </w:r>
    </w:p>
  </w:footnote>
  <w:footnote w:type="continuationSeparator" w:id="0">
    <w:p w14:paraId="126C44B9" w14:textId="77777777" w:rsidR="00B7181A" w:rsidRDefault="00B7181A" w:rsidP="00AD75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13C22" w14:textId="6C0FA6C4" w:rsidR="00AD7536" w:rsidRDefault="00BD06A4">
    <w:pPr>
      <w:pStyle w:val="a5"/>
    </w:pPr>
    <w:r>
      <w:t>Смоляров А.В.</w:t>
    </w:r>
    <w:r w:rsidR="00AD7536">
      <w:t xml:space="preserve"> АССЗ-11</w:t>
    </w:r>
  </w:p>
  <w:p w14:paraId="5E889032" w14:textId="77777777" w:rsidR="00AD7536" w:rsidRDefault="00AD753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3512"/>
    <w:multiLevelType w:val="multilevel"/>
    <w:tmpl w:val="4FA8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467D0E"/>
    <w:multiLevelType w:val="multilevel"/>
    <w:tmpl w:val="B0424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217AE"/>
    <w:multiLevelType w:val="hybridMultilevel"/>
    <w:tmpl w:val="211ED752"/>
    <w:lvl w:ilvl="0" w:tplc="2C52ABEA">
      <w:start w:val="1"/>
      <w:numFmt w:val="bullet"/>
      <w:lvlText w:val="­"/>
      <w:lvlJc w:val="left"/>
      <w:pPr>
        <w:ind w:left="2138" w:hanging="360"/>
      </w:pPr>
      <w:rPr>
        <w:rFonts w:ascii="Courier New" w:hAnsi="Courier New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21E86DB3"/>
    <w:multiLevelType w:val="multilevel"/>
    <w:tmpl w:val="6DF6F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243193"/>
    <w:multiLevelType w:val="multilevel"/>
    <w:tmpl w:val="3880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77D"/>
    <w:rsid w:val="000150BB"/>
    <w:rsid w:val="00020383"/>
    <w:rsid w:val="00176ACD"/>
    <w:rsid w:val="001F43E7"/>
    <w:rsid w:val="00243215"/>
    <w:rsid w:val="00397C86"/>
    <w:rsid w:val="004C4237"/>
    <w:rsid w:val="005104D0"/>
    <w:rsid w:val="006170AE"/>
    <w:rsid w:val="008D280B"/>
    <w:rsid w:val="0092447C"/>
    <w:rsid w:val="00A3612E"/>
    <w:rsid w:val="00AD7536"/>
    <w:rsid w:val="00B7181A"/>
    <w:rsid w:val="00BD06A4"/>
    <w:rsid w:val="00C77DFE"/>
    <w:rsid w:val="00D974F6"/>
    <w:rsid w:val="00DA7CC2"/>
    <w:rsid w:val="00DD0313"/>
    <w:rsid w:val="00F35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DFE34"/>
  <w15:chartTrackingRefBased/>
  <w15:docId w15:val="{5AAAEB1A-E0F0-4CD7-8D7B-EB4150E9C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2E"/>
    <w:pPr>
      <w:spacing w:after="200" w:line="276" w:lineRule="auto"/>
      <w:ind w:left="720"/>
      <w:contextualSpacing/>
    </w:pPr>
    <w:rPr>
      <w:kern w:val="0"/>
      <w14:ligatures w14:val="none"/>
    </w:rPr>
  </w:style>
  <w:style w:type="table" w:styleId="a4">
    <w:name w:val="Table Grid"/>
    <w:basedOn w:val="a1"/>
    <w:uiPriority w:val="39"/>
    <w:rsid w:val="00A36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AD7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D7536"/>
  </w:style>
  <w:style w:type="paragraph" w:styleId="a7">
    <w:name w:val="footer"/>
    <w:basedOn w:val="a"/>
    <w:link w:val="a8"/>
    <w:uiPriority w:val="99"/>
    <w:unhideWhenUsed/>
    <w:rsid w:val="00AD75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D7536"/>
  </w:style>
  <w:style w:type="paragraph" w:styleId="a9">
    <w:name w:val="Normal (Web)"/>
    <w:basedOn w:val="a"/>
    <w:uiPriority w:val="99"/>
    <w:semiHidden/>
    <w:unhideWhenUsed/>
    <w:rsid w:val="000150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Рачков</dc:creator>
  <cp:keywords/>
  <dc:description/>
  <cp:lastModifiedBy>_Valther Gear_</cp:lastModifiedBy>
  <cp:revision>4</cp:revision>
  <dcterms:created xsi:type="dcterms:W3CDTF">2024-05-18T11:26:00Z</dcterms:created>
  <dcterms:modified xsi:type="dcterms:W3CDTF">2024-05-18T18:01:00Z</dcterms:modified>
</cp:coreProperties>
</file>