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E8" w:rsidRPr="004358E8" w:rsidRDefault="004358E8" w:rsidP="004358E8">
      <w:pPr>
        <w:pageBreakBefore/>
        <w:jc w:val="center"/>
        <w:rPr>
          <w:rFonts w:ascii="Times New Roman" w:hAnsi="Times New Roman" w:cs="Times New Roman"/>
          <w:b/>
          <w:snapToGrid w:val="0"/>
          <w:sz w:val="20"/>
        </w:rPr>
      </w:pPr>
      <w:r w:rsidRPr="004358E8">
        <w:rPr>
          <w:rFonts w:ascii="Times New Roman" w:hAnsi="Times New Roman" w:cs="Times New Roman"/>
          <w:b/>
          <w:snapToGrid w:val="0"/>
          <w:sz w:val="20"/>
        </w:rPr>
        <w:t>Лабораторная работа № 5</w:t>
      </w:r>
    </w:p>
    <w:p w:rsidR="004358E8" w:rsidRPr="004358E8" w:rsidRDefault="004358E8" w:rsidP="004358E8">
      <w:pPr>
        <w:spacing w:before="240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 w:rsidRPr="004358E8">
        <w:rPr>
          <w:rFonts w:ascii="Times New Roman" w:hAnsi="Times New Roman" w:cs="Times New Roman"/>
          <w:b/>
          <w:bCs/>
          <w:snapToGrid w:val="0"/>
          <w:sz w:val="24"/>
          <w:szCs w:val="24"/>
        </w:rPr>
        <w:t>Графическое представление</w:t>
      </w:r>
      <w:r w:rsidRPr="004358E8">
        <w:rPr>
          <w:rFonts w:ascii="Times New Roman" w:hAnsi="Times New Roman" w:cs="Times New Roman"/>
          <w:b/>
          <w:bCs/>
          <w:snapToGrid w:val="0"/>
          <w:sz w:val="24"/>
          <w:szCs w:val="24"/>
        </w:rPr>
        <w:br/>
        <w:t>информации, хранящейся в базе данных</w:t>
      </w:r>
    </w:p>
    <w:p w:rsidR="004358E8" w:rsidRPr="004358E8" w:rsidRDefault="004358E8" w:rsidP="004358E8">
      <w:pPr>
        <w:spacing w:before="120"/>
        <w:ind w:firstLine="550"/>
        <w:jc w:val="both"/>
        <w:rPr>
          <w:rFonts w:ascii="Times New Roman" w:hAnsi="Times New Roman" w:cs="Times New Roman"/>
          <w:b/>
          <w:snapToGrid w:val="0"/>
          <w:sz w:val="20"/>
        </w:rPr>
      </w:pPr>
      <w:r w:rsidRPr="004358E8">
        <w:rPr>
          <w:rFonts w:ascii="Times New Roman" w:hAnsi="Times New Roman" w:cs="Times New Roman"/>
          <w:b/>
          <w:snapToGrid w:val="0"/>
          <w:sz w:val="20"/>
        </w:rPr>
        <w:t xml:space="preserve">Цель работы: </w:t>
      </w:r>
      <w:r w:rsidRPr="004358E8">
        <w:rPr>
          <w:rFonts w:ascii="Times New Roman" w:hAnsi="Times New Roman" w:cs="Times New Roman"/>
          <w:snapToGrid w:val="0"/>
          <w:sz w:val="20"/>
        </w:rPr>
        <w:t xml:space="preserve">изучить и использовать компонент </w:t>
      </w:r>
      <w:proofErr w:type="spellStart"/>
      <w:r w:rsidRPr="004358E8">
        <w:rPr>
          <w:rFonts w:ascii="Times New Roman" w:hAnsi="Times New Roman" w:cs="Times New Roman"/>
          <w:snapToGrid w:val="0"/>
          <w:sz w:val="20"/>
          <w:lang w:val="en-US"/>
        </w:rPr>
        <w:t>TDBChart</w:t>
      </w:r>
      <w:proofErr w:type="spellEnd"/>
      <w:r w:rsidRPr="004358E8">
        <w:rPr>
          <w:rFonts w:ascii="Times New Roman" w:hAnsi="Times New Roman" w:cs="Times New Roman"/>
          <w:snapToGrid w:val="0"/>
          <w:sz w:val="20"/>
        </w:rPr>
        <w:t xml:space="preserve"> для построения графиков и диаграмм. </w:t>
      </w:r>
    </w:p>
    <w:p w:rsidR="00D00516" w:rsidRPr="00FF14CE" w:rsidRDefault="00D00516" w:rsidP="00FF14CE">
      <w:pPr>
        <w:jc w:val="both"/>
        <w:rPr>
          <w:rFonts w:ascii="Times New Roman" w:hAnsi="Times New Roman" w:cs="Times New Roman"/>
          <w:snapToGrid w:val="0"/>
          <w:sz w:val="20"/>
        </w:rPr>
      </w:pPr>
      <w:bookmarkStart w:id="0" w:name="_GoBack"/>
      <w:bookmarkEnd w:id="0"/>
    </w:p>
    <w:p w:rsidR="00D00516" w:rsidRDefault="00D00516" w:rsidP="00D00516">
      <w:pPr>
        <w:numPr>
          <w:ilvl w:val="0"/>
          <w:numId w:val="1"/>
        </w:numPr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rFonts w:ascii="Times New Roman" w:hAnsi="Times New Roman" w:cs="Times New Roman"/>
          <w:snapToGrid w:val="0"/>
          <w:sz w:val="20"/>
        </w:rPr>
        <w:t>Создать приложение Diagram1, отображающее сведения о размере животных на круговой диаграмме. Проверить его работу и сохранить</w:t>
      </w:r>
      <w:r w:rsidRPr="00097055">
        <w:rPr>
          <w:rFonts w:ascii="Times New Roman" w:hAnsi="Times New Roman" w:cs="Times New Roman"/>
          <w:snapToGrid w:val="0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в отдельной папке на устройстве</w:t>
      </w:r>
      <w:proofErr w:type="gramStart"/>
      <w:r>
        <w:rPr>
          <w:rFonts w:ascii="Times New Roman" w:hAnsi="Times New Roman" w:cs="Times New Roman"/>
          <w:sz w:val="20"/>
        </w:rPr>
        <w:t xml:space="preserve"> С</w:t>
      </w:r>
      <w:proofErr w:type="gramEnd"/>
      <w:r>
        <w:rPr>
          <w:rFonts w:ascii="Times New Roman" w:hAnsi="Times New Roman" w:cs="Times New Roman"/>
          <w:sz w:val="20"/>
        </w:rPr>
        <w:t xml:space="preserve"> терминального компьютера</w:t>
      </w:r>
      <w:r>
        <w:rPr>
          <w:rFonts w:ascii="Times New Roman" w:hAnsi="Times New Roman" w:cs="Times New Roman"/>
          <w:snapToGrid w:val="0"/>
          <w:sz w:val="20"/>
        </w:rPr>
        <w:t>.</w:t>
      </w:r>
    </w:p>
    <w:p w:rsidR="00FF14CE" w:rsidRDefault="00FF14CE" w:rsidP="00FF14CE">
      <w:pPr>
        <w:ind w:left="425"/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noProof/>
        </w:rPr>
        <w:drawing>
          <wp:inline distT="0" distB="0" distL="0" distR="0" wp14:anchorId="17201D44" wp14:editId="5943CABA">
            <wp:extent cx="4019550" cy="401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16" w:rsidRDefault="00D00516" w:rsidP="00D00516">
      <w:pPr>
        <w:numPr>
          <w:ilvl w:val="0"/>
          <w:numId w:val="1"/>
        </w:numPr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rFonts w:ascii="Times New Roman" w:hAnsi="Times New Roman" w:cs="Times New Roman"/>
          <w:snapToGrid w:val="0"/>
          <w:sz w:val="20"/>
        </w:rPr>
        <w:t xml:space="preserve">Создать приложение Diagram2, отображающее сведения о размере животных в виде столбчатой диаграммы. Проверить его работу и сохранить </w:t>
      </w:r>
      <w:r>
        <w:rPr>
          <w:rFonts w:ascii="Times New Roman" w:hAnsi="Times New Roman" w:cs="Times New Roman"/>
          <w:sz w:val="20"/>
        </w:rPr>
        <w:t>в отдельной папке на устройстве</w:t>
      </w:r>
      <w:proofErr w:type="gramStart"/>
      <w:r>
        <w:rPr>
          <w:rFonts w:ascii="Times New Roman" w:hAnsi="Times New Roman" w:cs="Times New Roman"/>
          <w:sz w:val="20"/>
        </w:rPr>
        <w:t xml:space="preserve"> С</w:t>
      </w:r>
      <w:proofErr w:type="gramEnd"/>
      <w:r>
        <w:rPr>
          <w:rFonts w:ascii="Times New Roman" w:hAnsi="Times New Roman" w:cs="Times New Roman"/>
          <w:sz w:val="20"/>
        </w:rPr>
        <w:t xml:space="preserve"> терминального компьютера</w:t>
      </w:r>
      <w:r>
        <w:rPr>
          <w:rFonts w:ascii="Times New Roman" w:hAnsi="Times New Roman" w:cs="Times New Roman"/>
          <w:snapToGrid w:val="0"/>
          <w:sz w:val="20"/>
        </w:rPr>
        <w:t>.</w:t>
      </w:r>
    </w:p>
    <w:p w:rsidR="00C45D6A" w:rsidRDefault="00C45D6A" w:rsidP="00C45D6A">
      <w:pPr>
        <w:ind w:left="425"/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noProof/>
        </w:rPr>
        <w:drawing>
          <wp:inline distT="0" distB="0" distL="0" distR="0" wp14:anchorId="33306874" wp14:editId="6323F5D1">
            <wp:extent cx="4067175" cy="3200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B9" w:rsidRPr="000B75B9" w:rsidRDefault="00D00516" w:rsidP="00D00516">
      <w:pPr>
        <w:numPr>
          <w:ilvl w:val="0"/>
          <w:numId w:val="1"/>
        </w:numPr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rFonts w:ascii="Times New Roman" w:hAnsi="Times New Roman" w:cs="Times New Roman"/>
          <w:snapToGrid w:val="0"/>
          <w:sz w:val="20"/>
        </w:rPr>
        <w:lastRenderedPageBreak/>
        <w:t>Разработать приложение Diagram3 для отображения столбчатой диаграммы с  двумя сериями сведений о размере и весе животных. С помощью р</w:t>
      </w:r>
      <w:r>
        <w:rPr>
          <w:rFonts w:ascii="Times New Roman" w:hAnsi="Times New Roman" w:cs="Times New Roman"/>
          <w:snapToGrid w:val="0"/>
          <w:sz w:val="20"/>
        </w:rPr>
        <w:t>е</w:t>
      </w:r>
      <w:r>
        <w:rPr>
          <w:rFonts w:ascii="Times New Roman" w:hAnsi="Times New Roman" w:cs="Times New Roman"/>
          <w:snapToGrid w:val="0"/>
          <w:sz w:val="20"/>
        </w:rPr>
        <w:t xml:space="preserve">дактора свойств </w:t>
      </w:r>
      <w:proofErr w:type="spellStart"/>
      <w:r>
        <w:rPr>
          <w:rFonts w:ascii="Times New Roman" w:hAnsi="Times New Roman" w:cs="Times New Roman"/>
          <w:snapToGrid w:val="0"/>
          <w:sz w:val="20"/>
        </w:rPr>
        <w:t>TeeChart</w:t>
      </w:r>
      <w:proofErr w:type="spellEnd"/>
      <w:r>
        <w:rPr>
          <w:rFonts w:ascii="Times New Roman" w:hAnsi="Times New Roman" w:cs="Times New Roman"/>
          <w:snapToGrid w:val="0"/>
          <w:sz w:val="20"/>
        </w:rPr>
        <w:t xml:space="preserve"> задать параметры диаграммы так, чтобы она имела вид, показанный на рис.2, и допускала отображение как обеих серий, так и одной из них. Проверить работу прилож</w:t>
      </w:r>
      <w:r>
        <w:rPr>
          <w:rFonts w:ascii="Times New Roman" w:hAnsi="Times New Roman" w:cs="Times New Roman"/>
          <w:snapToGrid w:val="0"/>
          <w:sz w:val="20"/>
        </w:rPr>
        <w:t>е</w:t>
      </w:r>
      <w:r>
        <w:rPr>
          <w:rFonts w:ascii="Times New Roman" w:hAnsi="Times New Roman" w:cs="Times New Roman"/>
          <w:snapToGrid w:val="0"/>
          <w:sz w:val="20"/>
        </w:rPr>
        <w:t xml:space="preserve">ния Diagram3 и сохранить </w:t>
      </w:r>
      <w:r>
        <w:rPr>
          <w:rFonts w:ascii="Times New Roman" w:hAnsi="Times New Roman" w:cs="Times New Roman"/>
          <w:sz w:val="20"/>
        </w:rPr>
        <w:t>в отдельной папке на устройстве</w:t>
      </w:r>
      <w:proofErr w:type="gramStart"/>
      <w:r>
        <w:rPr>
          <w:rFonts w:ascii="Times New Roman" w:hAnsi="Times New Roman" w:cs="Times New Roman"/>
          <w:sz w:val="20"/>
        </w:rPr>
        <w:t xml:space="preserve"> С</w:t>
      </w:r>
      <w:proofErr w:type="gramEnd"/>
      <w:r>
        <w:rPr>
          <w:rFonts w:ascii="Times New Roman" w:hAnsi="Times New Roman" w:cs="Times New Roman"/>
          <w:sz w:val="20"/>
        </w:rPr>
        <w:t xml:space="preserve"> терминального компьютера</w:t>
      </w:r>
      <w:r>
        <w:rPr>
          <w:rFonts w:ascii="Times New Roman" w:hAnsi="Times New Roman" w:cs="Times New Roman"/>
          <w:snapToGrid w:val="0"/>
          <w:sz w:val="20"/>
        </w:rPr>
        <w:t>.</w:t>
      </w:r>
      <w:r w:rsidR="000B75B9" w:rsidRPr="000B75B9">
        <w:rPr>
          <w:noProof/>
        </w:rPr>
        <w:t xml:space="preserve"> </w:t>
      </w:r>
    </w:p>
    <w:p w:rsidR="00D00516" w:rsidRDefault="000B75B9" w:rsidP="000B75B9">
      <w:pPr>
        <w:ind w:left="425"/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noProof/>
        </w:rPr>
        <w:drawing>
          <wp:inline distT="0" distB="0" distL="0" distR="0" wp14:anchorId="0F4F77B4" wp14:editId="76AFEE88">
            <wp:extent cx="3886200" cy="3228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3D" w:rsidRDefault="005E0F3D" w:rsidP="000B75B9">
      <w:pPr>
        <w:ind w:left="425"/>
        <w:jc w:val="both"/>
        <w:rPr>
          <w:rFonts w:ascii="Times New Roman" w:hAnsi="Times New Roman" w:cs="Times New Roman"/>
          <w:snapToGrid w:val="0"/>
          <w:sz w:val="20"/>
        </w:rPr>
      </w:pPr>
    </w:p>
    <w:p w:rsidR="00D00516" w:rsidRDefault="00D00516" w:rsidP="00D00516">
      <w:pPr>
        <w:numPr>
          <w:ilvl w:val="0"/>
          <w:numId w:val="1"/>
        </w:numPr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rFonts w:ascii="Times New Roman" w:hAnsi="Times New Roman" w:cs="Times New Roman"/>
          <w:snapToGrid w:val="0"/>
          <w:sz w:val="20"/>
        </w:rPr>
        <w:t xml:space="preserve">Изучить назначение параметров, устанавливаемых с помощью редактора свойств </w:t>
      </w:r>
      <w:proofErr w:type="spellStart"/>
      <w:r>
        <w:rPr>
          <w:rFonts w:ascii="Times New Roman" w:hAnsi="Times New Roman" w:cs="Times New Roman"/>
          <w:snapToGrid w:val="0"/>
          <w:sz w:val="20"/>
        </w:rPr>
        <w:t>TeeChart</w:t>
      </w:r>
      <w:proofErr w:type="spellEnd"/>
      <w:r>
        <w:rPr>
          <w:rFonts w:ascii="Times New Roman" w:hAnsi="Times New Roman" w:cs="Times New Roman"/>
          <w:snapToGrid w:val="0"/>
          <w:sz w:val="20"/>
        </w:rPr>
        <w:t xml:space="preserve"> на имеющихся в окне редактора страницах. Для этого сл</w:t>
      </w:r>
      <w:r>
        <w:rPr>
          <w:rFonts w:ascii="Times New Roman" w:hAnsi="Times New Roman" w:cs="Times New Roman"/>
          <w:snapToGrid w:val="0"/>
          <w:sz w:val="20"/>
        </w:rPr>
        <w:t>е</w:t>
      </w:r>
      <w:r>
        <w:rPr>
          <w:rFonts w:ascii="Times New Roman" w:hAnsi="Times New Roman" w:cs="Times New Roman"/>
          <w:snapToGrid w:val="0"/>
          <w:sz w:val="20"/>
        </w:rPr>
        <w:t xml:space="preserve">дует для одного из настроенных компонентов </w:t>
      </w:r>
      <w:proofErr w:type="spellStart"/>
      <w:r>
        <w:rPr>
          <w:rFonts w:ascii="Times New Roman" w:hAnsi="Times New Roman" w:cs="Times New Roman"/>
          <w:snapToGrid w:val="0"/>
          <w:sz w:val="20"/>
        </w:rPr>
        <w:t>TDBChart</w:t>
      </w:r>
      <w:proofErr w:type="spellEnd"/>
      <w:r>
        <w:rPr>
          <w:rFonts w:ascii="Times New Roman" w:hAnsi="Times New Roman" w:cs="Times New Roman"/>
          <w:snapToGrid w:val="0"/>
          <w:sz w:val="20"/>
        </w:rPr>
        <w:t xml:space="preserve"> двойным щелчком мыши активизировать окно редактора свойств </w:t>
      </w:r>
      <w:proofErr w:type="spellStart"/>
      <w:r>
        <w:rPr>
          <w:rFonts w:ascii="Times New Roman" w:hAnsi="Times New Roman" w:cs="Times New Roman"/>
          <w:snapToGrid w:val="0"/>
          <w:sz w:val="20"/>
        </w:rPr>
        <w:t>TeeChart</w:t>
      </w:r>
      <w:proofErr w:type="spellEnd"/>
      <w:r>
        <w:rPr>
          <w:rFonts w:ascii="Times New Roman" w:hAnsi="Times New Roman" w:cs="Times New Roman"/>
          <w:snapToGrid w:val="0"/>
          <w:sz w:val="20"/>
        </w:rPr>
        <w:t xml:space="preserve"> и, изменяя значения параметров на страницах табулированного блокнота, контролировать изменения, происход</w:t>
      </w:r>
      <w:r>
        <w:rPr>
          <w:rFonts w:ascii="Times New Roman" w:hAnsi="Times New Roman" w:cs="Times New Roman"/>
          <w:snapToGrid w:val="0"/>
          <w:sz w:val="20"/>
        </w:rPr>
        <w:t>я</w:t>
      </w:r>
      <w:r>
        <w:rPr>
          <w:rFonts w:ascii="Times New Roman" w:hAnsi="Times New Roman" w:cs="Times New Roman"/>
          <w:snapToGrid w:val="0"/>
          <w:sz w:val="20"/>
        </w:rPr>
        <w:t xml:space="preserve">щие в диаграмме. Записать в отчет сведения о назначении каждого из параметров (свойств) компонента </w:t>
      </w:r>
      <w:proofErr w:type="spellStart"/>
      <w:r>
        <w:rPr>
          <w:rFonts w:ascii="Times New Roman" w:hAnsi="Times New Roman" w:cs="Times New Roman"/>
          <w:snapToGrid w:val="0"/>
          <w:sz w:val="20"/>
        </w:rPr>
        <w:t>TDBChart</w:t>
      </w:r>
      <w:proofErr w:type="spellEnd"/>
      <w:r>
        <w:rPr>
          <w:rFonts w:ascii="Times New Roman" w:hAnsi="Times New Roman" w:cs="Times New Roman"/>
          <w:snapToGrid w:val="0"/>
          <w:sz w:val="20"/>
        </w:rPr>
        <w:t>.</w:t>
      </w:r>
    </w:p>
    <w:p w:rsidR="005E0F3D" w:rsidRDefault="005E0F3D" w:rsidP="005E0F3D">
      <w:pPr>
        <w:numPr>
          <w:ilvl w:val="0"/>
          <w:numId w:val="3"/>
        </w:numPr>
        <w:tabs>
          <w:tab w:val="num" w:pos="1080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  <w:sz w:val="20"/>
          <w:lang w:val="en-US"/>
        </w:rPr>
        <w:t>Series</w:t>
      </w:r>
      <w:r>
        <w:rPr>
          <w:rFonts w:ascii="Times New Roman" w:hAnsi="Times New Roman" w:cs="Times New Roman"/>
          <w:sz w:val="20"/>
        </w:rPr>
        <w:t xml:space="preserve"> содержит серии графика (или диаграммы);</w:t>
      </w:r>
    </w:p>
    <w:p w:rsidR="005E0F3D" w:rsidRDefault="005E0F3D" w:rsidP="005E0F3D">
      <w:pPr>
        <w:numPr>
          <w:ilvl w:val="0"/>
          <w:numId w:val="3"/>
        </w:numPr>
        <w:tabs>
          <w:tab w:val="num" w:pos="1080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  <w:iCs/>
          <w:sz w:val="20"/>
          <w:lang w:val="en-US"/>
        </w:rPr>
        <w:t>General</w:t>
      </w:r>
      <w:r>
        <w:rPr>
          <w:rFonts w:ascii="Times New Roman" w:hAnsi="Times New Roman" w:cs="Times New Roman"/>
          <w:sz w:val="20"/>
        </w:rPr>
        <w:t xml:space="preserve"> служит для установки общих параметров графика, таких как его объемность, отступы от краев, возможность увеличения (</w:t>
      </w:r>
      <w:r>
        <w:rPr>
          <w:rFonts w:ascii="Times New Roman" w:hAnsi="Times New Roman" w:cs="Times New Roman"/>
          <w:sz w:val="20"/>
          <w:lang w:val="en-US"/>
        </w:rPr>
        <w:t>Zoom</w:t>
      </w:r>
      <w:r>
        <w:rPr>
          <w:rFonts w:ascii="Times New Roman" w:hAnsi="Times New Roman" w:cs="Times New Roman"/>
          <w:sz w:val="20"/>
        </w:rPr>
        <w:t xml:space="preserve">) и </w:t>
      </w:r>
      <w:proofErr w:type="gramStart"/>
      <w:r>
        <w:rPr>
          <w:rFonts w:ascii="Times New Roman" w:hAnsi="Times New Roman" w:cs="Times New Roman"/>
          <w:sz w:val="20"/>
        </w:rPr>
        <w:t>др.;</w:t>
      </w:r>
      <w:proofErr w:type="gramEnd"/>
    </w:p>
    <w:p w:rsidR="005E0F3D" w:rsidRDefault="005E0F3D" w:rsidP="005E0F3D">
      <w:pPr>
        <w:numPr>
          <w:ilvl w:val="0"/>
          <w:numId w:val="4"/>
        </w:numPr>
        <w:tabs>
          <w:tab w:val="num" w:pos="1080"/>
        </w:tabs>
        <w:jc w:val="both"/>
        <w:rPr>
          <w:rFonts w:ascii="Times New Roman" w:hAnsi="Times New Roman" w:cs="Times New Roman"/>
          <w:sz w:val="20"/>
        </w:rPr>
      </w:pPr>
      <w:r w:rsidRPr="005E0F3D">
        <w:rPr>
          <w:rFonts w:ascii="Times New Roman" w:hAnsi="Times New Roman" w:cs="Times New Roman"/>
          <w:i/>
          <w:sz w:val="20"/>
          <w:lang w:val="en-US"/>
        </w:rPr>
        <w:t>Axis</w:t>
      </w:r>
      <w:r w:rsidRPr="005E0F3D">
        <w:rPr>
          <w:rFonts w:ascii="Times New Roman" w:hAnsi="Times New Roman" w:cs="Times New Roman"/>
          <w:i/>
          <w:sz w:val="20"/>
        </w:rPr>
        <w:t xml:space="preserve"> </w:t>
      </w:r>
      <w:r w:rsidRPr="005E0F3D">
        <w:rPr>
          <w:rFonts w:ascii="Times New Roman" w:hAnsi="Times New Roman" w:cs="Times New Roman"/>
          <w:sz w:val="20"/>
        </w:rPr>
        <w:t xml:space="preserve">используется для определения осей графика. </w:t>
      </w:r>
    </w:p>
    <w:p w:rsidR="005E0F3D" w:rsidRPr="005E0F3D" w:rsidRDefault="005E0F3D" w:rsidP="005E0F3D">
      <w:pPr>
        <w:numPr>
          <w:ilvl w:val="0"/>
          <w:numId w:val="4"/>
        </w:numPr>
        <w:tabs>
          <w:tab w:val="num" w:pos="1080"/>
        </w:tabs>
        <w:jc w:val="both"/>
        <w:rPr>
          <w:rFonts w:ascii="Times New Roman" w:hAnsi="Times New Roman" w:cs="Times New Roman"/>
          <w:sz w:val="20"/>
        </w:rPr>
      </w:pPr>
      <w:r w:rsidRPr="005E0F3D">
        <w:rPr>
          <w:rFonts w:ascii="Times New Roman" w:hAnsi="Times New Roman" w:cs="Times New Roman"/>
          <w:i/>
          <w:sz w:val="20"/>
          <w:lang w:val="en-US"/>
        </w:rPr>
        <w:t>Titles</w:t>
      </w:r>
      <w:r w:rsidRPr="005E0F3D">
        <w:rPr>
          <w:rFonts w:ascii="Times New Roman" w:hAnsi="Times New Roman" w:cs="Times New Roman"/>
          <w:sz w:val="20"/>
        </w:rPr>
        <w:t xml:space="preserve"> содержит средства для определения текста заголовка графика, его шрифта, выравнивания и </w:t>
      </w:r>
      <w:proofErr w:type="gramStart"/>
      <w:r w:rsidRPr="005E0F3D">
        <w:rPr>
          <w:rFonts w:ascii="Times New Roman" w:hAnsi="Times New Roman" w:cs="Times New Roman"/>
          <w:sz w:val="20"/>
        </w:rPr>
        <w:t>др.;</w:t>
      </w:r>
      <w:proofErr w:type="gramEnd"/>
    </w:p>
    <w:p w:rsidR="005E0F3D" w:rsidRDefault="005E0F3D" w:rsidP="005E0F3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  <w:sz w:val="20"/>
          <w:lang w:val="en-US"/>
        </w:rPr>
        <w:t>Legend</w:t>
      </w:r>
      <w:r>
        <w:rPr>
          <w:rFonts w:ascii="Times New Roman" w:hAnsi="Times New Roman" w:cs="Times New Roman"/>
          <w:sz w:val="20"/>
        </w:rPr>
        <w:t xml:space="preserve"> определяет параметры легенды - области, в которой приводится поясняющая информация (</w:t>
      </w:r>
    </w:p>
    <w:p w:rsidR="005E0F3D" w:rsidRDefault="005E0F3D" w:rsidP="005E0F3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 w:rsidRPr="005E0F3D">
        <w:rPr>
          <w:rFonts w:ascii="Times New Roman" w:hAnsi="Times New Roman" w:cs="Times New Roman"/>
          <w:i/>
          <w:sz w:val="20"/>
          <w:lang w:val="en-US"/>
        </w:rPr>
        <w:t>Panel</w:t>
      </w:r>
      <w:r w:rsidRPr="005E0F3D">
        <w:rPr>
          <w:rFonts w:ascii="Times New Roman" w:hAnsi="Times New Roman" w:cs="Times New Roman"/>
          <w:sz w:val="20"/>
        </w:rPr>
        <w:t xml:space="preserve"> определяет параметры панели, на которой располагается гр</w:t>
      </w:r>
      <w:r w:rsidRPr="005E0F3D">
        <w:rPr>
          <w:rFonts w:ascii="Times New Roman" w:hAnsi="Times New Roman" w:cs="Times New Roman"/>
          <w:sz w:val="20"/>
        </w:rPr>
        <w:t>а</w:t>
      </w:r>
      <w:r w:rsidRPr="005E0F3D">
        <w:rPr>
          <w:rFonts w:ascii="Times New Roman" w:hAnsi="Times New Roman" w:cs="Times New Roman"/>
          <w:sz w:val="20"/>
        </w:rPr>
        <w:t>фик;</w:t>
      </w:r>
    </w:p>
    <w:p w:rsidR="00A35D95" w:rsidRDefault="00A35D95" w:rsidP="005E0F3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  <w:sz w:val="20"/>
          <w:lang w:val="en-US"/>
        </w:rPr>
        <w:t>Paging</w:t>
      </w:r>
      <w:r>
        <w:rPr>
          <w:rFonts w:ascii="Times New Roman" w:hAnsi="Times New Roman" w:cs="Times New Roman"/>
          <w:sz w:val="20"/>
        </w:rPr>
        <w:t xml:space="preserve"> определяет параметры многостраничного графика</w:t>
      </w:r>
    </w:p>
    <w:p w:rsidR="00A35D95" w:rsidRDefault="00A35D95" w:rsidP="00A35D9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i/>
          <w:sz w:val="20"/>
        </w:rPr>
        <w:t>Walls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определяет параметры левой, нижней и задней "стенок" граф</w:t>
      </w:r>
      <w:r>
        <w:rPr>
          <w:rFonts w:ascii="Times New Roman" w:hAnsi="Times New Roman" w:cs="Times New Roman"/>
          <w:sz w:val="20"/>
        </w:rPr>
        <w:t>и</w:t>
      </w:r>
      <w:r>
        <w:rPr>
          <w:rFonts w:ascii="Times New Roman" w:hAnsi="Times New Roman" w:cs="Times New Roman"/>
          <w:sz w:val="20"/>
        </w:rPr>
        <w:t>ка</w:t>
      </w:r>
      <w:proofErr w:type="gramStart"/>
      <w:r w:rsidRPr="00097055">
        <w:rPr>
          <w:rFonts w:ascii="Times New Roman" w:hAnsi="Times New Roman" w:cs="Times New Roman"/>
          <w:sz w:val="20"/>
        </w:rPr>
        <w:t>;</w:t>
      </w:r>
      <w:r>
        <w:rPr>
          <w:rFonts w:ascii="Times New Roman" w:hAnsi="Times New Roman" w:cs="Times New Roman"/>
          <w:sz w:val="20"/>
        </w:rPr>
        <w:t>.</w:t>
      </w:r>
      <w:proofErr w:type="gramEnd"/>
    </w:p>
    <w:p w:rsidR="00A35D95" w:rsidRDefault="00A35D95" w:rsidP="00A35D9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  <w:sz w:val="20"/>
        </w:rPr>
        <w:t>3</w:t>
      </w:r>
      <w:r>
        <w:rPr>
          <w:rFonts w:ascii="Times New Roman" w:hAnsi="Times New Roman" w:cs="Times New Roman"/>
          <w:i/>
          <w:sz w:val="20"/>
          <w:lang w:val="en-US"/>
        </w:rPr>
        <w:t>D</w:t>
      </w:r>
      <w:r>
        <w:rPr>
          <w:rFonts w:ascii="Times New Roman" w:hAnsi="Times New Roman" w:cs="Times New Roman"/>
          <w:sz w:val="20"/>
        </w:rPr>
        <w:t xml:space="preserve"> определяет параметры объемности и ориентации граф</w:t>
      </w:r>
      <w:r>
        <w:rPr>
          <w:rFonts w:ascii="Times New Roman" w:hAnsi="Times New Roman" w:cs="Times New Roman"/>
          <w:sz w:val="20"/>
        </w:rPr>
        <w:t>и</w:t>
      </w:r>
      <w:r>
        <w:rPr>
          <w:rFonts w:ascii="Times New Roman" w:hAnsi="Times New Roman" w:cs="Times New Roman"/>
          <w:sz w:val="20"/>
        </w:rPr>
        <w:t>ка.</w:t>
      </w:r>
    </w:p>
    <w:p w:rsidR="005E0F3D" w:rsidRPr="005E0F3D" w:rsidRDefault="005E0F3D" w:rsidP="005E0F3D">
      <w:pPr>
        <w:ind w:left="425"/>
        <w:jc w:val="both"/>
        <w:rPr>
          <w:rFonts w:ascii="Times New Roman" w:hAnsi="Times New Roman" w:cs="Times New Roman"/>
          <w:sz w:val="20"/>
        </w:rPr>
      </w:pPr>
    </w:p>
    <w:p w:rsidR="00D00516" w:rsidRDefault="00D00516" w:rsidP="00D00516">
      <w:pPr>
        <w:numPr>
          <w:ilvl w:val="0"/>
          <w:numId w:val="1"/>
        </w:numPr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rFonts w:ascii="Times New Roman" w:hAnsi="Times New Roman" w:cs="Times New Roman"/>
          <w:snapToGrid w:val="0"/>
          <w:sz w:val="20"/>
        </w:rPr>
        <w:t xml:space="preserve">Разработать с использованием компонента </w:t>
      </w:r>
      <w:proofErr w:type="spellStart"/>
      <w:r>
        <w:rPr>
          <w:rFonts w:ascii="Times New Roman" w:hAnsi="Times New Roman" w:cs="Times New Roman"/>
          <w:snapToGrid w:val="0"/>
          <w:sz w:val="20"/>
        </w:rPr>
        <w:t>TADOTable</w:t>
      </w:r>
      <w:proofErr w:type="spellEnd"/>
      <w:r>
        <w:rPr>
          <w:rFonts w:ascii="Times New Roman" w:hAnsi="Times New Roman" w:cs="Times New Roman"/>
          <w:snapToGrid w:val="0"/>
          <w:sz w:val="20"/>
        </w:rPr>
        <w:t xml:space="preserve"> приложение Diagram4 для отображения многостраничной столбчатой диаграммы с  двумя сериями сведений о численности населения и площади стран, хранящихся в таблице COUNTRY базы данных </w:t>
      </w:r>
      <w:proofErr w:type="spellStart"/>
      <w:r>
        <w:rPr>
          <w:rFonts w:ascii="Times New Roman" w:hAnsi="Times New Roman" w:cs="Times New Roman"/>
          <w:snapToGrid w:val="0"/>
          <w:sz w:val="20"/>
        </w:rPr>
        <w:t>DBdemo</w:t>
      </w:r>
      <w:proofErr w:type="spellEnd"/>
      <w:r>
        <w:rPr>
          <w:rFonts w:ascii="Times New Roman" w:hAnsi="Times New Roman" w:cs="Times New Roman"/>
          <w:snapToGrid w:val="0"/>
          <w:sz w:val="20"/>
        </w:rPr>
        <w:t xml:space="preserve">. </w:t>
      </w:r>
    </w:p>
    <w:p w:rsidR="00D00516" w:rsidRDefault="00D00516" w:rsidP="00D00516">
      <w:pPr>
        <w:numPr>
          <w:ilvl w:val="0"/>
          <w:numId w:val="1"/>
        </w:numPr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rFonts w:ascii="Times New Roman" w:hAnsi="Times New Roman" w:cs="Times New Roman"/>
          <w:snapToGrid w:val="0"/>
          <w:sz w:val="20"/>
        </w:rPr>
        <w:t xml:space="preserve">Запрограммировать переход между страницами диаграммы при нажатии кнопок с надписями "&gt;&gt;" и "&lt;&lt;". Проверить работу приложения Diagram4 и сохранить его </w:t>
      </w:r>
      <w:r>
        <w:rPr>
          <w:rFonts w:ascii="Times New Roman" w:hAnsi="Times New Roman" w:cs="Times New Roman"/>
          <w:sz w:val="20"/>
        </w:rPr>
        <w:t>в отдельной папке на устройстве</w:t>
      </w:r>
      <w:proofErr w:type="gramStart"/>
      <w:r>
        <w:rPr>
          <w:rFonts w:ascii="Times New Roman" w:hAnsi="Times New Roman" w:cs="Times New Roman"/>
          <w:sz w:val="20"/>
        </w:rPr>
        <w:t xml:space="preserve"> С</w:t>
      </w:r>
      <w:proofErr w:type="gramEnd"/>
      <w:r>
        <w:rPr>
          <w:rFonts w:ascii="Times New Roman" w:hAnsi="Times New Roman" w:cs="Times New Roman"/>
          <w:sz w:val="20"/>
        </w:rPr>
        <w:t xml:space="preserve"> терминального компьютера</w:t>
      </w:r>
      <w:r>
        <w:rPr>
          <w:rFonts w:ascii="Times New Roman" w:hAnsi="Times New Roman" w:cs="Times New Roman"/>
          <w:snapToGrid w:val="0"/>
          <w:sz w:val="20"/>
        </w:rPr>
        <w:t>.</w:t>
      </w:r>
    </w:p>
    <w:p w:rsidR="00420583" w:rsidRDefault="00420583" w:rsidP="00420583">
      <w:pPr>
        <w:ind w:left="425"/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noProof/>
        </w:rPr>
        <w:lastRenderedPageBreak/>
        <w:drawing>
          <wp:inline distT="0" distB="0" distL="0" distR="0" wp14:anchorId="7E2CA439" wp14:editId="11A509EF">
            <wp:extent cx="4000500" cy="325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16" w:rsidRDefault="00D00516" w:rsidP="00D00516">
      <w:pPr>
        <w:numPr>
          <w:ilvl w:val="0"/>
          <w:numId w:val="1"/>
        </w:numPr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rFonts w:ascii="Times New Roman" w:hAnsi="Times New Roman" w:cs="Times New Roman"/>
          <w:snapToGrid w:val="0"/>
          <w:sz w:val="20"/>
        </w:rPr>
        <w:t xml:space="preserve">Разработать с использованием компонента </w:t>
      </w:r>
      <w:proofErr w:type="spellStart"/>
      <w:r>
        <w:rPr>
          <w:rFonts w:ascii="Times New Roman" w:hAnsi="Times New Roman" w:cs="Times New Roman"/>
          <w:snapToGrid w:val="0"/>
          <w:sz w:val="20"/>
        </w:rPr>
        <w:t>TADOQuery</w:t>
      </w:r>
      <w:proofErr w:type="spellEnd"/>
      <w:r>
        <w:rPr>
          <w:rFonts w:ascii="Times New Roman" w:hAnsi="Times New Roman" w:cs="Times New Roman"/>
          <w:snapToGrid w:val="0"/>
          <w:sz w:val="20"/>
        </w:rPr>
        <w:t xml:space="preserve"> приложение Diagram5 для отображения круговой диаграммы со сведениями о количестве компаний в каждом штате, выбрав эту информацию из таблицы CUSTOMER базы данных </w:t>
      </w:r>
      <w:proofErr w:type="spellStart"/>
      <w:r>
        <w:rPr>
          <w:rFonts w:ascii="Times New Roman" w:hAnsi="Times New Roman" w:cs="Times New Roman"/>
          <w:snapToGrid w:val="0"/>
          <w:sz w:val="20"/>
        </w:rPr>
        <w:t>DBdemo</w:t>
      </w:r>
      <w:proofErr w:type="spellEnd"/>
      <w:r>
        <w:rPr>
          <w:rFonts w:ascii="Times New Roman" w:hAnsi="Times New Roman" w:cs="Times New Roman"/>
          <w:snapToGrid w:val="0"/>
          <w:sz w:val="20"/>
        </w:rPr>
        <w:t>. SQL-оператор,</w:t>
      </w:r>
      <w:r w:rsidRPr="00097055">
        <w:rPr>
          <w:rFonts w:ascii="Times New Roman" w:hAnsi="Times New Roman" w:cs="Times New Roman"/>
          <w:snapToGrid w:val="0"/>
          <w:sz w:val="20"/>
        </w:rPr>
        <w:t xml:space="preserve"> </w:t>
      </w:r>
      <w:proofErr w:type="gramStart"/>
      <w:r>
        <w:rPr>
          <w:rFonts w:ascii="Times New Roman" w:hAnsi="Times New Roman" w:cs="Times New Roman"/>
          <w:snapToGrid w:val="0"/>
          <w:sz w:val="20"/>
        </w:rPr>
        <w:t>необходимый</w:t>
      </w:r>
      <w:proofErr w:type="gramEnd"/>
      <w:r>
        <w:rPr>
          <w:rFonts w:ascii="Times New Roman" w:hAnsi="Times New Roman" w:cs="Times New Roman"/>
          <w:snapToGrid w:val="0"/>
          <w:sz w:val="20"/>
        </w:rPr>
        <w:t xml:space="preserve"> для вычисления количества компаний в отдельных штатах, записать в свойство SQL компонента </w:t>
      </w:r>
      <w:proofErr w:type="spellStart"/>
      <w:r>
        <w:rPr>
          <w:rFonts w:ascii="Times New Roman" w:hAnsi="Times New Roman" w:cs="Times New Roman"/>
          <w:snapToGrid w:val="0"/>
          <w:sz w:val="20"/>
        </w:rPr>
        <w:t>TADOQuery</w:t>
      </w:r>
      <w:proofErr w:type="spellEnd"/>
      <w:r>
        <w:rPr>
          <w:rFonts w:ascii="Times New Roman" w:hAnsi="Times New Roman" w:cs="Times New Roman"/>
          <w:snapToGrid w:val="0"/>
          <w:sz w:val="20"/>
        </w:rPr>
        <w:t xml:space="preserve">. </w:t>
      </w:r>
    </w:p>
    <w:p w:rsidR="00420583" w:rsidRDefault="00420583" w:rsidP="00420583">
      <w:pPr>
        <w:ind w:left="425"/>
        <w:jc w:val="both"/>
        <w:rPr>
          <w:rFonts w:ascii="Times New Roman" w:hAnsi="Times New Roman" w:cs="Times New Roman"/>
          <w:snapToGrid w:val="0"/>
          <w:sz w:val="20"/>
        </w:rPr>
      </w:pPr>
    </w:p>
    <w:p w:rsidR="00656492" w:rsidRPr="00656492" w:rsidRDefault="00D00516" w:rsidP="00D00516">
      <w:pPr>
        <w:numPr>
          <w:ilvl w:val="0"/>
          <w:numId w:val="1"/>
        </w:numPr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rFonts w:ascii="Times New Roman" w:hAnsi="Times New Roman" w:cs="Times New Roman"/>
          <w:snapToGrid w:val="0"/>
          <w:sz w:val="20"/>
        </w:rPr>
        <w:t xml:space="preserve">Проверить работу приложения Diagram5 и сохранить его </w:t>
      </w:r>
      <w:r>
        <w:rPr>
          <w:rFonts w:ascii="Times New Roman" w:hAnsi="Times New Roman" w:cs="Times New Roman"/>
          <w:sz w:val="20"/>
        </w:rPr>
        <w:t>в отдельной папке на устройстве</w:t>
      </w:r>
      <w:proofErr w:type="gramStart"/>
      <w:r>
        <w:rPr>
          <w:rFonts w:ascii="Times New Roman" w:hAnsi="Times New Roman" w:cs="Times New Roman"/>
          <w:sz w:val="20"/>
        </w:rPr>
        <w:t xml:space="preserve"> С</w:t>
      </w:r>
      <w:proofErr w:type="gramEnd"/>
      <w:r>
        <w:rPr>
          <w:rFonts w:ascii="Times New Roman" w:hAnsi="Times New Roman" w:cs="Times New Roman"/>
          <w:sz w:val="20"/>
        </w:rPr>
        <w:t xml:space="preserve"> терминального компьютера</w:t>
      </w:r>
    </w:p>
    <w:p w:rsidR="00656492" w:rsidRDefault="00656492" w:rsidP="00656492">
      <w:pPr>
        <w:pStyle w:val="a3"/>
        <w:rPr>
          <w:rFonts w:ascii="Times New Roman" w:hAnsi="Times New Roman" w:cs="Times New Roman"/>
          <w:snapToGrid w:val="0"/>
          <w:sz w:val="20"/>
        </w:rPr>
      </w:pPr>
    </w:p>
    <w:p w:rsidR="00D00516" w:rsidRDefault="00656492" w:rsidP="00656492">
      <w:pPr>
        <w:ind w:left="425"/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noProof/>
        </w:rPr>
        <w:drawing>
          <wp:inline distT="0" distB="0" distL="0" distR="0" wp14:anchorId="1FDD096D" wp14:editId="7DBF6526">
            <wp:extent cx="3971925" cy="2790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16" w:rsidRDefault="00D00516" w:rsidP="00D00516">
      <w:pPr>
        <w:numPr>
          <w:ilvl w:val="0"/>
          <w:numId w:val="1"/>
        </w:numPr>
        <w:jc w:val="both"/>
        <w:rPr>
          <w:rFonts w:ascii="Times New Roman" w:hAnsi="Times New Roman" w:cs="Times New Roman"/>
          <w:snapToGrid w:val="0"/>
          <w:sz w:val="20"/>
        </w:rPr>
      </w:pPr>
      <w:r>
        <w:rPr>
          <w:rFonts w:ascii="Times New Roman" w:hAnsi="Times New Roman" w:cs="Times New Roman"/>
          <w:snapToGrid w:val="0"/>
          <w:sz w:val="20"/>
        </w:rPr>
        <w:t>Для выбранных таблиц из базы данных, созданной для своего варианта в лабораторной работе № 2, разработать приложения, отображающие диаграммы следующих видов:</w:t>
      </w:r>
    </w:p>
    <w:p w:rsidR="00D00516" w:rsidRDefault="00D00516" w:rsidP="00D00516">
      <w:pPr>
        <w:pStyle w:val="31"/>
        <w:spacing w:line="240" w:lineRule="auto"/>
        <w:rPr>
          <w:sz w:val="20"/>
        </w:rPr>
      </w:pPr>
      <w:r>
        <w:rPr>
          <w:sz w:val="20"/>
        </w:rPr>
        <w:t xml:space="preserve">а) </w:t>
      </w:r>
      <w:r>
        <w:rPr>
          <w:snapToGrid w:val="0"/>
          <w:sz w:val="20"/>
        </w:rPr>
        <w:t>круговая диаграмма для отображения данных из одной таблицы</w:t>
      </w:r>
      <w:r w:rsidRPr="00097055">
        <w:rPr>
          <w:sz w:val="20"/>
        </w:rPr>
        <w:t>;</w:t>
      </w:r>
    </w:p>
    <w:p w:rsidR="00971991" w:rsidRPr="00097055" w:rsidRDefault="00971991" w:rsidP="00D00516">
      <w:pPr>
        <w:pStyle w:val="31"/>
        <w:spacing w:line="240" w:lineRule="auto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E77A39A" wp14:editId="4BF92536">
            <wp:extent cx="5940425" cy="24217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16" w:rsidRDefault="00D00516" w:rsidP="00D00516">
      <w:pPr>
        <w:pStyle w:val="31"/>
        <w:spacing w:line="240" w:lineRule="auto"/>
        <w:rPr>
          <w:sz w:val="20"/>
        </w:rPr>
      </w:pPr>
      <w:r>
        <w:rPr>
          <w:sz w:val="20"/>
        </w:rPr>
        <w:t xml:space="preserve">б) </w:t>
      </w:r>
      <w:r>
        <w:rPr>
          <w:snapToGrid w:val="0"/>
          <w:sz w:val="20"/>
        </w:rPr>
        <w:t>столбчатая диаграмма с одной серией</w:t>
      </w:r>
      <w:r w:rsidRPr="00097055">
        <w:rPr>
          <w:sz w:val="20"/>
        </w:rPr>
        <w:t>;</w:t>
      </w:r>
    </w:p>
    <w:p w:rsidR="00971991" w:rsidRPr="00097055" w:rsidRDefault="00971991" w:rsidP="00D00516">
      <w:pPr>
        <w:pStyle w:val="31"/>
        <w:spacing w:line="240" w:lineRule="auto"/>
        <w:rPr>
          <w:sz w:val="20"/>
        </w:rPr>
      </w:pPr>
      <w:r>
        <w:rPr>
          <w:noProof/>
        </w:rPr>
        <w:drawing>
          <wp:inline distT="0" distB="0" distL="0" distR="0" wp14:anchorId="0430462D" wp14:editId="767B6459">
            <wp:extent cx="5940425" cy="27056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16" w:rsidRDefault="00D00516" w:rsidP="00D00516">
      <w:pPr>
        <w:pStyle w:val="31"/>
        <w:spacing w:line="240" w:lineRule="auto"/>
        <w:rPr>
          <w:b/>
          <w:sz w:val="20"/>
        </w:rPr>
      </w:pPr>
      <w:r>
        <w:rPr>
          <w:sz w:val="20"/>
        </w:rPr>
        <w:t>в</w:t>
      </w:r>
      <w:r w:rsidRPr="00097055">
        <w:rPr>
          <w:sz w:val="20"/>
        </w:rPr>
        <w:t>)</w:t>
      </w:r>
      <w:r>
        <w:rPr>
          <w:sz w:val="20"/>
        </w:rPr>
        <w:t xml:space="preserve"> </w:t>
      </w:r>
      <w:r>
        <w:rPr>
          <w:snapToGrid w:val="0"/>
          <w:sz w:val="20"/>
        </w:rPr>
        <w:t>столбчатая диаграмма с двумя сериями</w:t>
      </w:r>
      <w:r w:rsidRPr="00097055">
        <w:rPr>
          <w:sz w:val="20"/>
        </w:rPr>
        <w:t>;</w:t>
      </w:r>
    </w:p>
    <w:p w:rsidR="00C41620" w:rsidRDefault="00C41620" w:rsidP="00D00516">
      <w:pPr>
        <w:pStyle w:val="31"/>
        <w:spacing w:line="240" w:lineRule="auto"/>
        <w:rPr>
          <w:b/>
          <w:sz w:val="20"/>
        </w:rPr>
      </w:pPr>
      <w:r>
        <w:rPr>
          <w:b/>
          <w:sz w:val="20"/>
        </w:rPr>
        <w:tab/>
        <w:t xml:space="preserve">я не </w:t>
      </w:r>
      <w:proofErr w:type="gramStart"/>
      <w:r>
        <w:rPr>
          <w:b/>
          <w:sz w:val="20"/>
        </w:rPr>
        <w:t>знаю</w:t>
      </w:r>
      <w:proofErr w:type="gramEnd"/>
      <w:r>
        <w:rPr>
          <w:b/>
          <w:sz w:val="20"/>
        </w:rPr>
        <w:t xml:space="preserve"> какую диаграмму придумать для моей БД с таким условием, поэтому здесь бесполезный пример чтобы показать что я могу их делать</w:t>
      </w:r>
    </w:p>
    <w:p w:rsidR="00C41620" w:rsidRPr="00C41620" w:rsidRDefault="00B02884" w:rsidP="00D00516">
      <w:pPr>
        <w:pStyle w:val="31"/>
        <w:spacing w:line="240" w:lineRule="auto"/>
        <w:rPr>
          <w:b/>
          <w:sz w:val="20"/>
        </w:rPr>
      </w:pPr>
      <w:r>
        <w:rPr>
          <w:noProof/>
        </w:rPr>
        <w:drawing>
          <wp:inline distT="0" distB="0" distL="0" distR="0" wp14:anchorId="2AB025C5" wp14:editId="1B34A52D">
            <wp:extent cx="5940425" cy="259590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16" w:rsidRDefault="00D00516" w:rsidP="00D00516">
      <w:pPr>
        <w:pStyle w:val="31"/>
        <w:spacing w:line="240" w:lineRule="auto"/>
        <w:rPr>
          <w:sz w:val="20"/>
        </w:rPr>
      </w:pPr>
      <w:r>
        <w:rPr>
          <w:sz w:val="20"/>
        </w:rPr>
        <w:t>г) круговая диаграмма для отображения итогов, вычисленных по данным, хранящимся в одной или нескольких таблицах.</w:t>
      </w:r>
    </w:p>
    <w:p w:rsidR="00B02884" w:rsidRDefault="004358E8" w:rsidP="00D00516">
      <w:pPr>
        <w:pStyle w:val="31"/>
        <w:spacing w:line="240" w:lineRule="auto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9B00244" wp14:editId="7B49475E">
            <wp:extent cx="5940425" cy="259468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16" w:rsidRPr="00097055" w:rsidRDefault="00D00516" w:rsidP="00D00516">
      <w:pPr>
        <w:pStyle w:val="31"/>
        <w:spacing w:line="240" w:lineRule="auto"/>
        <w:rPr>
          <w:snapToGrid w:val="0"/>
          <w:sz w:val="20"/>
        </w:rPr>
      </w:pPr>
      <w:r>
        <w:rPr>
          <w:snapToGrid w:val="0"/>
          <w:sz w:val="20"/>
        </w:rPr>
        <w:t>Проверить работу приложений и с</w:t>
      </w:r>
      <w:r>
        <w:rPr>
          <w:sz w:val="20"/>
        </w:rPr>
        <w:t>охранить их в отдельных папках на устройстве</w:t>
      </w:r>
      <w:proofErr w:type="gramStart"/>
      <w:r>
        <w:rPr>
          <w:sz w:val="20"/>
        </w:rPr>
        <w:t xml:space="preserve"> С</w:t>
      </w:r>
      <w:proofErr w:type="gramEnd"/>
      <w:r>
        <w:rPr>
          <w:sz w:val="20"/>
        </w:rPr>
        <w:t xml:space="preserve"> терминального компьютера.</w:t>
      </w:r>
    </w:p>
    <w:p w:rsidR="003C5053" w:rsidRDefault="00D00516" w:rsidP="00D00516">
      <w:r>
        <w:rPr>
          <w:rFonts w:ascii="Times New Roman" w:hAnsi="Times New Roman" w:cs="Times New Roman"/>
          <w:snapToGrid w:val="0"/>
          <w:sz w:val="20"/>
        </w:rPr>
        <w:t xml:space="preserve"> Оформить и показать преподавателю результаты лабораторной работы и защи</w:t>
      </w:r>
      <w:r>
        <w:rPr>
          <w:rFonts w:ascii="Times New Roman" w:hAnsi="Times New Roman" w:cs="Times New Roman"/>
          <w:snapToGrid w:val="0"/>
          <w:sz w:val="20"/>
        </w:rPr>
        <w:softHyphen/>
        <w:t>тить ее</w:t>
      </w:r>
    </w:p>
    <w:sectPr w:rsidR="003C5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)"/>
      <w:legacy w:legacy="1" w:legacySpace="0" w:legacyIndent="708"/>
      <w:lvlJc w:val="left"/>
      <w:pPr>
        <w:ind w:left="708" w:hanging="708"/>
      </w:pPr>
    </w:lvl>
    <w:lvl w:ilvl="1">
      <w:start w:val="1"/>
      <w:numFmt w:val="upperLetter"/>
      <w:pStyle w:val="2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3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pStyle w:val="4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5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pStyle w:val="6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pStyle w:val="7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pStyle w:val="8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pStyle w:val="9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>
    <w:nsid w:val="264B3F41"/>
    <w:multiLevelType w:val="singleLevel"/>
    <w:tmpl w:val="ABDEF3BE"/>
    <w:lvl w:ilvl="0">
      <w:start w:val="1"/>
      <w:numFmt w:val="bullet"/>
      <w:lvlText w:val=""/>
      <w:lvlJc w:val="left"/>
      <w:pPr>
        <w:tabs>
          <w:tab w:val="num" w:pos="785"/>
        </w:tabs>
        <w:ind w:left="0" w:firstLine="425"/>
      </w:pPr>
      <w:rPr>
        <w:rFonts w:ascii="Symbol" w:hAnsi="Symbol" w:hint="default"/>
      </w:rPr>
    </w:lvl>
  </w:abstractNum>
  <w:abstractNum w:abstractNumId="2">
    <w:nsid w:val="3C0E2B8E"/>
    <w:multiLevelType w:val="singleLevel"/>
    <w:tmpl w:val="ABDEF3BE"/>
    <w:lvl w:ilvl="0">
      <w:start w:val="1"/>
      <w:numFmt w:val="bullet"/>
      <w:lvlText w:val=""/>
      <w:lvlJc w:val="left"/>
      <w:pPr>
        <w:tabs>
          <w:tab w:val="num" w:pos="785"/>
        </w:tabs>
        <w:ind w:left="0" w:firstLine="425"/>
      </w:pPr>
      <w:rPr>
        <w:rFonts w:ascii="Symbol" w:hAnsi="Symbol" w:hint="default"/>
      </w:rPr>
    </w:lvl>
  </w:abstractNum>
  <w:abstractNum w:abstractNumId="3">
    <w:nsid w:val="56387169"/>
    <w:multiLevelType w:val="hybridMultilevel"/>
    <w:tmpl w:val="639CCFB6"/>
    <w:lvl w:ilvl="0" w:tplc="1984653A">
      <w:start w:val="1"/>
      <w:numFmt w:val="decimal"/>
      <w:lvlText w:val="%1."/>
      <w:lvlJc w:val="left"/>
      <w:pPr>
        <w:tabs>
          <w:tab w:val="num" w:pos="785"/>
        </w:tabs>
        <w:ind w:left="0" w:firstLine="425"/>
      </w:pPr>
      <w:rPr>
        <w:rFonts w:ascii="Times New Roman" w:eastAsia="Times New Roman" w:hAnsi="Times New Roman" w:cs="Times New Roman"/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43"/>
    <w:rsid w:val="000B75B9"/>
    <w:rsid w:val="00420583"/>
    <w:rsid w:val="004358E8"/>
    <w:rsid w:val="005E0F3D"/>
    <w:rsid w:val="00656492"/>
    <w:rsid w:val="006708B0"/>
    <w:rsid w:val="00971991"/>
    <w:rsid w:val="00A35D95"/>
    <w:rsid w:val="00B02884"/>
    <w:rsid w:val="00B10680"/>
    <w:rsid w:val="00C41620"/>
    <w:rsid w:val="00C45D6A"/>
    <w:rsid w:val="00CC7670"/>
    <w:rsid w:val="00CF4643"/>
    <w:rsid w:val="00D00516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16"/>
    <w:pPr>
      <w:spacing w:after="0" w:line="240" w:lineRule="auto"/>
    </w:pPr>
    <w:rPr>
      <w:rFonts w:ascii="Arial" w:eastAsia="Times New Roman" w:hAnsi="Arial" w:cs="Arial"/>
      <w:sz w:val="28"/>
      <w:szCs w:val="6"/>
      <w:lang w:eastAsia="ru-RU"/>
    </w:rPr>
  </w:style>
  <w:style w:type="paragraph" w:styleId="1">
    <w:name w:val="heading 1"/>
    <w:basedOn w:val="a"/>
    <w:next w:val="a"/>
    <w:link w:val="10"/>
    <w:qFormat/>
    <w:rsid w:val="005E0F3D"/>
    <w:pPr>
      <w:keepNext/>
      <w:numPr>
        <w:numId w:val="2"/>
      </w:numPr>
      <w:spacing w:before="240" w:after="60"/>
      <w:outlineLvl w:val="0"/>
    </w:pPr>
    <w:rPr>
      <w:rFonts w:cs="Times New Roman"/>
      <w:b/>
      <w:kern w:val="28"/>
      <w:szCs w:val="20"/>
    </w:rPr>
  </w:style>
  <w:style w:type="paragraph" w:styleId="2">
    <w:name w:val="heading 2"/>
    <w:basedOn w:val="a"/>
    <w:next w:val="a"/>
    <w:link w:val="20"/>
    <w:qFormat/>
    <w:rsid w:val="005E0F3D"/>
    <w:pPr>
      <w:keepNext/>
      <w:numPr>
        <w:ilvl w:val="1"/>
        <w:numId w:val="2"/>
      </w:numPr>
      <w:spacing w:before="240" w:after="60"/>
      <w:outlineLvl w:val="1"/>
    </w:pPr>
    <w:rPr>
      <w:rFonts w:cs="Times New Roman"/>
      <w:b/>
      <w:i/>
      <w:sz w:val="24"/>
      <w:szCs w:val="20"/>
    </w:rPr>
  </w:style>
  <w:style w:type="paragraph" w:styleId="3">
    <w:name w:val="heading 3"/>
    <w:basedOn w:val="a"/>
    <w:next w:val="a"/>
    <w:link w:val="30"/>
    <w:qFormat/>
    <w:rsid w:val="005E0F3D"/>
    <w:pPr>
      <w:keepNext/>
      <w:numPr>
        <w:ilvl w:val="2"/>
        <w:numId w:val="2"/>
      </w:numPr>
      <w:spacing w:before="240" w:after="60"/>
      <w:outlineLvl w:val="2"/>
    </w:pPr>
    <w:rPr>
      <w:rFonts w:ascii="Times New Roman" w:hAnsi="Times New Roman" w:cs="Times New Roman"/>
      <w:b/>
      <w:sz w:val="24"/>
      <w:szCs w:val="20"/>
    </w:rPr>
  </w:style>
  <w:style w:type="paragraph" w:styleId="4">
    <w:name w:val="heading 4"/>
    <w:basedOn w:val="a"/>
    <w:next w:val="a"/>
    <w:link w:val="40"/>
    <w:qFormat/>
    <w:rsid w:val="005E0F3D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 w:cs="Times New Roman"/>
      <w:b/>
      <w:i/>
      <w:sz w:val="24"/>
      <w:szCs w:val="20"/>
    </w:rPr>
  </w:style>
  <w:style w:type="paragraph" w:styleId="5">
    <w:name w:val="heading 5"/>
    <w:basedOn w:val="a"/>
    <w:next w:val="a"/>
    <w:link w:val="50"/>
    <w:qFormat/>
    <w:rsid w:val="005E0F3D"/>
    <w:pPr>
      <w:numPr>
        <w:ilvl w:val="4"/>
        <w:numId w:val="2"/>
      </w:numPr>
      <w:spacing w:before="240" w:after="60"/>
      <w:outlineLvl w:val="4"/>
    </w:pPr>
    <w:rPr>
      <w:rFonts w:cs="Times New Roman"/>
      <w:sz w:val="22"/>
      <w:szCs w:val="20"/>
    </w:rPr>
  </w:style>
  <w:style w:type="paragraph" w:styleId="6">
    <w:name w:val="heading 6"/>
    <w:basedOn w:val="a"/>
    <w:next w:val="a"/>
    <w:link w:val="60"/>
    <w:qFormat/>
    <w:rsid w:val="005E0F3D"/>
    <w:pPr>
      <w:numPr>
        <w:ilvl w:val="5"/>
        <w:numId w:val="2"/>
      </w:numPr>
      <w:spacing w:before="240" w:after="60"/>
      <w:outlineLvl w:val="5"/>
    </w:pPr>
    <w:rPr>
      <w:rFonts w:cs="Times New Roman"/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5E0F3D"/>
    <w:pPr>
      <w:numPr>
        <w:ilvl w:val="6"/>
        <w:numId w:val="2"/>
      </w:numPr>
      <w:spacing w:before="240" w:after="60"/>
      <w:outlineLvl w:val="6"/>
    </w:pPr>
    <w:rPr>
      <w:rFonts w:cs="Times New Roman"/>
      <w:sz w:val="20"/>
      <w:szCs w:val="20"/>
    </w:rPr>
  </w:style>
  <w:style w:type="paragraph" w:styleId="8">
    <w:name w:val="heading 8"/>
    <w:basedOn w:val="a"/>
    <w:next w:val="a"/>
    <w:link w:val="80"/>
    <w:qFormat/>
    <w:rsid w:val="005E0F3D"/>
    <w:pPr>
      <w:numPr>
        <w:ilvl w:val="7"/>
        <w:numId w:val="2"/>
      </w:numPr>
      <w:spacing w:before="240" w:after="60"/>
      <w:outlineLvl w:val="7"/>
    </w:pPr>
    <w:rPr>
      <w:rFonts w:cs="Times New Roman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5E0F3D"/>
    <w:pPr>
      <w:numPr>
        <w:ilvl w:val="8"/>
        <w:numId w:val="2"/>
      </w:numPr>
      <w:spacing w:before="240" w:after="60"/>
      <w:outlineLvl w:val="8"/>
    </w:pPr>
    <w:rPr>
      <w:rFonts w:cs="Times New Roman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Indent 3"/>
    <w:basedOn w:val="a"/>
    <w:link w:val="32"/>
    <w:semiHidden/>
    <w:rsid w:val="00D00516"/>
    <w:pPr>
      <w:spacing w:line="360" w:lineRule="auto"/>
      <w:ind w:firstLine="425"/>
      <w:jc w:val="both"/>
    </w:pPr>
    <w:rPr>
      <w:rFonts w:ascii="Times New Roman" w:hAnsi="Times New Roman" w:cs="Times New Roman"/>
      <w:sz w:val="26"/>
    </w:rPr>
  </w:style>
  <w:style w:type="character" w:customStyle="1" w:styleId="32">
    <w:name w:val="Основной текст с отступом 3 Знак"/>
    <w:basedOn w:val="a0"/>
    <w:link w:val="31"/>
    <w:semiHidden/>
    <w:rsid w:val="00D00516"/>
    <w:rPr>
      <w:rFonts w:ascii="Times New Roman" w:eastAsia="Times New Roman" w:hAnsi="Times New Roman" w:cs="Times New Roman"/>
      <w:sz w:val="26"/>
      <w:szCs w:val="6"/>
      <w:lang w:eastAsia="ru-RU"/>
    </w:rPr>
  </w:style>
  <w:style w:type="paragraph" w:styleId="a3">
    <w:name w:val="List Paragraph"/>
    <w:basedOn w:val="a"/>
    <w:uiPriority w:val="34"/>
    <w:qFormat/>
    <w:rsid w:val="00D005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14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14C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5E0F3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E0F3D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E0F3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E0F3D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5E0F3D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5E0F3D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5E0F3D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5E0F3D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5E0F3D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4358E8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4358E8"/>
    <w:rPr>
      <w:rFonts w:ascii="Arial" w:eastAsia="Times New Roman" w:hAnsi="Arial" w:cs="Arial"/>
      <w:sz w:val="28"/>
      <w:szCs w:val="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16"/>
    <w:pPr>
      <w:spacing w:after="0" w:line="240" w:lineRule="auto"/>
    </w:pPr>
    <w:rPr>
      <w:rFonts w:ascii="Arial" w:eastAsia="Times New Roman" w:hAnsi="Arial" w:cs="Arial"/>
      <w:sz w:val="28"/>
      <w:szCs w:val="6"/>
      <w:lang w:eastAsia="ru-RU"/>
    </w:rPr>
  </w:style>
  <w:style w:type="paragraph" w:styleId="1">
    <w:name w:val="heading 1"/>
    <w:basedOn w:val="a"/>
    <w:next w:val="a"/>
    <w:link w:val="10"/>
    <w:qFormat/>
    <w:rsid w:val="005E0F3D"/>
    <w:pPr>
      <w:keepNext/>
      <w:numPr>
        <w:numId w:val="2"/>
      </w:numPr>
      <w:spacing w:before="240" w:after="60"/>
      <w:outlineLvl w:val="0"/>
    </w:pPr>
    <w:rPr>
      <w:rFonts w:cs="Times New Roman"/>
      <w:b/>
      <w:kern w:val="28"/>
      <w:szCs w:val="20"/>
    </w:rPr>
  </w:style>
  <w:style w:type="paragraph" w:styleId="2">
    <w:name w:val="heading 2"/>
    <w:basedOn w:val="a"/>
    <w:next w:val="a"/>
    <w:link w:val="20"/>
    <w:qFormat/>
    <w:rsid w:val="005E0F3D"/>
    <w:pPr>
      <w:keepNext/>
      <w:numPr>
        <w:ilvl w:val="1"/>
        <w:numId w:val="2"/>
      </w:numPr>
      <w:spacing w:before="240" w:after="60"/>
      <w:outlineLvl w:val="1"/>
    </w:pPr>
    <w:rPr>
      <w:rFonts w:cs="Times New Roman"/>
      <w:b/>
      <w:i/>
      <w:sz w:val="24"/>
      <w:szCs w:val="20"/>
    </w:rPr>
  </w:style>
  <w:style w:type="paragraph" w:styleId="3">
    <w:name w:val="heading 3"/>
    <w:basedOn w:val="a"/>
    <w:next w:val="a"/>
    <w:link w:val="30"/>
    <w:qFormat/>
    <w:rsid w:val="005E0F3D"/>
    <w:pPr>
      <w:keepNext/>
      <w:numPr>
        <w:ilvl w:val="2"/>
        <w:numId w:val="2"/>
      </w:numPr>
      <w:spacing w:before="240" w:after="60"/>
      <w:outlineLvl w:val="2"/>
    </w:pPr>
    <w:rPr>
      <w:rFonts w:ascii="Times New Roman" w:hAnsi="Times New Roman" w:cs="Times New Roman"/>
      <w:b/>
      <w:sz w:val="24"/>
      <w:szCs w:val="20"/>
    </w:rPr>
  </w:style>
  <w:style w:type="paragraph" w:styleId="4">
    <w:name w:val="heading 4"/>
    <w:basedOn w:val="a"/>
    <w:next w:val="a"/>
    <w:link w:val="40"/>
    <w:qFormat/>
    <w:rsid w:val="005E0F3D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 w:cs="Times New Roman"/>
      <w:b/>
      <w:i/>
      <w:sz w:val="24"/>
      <w:szCs w:val="20"/>
    </w:rPr>
  </w:style>
  <w:style w:type="paragraph" w:styleId="5">
    <w:name w:val="heading 5"/>
    <w:basedOn w:val="a"/>
    <w:next w:val="a"/>
    <w:link w:val="50"/>
    <w:qFormat/>
    <w:rsid w:val="005E0F3D"/>
    <w:pPr>
      <w:numPr>
        <w:ilvl w:val="4"/>
        <w:numId w:val="2"/>
      </w:numPr>
      <w:spacing w:before="240" w:after="60"/>
      <w:outlineLvl w:val="4"/>
    </w:pPr>
    <w:rPr>
      <w:rFonts w:cs="Times New Roman"/>
      <w:sz w:val="22"/>
      <w:szCs w:val="20"/>
    </w:rPr>
  </w:style>
  <w:style w:type="paragraph" w:styleId="6">
    <w:name w:val="heading 6"/>
    <w:basedOn w:val="a"/>
    <w:next w:val="a"/>
    <w:link w:val="60"/>
    <w:qFormat/>
    <w:rsid w:val="005E0F3D"/>
    <w:pPr>
      <w:numPr>
        <w:ilvl w:val="5"/>
        <w:numId w:val="2"/>
      </w:numPr>
      <w:spacing w:before="240" w:after="60"/>
      <w:outlineLvl w:val="5"/>
    </w:pPr>
    <w:rPr>
      <w:rFonts w:cs="Times New Roman"/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5E0F3D"/>
    <w:pPr>
      <w:numPr>
        <w:ilvl w:val="6"/>
        <w:numId w:val="2"/>
      </w:numPr>
      <w:spacing w:before="240" w:after="60"/>
      <w:outlineLvl w:val="6"/>
    </w:pPr>
    <w:rPr>
      <w:rFonts w:cs="Times New Roman"/>
      <w:sz w:val="20"/>
      <w:szCs w:val="20"/>
    </w:rPr>
  </w:style>
  <w:style w:type="paragraph" w:styleId="8">
    <w:name w:val="heading 8"/>
    <w:basedOn w:val="a"/>
    <w:next w:val="a"/>
    <w:link w:val="80"/>
    <w:qFormat/>
    <w:rsid w:val="005E0F3D"/>
    <w:pPr>
      <w:numPr>
        <w:ilvl w:val="7"/>
        <w:numId w:val="2"/>
      </w:numPr>
      <w:spacing w:before="240" w:after="60"/>
      <w:outlineLvl w:val="7"/>
    </w:pPr>
    <w:rPr>
      <w:rFonts w:cs="Times New Roman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5E0F3D"/>
    <w:pPr>
      <w:numPr>
        <w:ilvl w:val="8"/>
        <w:numId w:val="2"/>
      </w:numPr>
      <w:spacing w:before="240" w:after="60"/>
      <w:outlineLvl w:val="8"/>
    </w:pPr>
    <w:rPr>
      <w:rFonts w:cs="Times New Roman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Indent 3"/>
    <w:basedOn w:val="a"/>
    <w:link w:val="32"/>
    <w:semiHidden/>
    <w:rsid w:val="00D00516"/>
    <w:pPr>
      <w:spacing w:line="360" w:lineRule="auto"/>
      <w:ind w:firstLine="425"/>
      <w:jc w:val="both"/>
    </w:pPr>
    <w:rPr>
      <w:rFonts w:ascii="Times New Roman" w:hAnsi="Times New Roman" w:cs="Times New Roman"/>
      <w:sz w:val="26"/>
    </w:rPr>
  </w:style>
  <w:style w:type="character" w:customStyle="1" w:styleId="32">
    <w:name w:val="Основной текст с отступом 3 Знак"/>
    <w:basedOn w:val="a0"/>
    <w:link w:val="31"/>
    <w:semiHidden/>
    <w:rsid w:val="00D00516"/>
    <w:rPr>
      <w:rFonts w:ascii="Times New Roman" w:eastAsia="Times New Roman" w:hAnsi="Times New Roman" w:cs="Times New Roman"/>
      <w:sz w:val="26"/>
      <w:szCs w:val="6"/>
      <w:lang w:eastAsia="ru-RU"/>
    </w:rPr>
  </w:style>
  <w:style w:type="paragraph" w:styleId="a3">
    <w:name w:val="List Paragraph"/>
    <w:basedOn w:val="a"/>
    <w:uiPriority w:val="34"/>
    <w:qFormat/>
    <w:rsid w:val="00D005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14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14C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5E0F3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E0F3D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E0F3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E0F3D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5E0F3D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5E0F3D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5E0F3D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5E0F3D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5E0F3D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4358E8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4358E8"/>
    <w:rPr>
      <w:rFonts w:ascii="Arial" w:eastAsia="Times New Roman" w:hAnsi="Arial" w:cs="Arial"/>
      <w:sz w:val="28"/>
      <w:szCs w:val="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8170872</dc:creator>
  <cp:keywords/>
  <dc:description/>
  <cp:lastModifiedBy>8170872</cp:lastModifiedBy>
  <cp:revision>3</cp:revision>
  <dcterms:created xsi:type="dcterms:W3CDTF">2020-04-22T10:33:00Z</dcterms:created>
  <dcterms:modified xsi:type="dcterms:W3CDTF">2020-04-22T14:31:00Z</dcterms:modified>
</cp:coreProperties>
</file>