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DEAC" w14:textId="77777777" w:rsidR="00F148F0" w:rsidRPr="0069618F" w:rsidRDefault="00F148F0" w:rsidP="00F148F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9618F">
        <w:rPr>
          <w:rFonts w:ascii="Times New Roman" w:hAnsi="Times New Roman" w:cs="Times New Roman"/>
          <w:b/>
          <w:caps/>
          <w:sz w:val="26"/>
          <w:szCs w:val="26"/>
        </w:rPr>
        <w:t>Отчёт по практике</w:t>
      </w:r>
    </w:p>
    <w:p w14:paraId="00A945A7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8E1D0FC" w14:textId="25B151D8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Студент: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Группа: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ПИН-41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0A1B5208" w14:textId="1E9D8BD6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Направление: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526ACEF" w14:textId="4C9640FA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Образовательная программа: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 информации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47C53739" w14:textId="3B479BAD" w:rsidR="00F148F0" w:rsidRPr="0069618F" w:rsidRDefault="00F148F0" w:rsidP="00F148F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Вид и тип практики: 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</w:p>
    <w:p w14:paraId="73E45CD9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Весенний семестр 2021 учебного года</w:t>
      </w:r>
    </w:p>
    <w:p w14:paraId="1ACAD43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3B09E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Место прохождения практики: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bookmarkStart w:id="0" w:name="_Hlk66715105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ООО «С-Терра СиЭсПи»</w:t>
      </w:r>
      <w:bookmarkEnd w:id="0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DF6F1C6" w14:textId="6C74A524" w:rsidR="00F148F0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32EA9C" w14:textId="665F4234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F7BB56E" w14:textId="77EC366B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810EE1" w14:textId="1C24ADB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6295FD5" w14:textId="3C4E4F1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33DD21F" w14:textId="15B2A6C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B5375A" w14:textId="2019325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ADFC3F" w14:textId="0AB2BAE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5B9FF3A" w14:textId="4B811878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949E52" w14:textId="0A8A83D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D279FB5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Руководитель практики от МИЭТ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 /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 xml:space="preserve">    Касимов Р. А       </w:t>
      </w:r>
      <w:r w:rsidRPr="0069618F">
        <w:rPr>
          <w:rFonts w:ascii="Times New Roman" w:hAnsi="Times New Roman" w:cs="Times New Roman"/>
          <w:sz w:val="26"/>
          <w:szCs w:val="26"/>
        </w:rPr>
        <w:t>/</w:t>
      </w:r>
    </w:p>
    <w:p w14:paraId="44269422" w14:textId="77777777" w:rsidR="00975BCB" w:rsidRPr="0069618F" w:rsidRDefault="00975BCB" w:rsidP="00975BCB">
      <w:pPr>
        <w:pStyle w:val="a3"/>
        <w:jc w:val="left"/>
        <w:rPr>
          <w:szCs w:val="26"/>
        </w:rPr>
      </w:pPr>
      <w:r w:rsidRPr="0069618F">
        <w:rPr>
          <w:bCs/>
          <w:color w:val="000000"/>
          <w:szCs w:val="26"/>
        </w:rPr>
        <w:t xml:space="preserve">Ответственное лицо: </w:t>
      </w:r>
      <w:r>
        <w:rPr>
          <w:bCs/>
          <w:color w:val="000000"/>
          <w:szCs w:val="26"/>
        </w:rPr>
        <w:t xml:space="preserve">  </w:t>
      </w:r>
      <w:r w:rsidRPr="0069618F">
        <w:rPr>
          <w:bCs/>
          <w:color w:val="000000"/>
          <w:szCs w:val="26"/>
        </w:rPr>
        <w:t xml:space="preserve"> </w:t>
      </w:r>
      <w:r w:rsidRPr="0069618F">
        <w:rPr>
          <w:bCs/>
          <w:color w:val="000000"/>
          <w:szCs w:val="26"/>
          <w:u w:val="single"/>
        </w:rPr>
        <w:t xml:space="preserve">    Начальник отдела  </w:t>
      </w:r>
      <w:r w:rsidRPr="0069618F">
        <w:rPr>
          <w:szCs w:val="26"/>
        </w:rPr>
        <w:t>/</w:t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  <w:t xml:space="preserve">    </w:t>
      </w:r>
      <w:r w:rsidRPr="0069618F">
        <w:rPr>
          <w:szCs w:val="26"/>
        </w:rPr>
        <w:t>/</w:t>
      </w:r>
      <w:r>
        <w:rPr>
          <w:szCs w:val="26"/>
          <w:u w:val="single"/>
        </w:rPr>
        <w:t xml:space="preserve">   Х</w:t>
      </w:r>
      <w:r w:rsidRPr="0069618F">
        <w:rPr>
          <w:szCs w:val="26"/>
          <w:u w:val="single"/>
        </w:rPr>
        <w:t>аритонов Р.</w:t>
      </w:r>
      <w:r>
        <w:rPr>
          <w:szCs w:val="26"/>
          <w:u w:val="single"/>
        </w:rPr>
        <w:t xml:space="preserve">Л  </w:t>
      </w:r>
      <w:r w:rsidRPr="0069618F">
        <w:rPr>
          <w:szCs w:val="26"/>
        </w:rPr>
        <w:t>/</w:t>
      </w:r>
    </w:p>
    <w:p w14:paraId="170DAABB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</w:t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 xml:space="preserve">(должность) 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  <w:t>(подпись)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>(расшифровка)</w:t>
      </w:r>
    </w:p>
    <w:p w14:paraId="025B7B43" w14:textId="77777777" w:rsidR="00975BCB" w:rsidRPr="0069618F" w:rsidRDefault="00975BCB" w:rsidP="00975BCB">
      <w:pPr>
        <w:suppressLineNumbers/>
        <w:suppressAutoHyphens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Студент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______________/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Ф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>едотов А. А</w:t>
      </w:r>
      <w:r w:rsidRPr="0069618F">
        <w:rPr>
          <w:rFonts w:ascii="Times New Roman" w:hAnsi="Times New Roman" w:cs="Times New Roman"/>
          <w:sz w:val="26"/>
          <w:szCs w:val="26"/>
        </w:rPr>
        <w:t>_/</w:t>
      </w:r>
    </w:p>
    <w:p w14:paraId="7EF1611D" w14:textId="0A947D14" w:rsidR="00975BCB" w:rsidRDefault="00975BCB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7D8F2388" w14:textId="77777777" w:rsidR="00975BCB" w:rsidRPr="0069618F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96199E0" w14:textId="334C3284" w:rsidR="00F148F0" w:rsidRPr="0069618F" w:rsidRDefault="007F1BE7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Учебная практика проходила на предприятии ООО «С-Терра СиЭсПи» в отделе </w:t>
      </w:r>
      <w:r w:rsidR="002D400E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агента, мобильных решений и систем управления</w:t>
      </w:r>
      <w:r w:rsidR="002D400E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. Этот отдел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занимается разработкой, тестированием и сопровождением программных продуктов кампании.</w:t>
      </w:r>
    </w:p>
    <w:p w14:paraId="2691B903" w14:textId="733E7BC2" w:rsidR="002D400E" w:rsidRPr="0069618F" w:rsidRDefault="002D400E" w:rsidP="002D400E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П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родукция компании «С-Терра СиЭсПи»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3F7373FE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4B35B130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65DB5713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2AA86F89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1ACBA95F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систем управления технологическими процессами (АСУ ТП)</w:t>
      </w:r>
    </w:p>
    <w:p w14:paraId="01B37C43" w14:textId="122D69BF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крупных территориально-распределенных сетей и т.п.</w:t>
      </w:r>
    </w:p>
    <w:p w14:paraId="10590CE1" w14:textId="4D71DB4F" w:rsidR="00F148F0" w:rsidRDefault="00346A5A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ООО «С-Терра СиЭсПи»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была поставлена задача по разработке программного модуля, обеспечивающего упрощение конфигурирования сете</w:t>
      </w:r>
      <w:r w:rsidR="00BD3954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вого сервиса, использующегося в компании.  </w:t>
      </w:r>
    </w:p>
    <w:p w14:paraId="23F750D9" w14:textId="174A74DC" w:rsidR="0069618F" w:rsidRDefault="0069618F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Задачи:</w:t>
      </w:r>
    </w:p>
    <w:p w14:paraId="1E71D2EC" w14:textId="44630792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Исследование предметной области</w:t>
      </w:r>
    </w:p>
    <w:p w14:paraId="0EF920AD" w14:textId="37573A5C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Сравнительный анализ существующих аналогов</w:t>
      </w:r>
    </w:p>
    <w:p w14:paraId="28669EDC" w14:textId="10224E73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языка программирования</w:t>
      </w:r>
    </w:p>
    <w:p w14:paraId="0F285823" w14:textId="4343796A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среды программирования</w:t>
      </w:r>
    </w:p>
    <w:p w14:paraId="0E95B9E4" w14:textId="1002E929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схемы данных программы</w:t>
      </w:r>
    </w:p>
    <w:p w14:paraId="5AB78144" w14:textId="1435E673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алгоритмов работы модуля</w:t>
      </w:r>
    </w:p>
    <w:p w14:paraId="72D67A2E" w14:textId="263E72E0" w:rsidR="00BE1089" w:rsidRDefault="00BE1089" w:rsidP="00BE1089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Исследование предметной области: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089" w14:paraId="0C408A1D" w14:textId="77777777" w:rsidTr="00BE1089">
        <w:tc>
          <w:tcPr>
            <w:tcW w:w="4672" w:type="dxa"/>
          </w:tcPr>
          <w:p w14:paraId="40B2961D" w14:textId="6B2B1958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До разработки ПМ</w:t>
            </w:r>
          </w:p>
        </w:tc>
        <w:tc>
          <w:tcPr>
            <w:tcW w:w="4673" w:type="dxa"/>
          </w:tcPr>
          <w:p w14:paraId="1E35AD28" w14:textId="279067F7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После разработки ПМ</w:t>
            </w:r>
          </w:p>
        </w:tc>
      </w:tr>
      <w:tr w:rsidR="00BE1089" w14:paraId="031BC036" w14:textId="77777777" w:rsidTr="00BE1089">
        <w:tc>
          <w:tcPr>
            <w:tcW w:w="4672" w:type="dxa"/>
          </w:tcPr>
          <w:p w14:paraId="22FF1EF4" w14:textId="4E63E077" w:rsidR="00BE1089" w:rsidRDefault="001650E7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При настройке конфигурации под определенные ситуации нужно з</w:t>
            </w:r>
          </w:p>
        </w:tc>
        <w:tc>
          <w:tcPr>
            <w:tcW w:w="4673" w:type="dxa"/>
          </w:tcPr>
          <w:p w14:paraId="305334C2" w14:textId="77777777" w:rsidR="00BE1089" w:rsidRDefault="00BE1089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14:paraId="44C9D3A4" w14:textId="77777777" w:rsidR="00BE1089" w:rsidRPr="00BE1089" w:rsidRDefault="00BE1089" w:rsidP="00BE1089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9FD5573" w14:textId="4C6981C7" w:rsidR="0069618F" w:rsidRDefault="00BE108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>Сравнительный анализ существующих аналогов: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7"/>
        <w:gridCol w:w="2378"/>
        <w:gridCol w:w="2596"/>
        <w:gridCol w:w="1974"/>
      </w:tblGrid>
      <w:tr w:rsidR="00383DCD" w14:paraId="36EC0192" w14:textId="2EC3F058" w:rsidTr="00383DCD">
        <w:tc>
          <w:tcPr>
            <w:tcW w:w="2397" w:type="dxa"/>
            <w:tcBorders>
              <w:tl2br w:val="single" w:sz="4" w:space="0" w:color="auto"/>
            </w:tcBorders>
          </w:tcPr>
          <w:p w14:paraId="57F587D7" w14:textId="2C20C1DB" w:rsidR="00383DCD" w:rsidRDefault="00383DCD" w:rsidP="00646133">
            <w:pPr>
              <w:suppressLineNumbers/>
              <w:suppressAutoHyphens/>
              <w:spacing w:after="120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Метод</w:t>
            </w:r>
          </w:p>
          <w:p w14:paraId="7D562879" w14:textId="76132814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2378" w:type="dxa"/>
          </w:tcPr>
          <w:p w14:paraId="6D5BA0DE" w14:textId="2AC22F6A" w:rsidR="00383DCD" w:rsidRPr="00C6174A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Команды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2596" w:type="dxa"/>
          </w:tcPr>
          <w:p w14:paraId="6F3748AD" w14:textId="797DEDBC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Программный модуль С-Терры (текущее решение)</w:t>
            </w:r>
          </w:p>
        </w:tc>
        <w:tc>
          <w:tcPr>
            <w:tcW w:w="1974" w:type="dxa"/>
          </w:tcPr>
          <w:p w14:paraId="2DE83311" w14:textId="587F23CC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Cisco Configuration Professional</w:t>
            </w:r>
          </w:p>
        </w:tc>
      </w:tr>
      <w:tr w:rsidR="00383DCD" w14:paraId="1B9B4D94" w14:textId="3FFBD783" w:rsidTr="00383DCD">
        <w:tc>
          <w:tcPr>
            <w:tcW w:w="2397" w:type="dxa"/>
          </w:tcPr>
          <w:p w14:paraId="17050719" w14:textId="3B8320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работы в фоновом режиме</w:t>
            </w:r>
          </w:p>
        </w:tc>
        <w:tc>
          <w:tcPr>
            <w:tcW w:w="2378" w:type="dxa"/>
          </w:tcPr>
          <w:p w14:paraId="36EE0161" w14:textId="2E163DF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63B7C206" w14:textId="0A44337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3B87893E" w14:textId="24243B3E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383DCD" w14:paraId="1B82432A" w14:textId="59A8E265" w:rsidTr="00383DCD">
        <w:tc>
          <w:tcPr>
            <w:tcW w:w="2397" w:type="dxa"/>
          </w:tcPr>
          <w:p w14:paraId="2FFBE1BC" w14:textId="15C385C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тонкой настройки параметров</w:t>
            </w:r>
          </w:p>
        </w:tc>
        <w:tc>
          <w:tcPr>
            <w:tcW w:w="2378" w:type="dxa"/>
          </w:tcPr>
          <w:p w14:paraId="6D0FC143" w14:textId="177F1F3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2596" w:type="dxa"/>
          </w:tcPr>
          <w:p w14:paraId="10760AA0" w14:textId="037083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1974" w:type="dxa"/>
          </w:tcPr>
          <w:p w14:paraId="3F02127C" w14:textId="23FA5D40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4C02ED" w14:paraId="3595C1E0" w14:textId="77777777" w:rsidTr="00383DCD">
        <w:tc>
          <w:tcPr>
            <w:tcW w:w="2397" w:type="dxa"/>
          </w:tcPr>
          <w:p w14:paraId="0B39875A" w14:textId="003A5F73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повторного запуска без участия оператора</w:t>
            </w:r>
          </w:p>
        </w:tc>
        <w:tc>
          <w:tcPr>
            <w:tcW w:w="2378" w:type="dxa"/>
          </w:tcPr>
          <w:p w14:paraId="390A4669" w14:textId="1BA7B706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5A3C0542" w14:textId="2DAF76B0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4BA28A05" w14:textId="57AD0587" w:rsidR="004C02E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Нет </w:t>
            </w:r>
          </w:p>
        </w:tc>
      </w:tr>
      <w:tr w:rsidR="00383DCD" w14:paraId="67B57A0A" w14:textId="4D8BF810" w:rsidTr="00383DCD">
        <w:tc>
          <w:tcPr>
            <w:tcW w:w="2397" w:type="dxa"/>
          </w:tcPr>
          <w:p w14:paraId="6F576E15" w14:textId="388F6F53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Простота использования программного средства</w:t>
            </w:r>
          </w:p>
        </w:tc>
        <w:tc>
          <w:tcPr>
            <w:tcW w:w="2378" w:type="dxa"/>
          </w:tcPr>
          <w:p w14:paraId="082714F1" w14:textId="13DC279D" w:rsidR="00383DCD" w:rsidRPr="005629AE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Необходимо знать</w:t>
            </w:r>
            <w:r w:rsidR="005629A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какие</w:t>
            </w:r>
            <w:r w:rsidR="005629AE" w:rsidRPr="005629A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="005629A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конкретно настройки изменить</w:t>
            </w:r>
          </w:p>
        </w:tc>
        <w:tc>
          <w:tcPr>
            <w:tcW w:w="2596" w:type="dxa"/>
          </w:tcPr>
          <w:p w14:paraId="5E5B1806" w14:textId="14DE3E10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Необходимые настройки запрашиваются при выполнении программного модуля</w:t>
            </w:r>
          </w:p>
        </w:tc>
        <w:tc>
          <w:tcPr>
            <w:tcW w:w="1974" w:type="dxa"/>
          </w:tcPr>
          <w:p w14:paraId="0DB84F90" w14:textId="005B69FD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</w:tr>
    </w:tbl>
    <w:p w14:paraId="06A4944D" w14:textId="3817C5FF" w:rsidR="00BE1089" w:rsidRDefault="00BE108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313A4DA" w14:textId="18A56F52" w:rsidR="00BE1089" w:rsidRDefault="00BE108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языка программирования</w:t>
      </w:r>
    </w:p>
    <w:tbl>
      <w:tblPr>
        <w:tblStyle w:val="a6"/>
        <w:tblW w:w="9372" w:type="dxa"/>
        <w:tblLook w:val="04A0" w:firstRow="1" w:lastRow="0" w:firstColumn="1" w:lastColumn="0" w:noHBand="0" w:noVBand="1"/>
      </w:tblPr>
      <w:tblGrid>
        <w:gridCol w:w="3692"/>
        <w:gridCol w:w="1421"/>
        <w:gridCol w:w="1422"/>
        <w:gridCol w:w="1421"/>
        <w:gridCol w:w="1416"/>
      </w:tblGrid>
      <w:tr w:rsidR="00646133" w14:paraId="2A58D6C1" w14:textId="77777777" w:rsidTr="001650E7">
        <w:trPr>
          <w:trHeight w:val="473"/>
        </w:trPr>
        <w:tc>
          <w:tcPr>
            <w:tcW w:w="3692" w:type="dxa"/>
          </w:tcPr>
          <w:p w14:paraId="64F0E309" w14:textId="71B59BB0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1421" w:type="dxa"/>
          </w:tcPr>
          <w:p w14:paraId="0842CA08" w14:textId="5F229297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22" w:type="dxa"/>
            <w:shd w:val="clear" w:color="auto" w:fill="4472C4" w:themeFill="accent1"/>
          </w:tcPr>
          <w:p w14:paraId="054D4EC1" w14:textId="49543D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С++</w:t>
            </w:r>
          </w:p>
        </w:tc>
        <w:tc>
          <w:tcPr>
            <w:tcW w:w="1421" w:type="dxa"/>
          </w:tcPr>
          <w:p w14:paraId="01D2FE49" w14:textId="5F38FBD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#</w:t>
            </w:r>
          </w:p>
        </w:tc>
        <w:tc>
          <w:tcPr>
            <w:tcW w:w="1416" w:type="dxa"/>
          </w:tcPr>
          <w:p w14:paraId="1671E487" w14:textId="12D64C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Java</w:t>
            </w:r>
          </w:p>
        </w:tc>
      </w:tr>
      <w:tr w:rsidR="00646133" w14:paraId="1A27FD38" w14:textId="77777777" w:rsidTr="001650E7">
        <w:trPr>
          <w:trHeight w:val="458"/>
        </w:trPr>
        <w:tc>
          <w:tcPr>
            <w:tcW w:w="3692" w:type="dxa"/>
          </w:tcPr>
          <w:p w14:paraId="2D336E13" w14:textId="0D1AEC4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языка</w:t>
            </w:r>
          </w:p>
        </w:tc>
        <w:tc>
          <w:tcPr>
            <w:tcW w:w="1421" w:type="dxa"/>
          </w:tcPr>
          <w:p w14:paraId="29129F14" w14:textId="20BC68A4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+-</w:t>
            </w:r>
          </w:p>
        </w:tc>
        <w:tc>
          <w:tcPr>
            <w:tcW w:w="1422" w:type="dxa"/>
            <w:shd w:val="clear" w:color="auto" w:fill="4472C4" w:themeFill="accent1"/>
          </w:tcPr>
          <w:p w14:paraId="4A6D8361" w14:textId="4B19DB96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55F428" w14:textId="3A09F730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0A848D28" w14:textId="2B5CC348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646133" w:rsidRPr="00646133" w14:paraId="2D6CC0B7" w14:textId="77777777" w:rsidTr="001650E7">
        <w:trPr>
          <w:trHeight w:val="824"/>
        </w:trPr>
        <w:tc>
          <w:tcPr>
            <w:tcW w:w="3692" w:type="dxa"/>
          </w:tcPr>
          <w:p w14:paraId="0B29FDFA" w14:textId="6CD2A393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Основной язык для разработки под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1421" w:type="dxa"/>
          </w:tcPr>
          <w:p w14:paraId="65010EE0" w14:textId="796B20F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74A483E9" w14:textId="1DDBFCEC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6567FF" w14:textId="42A2A715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5B538045" w14:textId="4E221201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2C375966" w14:textId="77777777" w:rsidTr="001650E7">
        <w:trPr>
          <w:trHeight w:val="809"/>
        </w:trPr>
        <w:tc>
          <w:tcPr>
            <w:tcW w:w="3692" w:type="dxa"/>
          </w:tcPr>
          <w:p w14:paraId="51FF6D90" w14:textId="52B6869C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Поддержка библиоте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«КриптоПРО»</w:t>
            </w:r>
          </w:p>
        </w:tc>
        <w:tc>
          <w:tcPr>
            <w:tcW w:w="1421" w:type="dxa"/>
          </w:tcPr>
          <w:p w14:paraId="4F1B16F6" w14:textId="2FA9D61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5D4CB98D" w14:textId="2186774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3773C6C" w14:textId="3E9A0F72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7055F225" w14:textId="374F548B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1B3B1E20" w14:textId="77777777" w:rsidTr="001650E7">
        <w:trPr>
          <w:trHeight w:val="824"/>
        </w:trPr>
        <w:tc>
          <w:tcPr>
            <w:tcW w:w="3692" w:type="dxa"/>
          </w:tcPr>
          <w:p w14:paraId="275DD389" w14:textId="683C13A0" w:rsid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Использование языка в компании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С-Терра</w:t>
            </w:r>
          </w:p>
        </w:tc>
        <w:tc>
          <w:tcPr>
            <w:tcW w:w="1421" w:type="dxa"/>
          </w:tcPr>
          <w:p w14:paraId="5589072F" w14:textId="0DC65770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04E57CCE" w14:textId="0D150D5A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72F19F6F" w14:textId="50D5A86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3A7E52CC" w14:textId="7BADE8DE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1F309E" w:rsidRPr="00646133" w14:paraId="497EAAFE" w14:textId="77777777" w:rsidTr="001650E7">
        <w:trPr>
          <w:trHeight w:val="809"/>
        </w:trPr>
        <w:tc>
          <w:tcPr>
            <w:tcW w:w="3692" w:type="dxa"/>
          </w:tcPr>
          <w:p w14:paraId="3A5C2725" w14:textId="0440B182" w:rsidR="001F309E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считывать данные с командной строки</w:t>
            </w:r>
          </w:p>
        </w:tc>
        <w:tc>
          <w:tcPr>
            <w:tcW w:w="1421" w:type="dxa"/>
          </w:tcPr>
          <w:p w14:paraId="7C567A79" w14:textId="40E6818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1CA57177" w14:textId="6604AFF9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11FE9F4D" w14:textId="5CDFD4A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6" w:type="dxa"/>
          </w:tcPr>
          <w:p w14:paraId="703201DF" w14:textId="11EEB5EF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</w:tbl>
    <w:p w14:paraId="70E7ACB6" w14:textId="77777777" w:rsidR="001650E7" w:rsidRDefault="001650E7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E801F6" w14:textId="1CDD4D35" w:rsidR="00646133" w:rsidRDefault="00646133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среды программирования: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6133" w14:paraId="6EA849E6" w14:textId="77777777" w:rsidTr="00C6174A">
        <w:tc>
          <w:tcPr>
            <w:tcW w:w="2336" w:type="dxa"/>
          </w:tcPr>
          <w:p w14:paraId="05F9E9BC" w14:textId="7EF59BEB" w:rsidR="00646133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2336" w:type="dxa"/>
            <w:shd w:val="clear" w:color="auto" w:fill="4472C4" w:themeFill="accent1"/>
          </w:tcPr>
          <w:p w14:paraId="5F887569" w14:textId="4050891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Visual studio code</w:t>
            </w:r>
          </w:p>
        </w:tc>
        <w:tc>
          <w:tcPr>
            <w:tcW w:w="2336" w:type="dxa"/>
          </w:tcPr>
          <w:p w14:paraId="110D2C1E" w14:textId="7EC8C481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Ms Visual studio</w:t>
            </w:r>
          </w:p>
        </w:tc>
        <w:tc>
          <w:tcPr>
            <w:tcW w:w="2337" w:type="dxa"/>
          </w:tcPr>
          <w:p w14:paraId="41622EC0" w14:textId="4B00DEA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NetBeans</w:t>
            </w:r>
          </w:p>
        </w:tc>
      </w:tr>
      <w:tr w:rsidR="00646133" w14:paraId="59F7F0CC" w14:textId="77777777" w:rsidTr="00C6174A">
        <w:tc>
          <w:tcPr>
            <w:tcW w:w="2336" w:type="dxa"/>
          </w:tcPr>
          <w:p w14:paraId="4927E7B4" w14:textId="6AF3C476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>Форма распространения ПО</w:t>
            </w:r>
          </w:p>
        </w:tc>
        <w:tc>
          <w:tcPr>
            <w:tcW w:w="2336" w:type="dxa"/>
            <w:shd w:val="clear" w:color="auto" w:fill="4472C4" w:themeFill="accent1"/>
          </w:tcPr>
          <w:p w14:paraId="1AF0B4A4" w14:textId="1D295E82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  <w:tc>
          <w:tcPr>
            <w:tcW w:w="2336" w:type="dxa"/>
          </w:tcPr>
          <w:p w14:paraId="1F4EBFA9" w14:textId="0D4CE1E9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Бесплатная, с ограничениями</w:t>
            </w:r>
          </w:p>
        </w:tc>
        <w:tc>
          <w:tcPr>
            <w:tcW w:w="2337" w:type="dxa"/>
          </w:tcPr>
          <w:p w14:paraId="2B1B8632" w14:textId="4BDB6AEF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</w:tr>
      <w:tr w:rsidR="00646133" w14:paraId="19044969" w14:textId="77777777" w:rsidTr="00C6174A">
        <w:tc>
          <w:tcPr>
            <w:tcW w:w="2336" w:type="dxa"/>
          </w:tcPr>
          <w:p w14:paraId="17DDAAA3" w14:textId="09D470B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Встроенный терминал</w:t>
            </w:r>
          </w:p>
        </w:tc>
        <w:tc>
          <w:tcPr>
            <w:tcW w:w="2336" w:type="dxa"/>
            <w:shd w:val="clear" w:color="auto" w:fill="4472C4" w:themeFill="accent1"/>
          </w:tcPr>
          <w:p w14:paraId="2DE7F19A" w14:textId="7B6AD447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362C783D" w14:textId="56C13C3E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630D8716" w14:textId="4E30EB4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22E54F83" w14:textId="77777777" w:rsidTr="00C6174A">
        <w:tc>
          <w:tcPr>
            <w:tcW w:w="2336" w:type="dxa"/>
          </w:tcPr>
          <w:p w14:paraId="548102A2" w14:textId="3F8838B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Поддержка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Git</w:t>
            </w:r>
          </w:p>
        </w:tc>
        <w:tc>
          <w:tcPr>
            <w:tcW w:w="2336" w:type="dxa"/>
            <w:shd w:val="clear" w:color="auto" w:fill="4472C4" w:themeFill="accent1"/>
          </w:tcPr>
          <w:p w14:paraId="744ED13F" w14:textId="4C5EB4A8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0EBE5A45" w14:textId="5FD3ADD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3799D0A0" w14:textId="45BE7A40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14F78B38" w14:textId="77777777" w:rsidTr="00C6174A">
        <w:tc>
          <w:tcPr>
            <w:tcW w:w="2336" w:type="dxa"/>
          </w:tcPr>
          <w:p w14:paraId="52280FB5" w14:textId="4B2FBAD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среды разработки</w:t>
            </w:r>
          </w:p>
        </w:tc>
        <w:tc>
          <w:tcPr>
            <w:tcW w:w="2336" w:type="dxa"/>
            <w:shd w:val="clear" w:color="auto" w:fill="4472C4" w:themeFill="accent1"/>
          </w:tcPr>
          <w:p w14:paraId="65EF78A8" w14:textId="68457D73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2EF4A012" w14:textId="4CEA9E9C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79ADA09C" w14:textId="3764CE5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</w:tr>
      <w:tr w:rsidR="006A5807" w14:paraId="190D63EA" w14:textId="77777777" w:rsidTr="00C6174A">
        <w:tc>
          <w:tcPr>
            <w:tcW w:w="2336" w:type="dxa"/>
          </w:tcPr>
          <w:p w14:paraId="1CEED0F6" w14:textId="22DFAB64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Удобство работы с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2336" w:type="dxa"/>
            <w:shd w:val="clear" w:color="auto" w:fill="4472C4" w:themeFill="accent1"/>
          </w:tcPr>
          <w:p w14:paraId="10D32E2F" w14:textId="79BEF0E5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109F7920" w14:textId="2D2C6BAA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337" w:type="dxa"/>
          </w:tcPr>
          <w:p w14:paraId="50F66F01" w14:textId="1C2B36F2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</w:tbl>
    <w:p w14:paraId="4DD3C8C9" w14:textId="3A1701C2" w:rsidR="00646133" w:rsidRDefault="00646133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FAB4353" w14:textId="4495C736" w:rsidR="00DB0B69" w:rsidRPr="00646133" w:rsidRDefault="00DB0B6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Схема данных:</w:t>
      </w:r>
    </w:p>
    <w:p w14:paraId="261B441E" w14:textId="75257C1B" w:rsidR="00DB0B69" w:rsidRDefault="00DB0B6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DB0B69">
        <w:rPr>
          <w:rFonts w:ascii="Times New Roman" w:hAnsi="Times New Roman" w:cs="Times New Roman"/>
          <w:bCs/>
          <w:noProof/>
          <w:color w:val="000000"/>
          <w:sz w:val="26"/>
          <w:szCs w:val="26"/>
        </w:rPr>
        <w:drawing>
          <wp:inline distT="0" distB="0" distL="0" distR="0" wp14:anchorId="7EF626A8" wp14:editId="2880ED89">
            <wp:extent cx="54673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6FAA" w14:textId="7753233C" w:rsidR="00EF7860" w:rsidRDefault="0069618F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Предполагаемый алгоритм реализации программного модуля:</w:t>
      </w:r>
      <w:r w:rsidR="003F4FE1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A862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 консоли считываются данные, которые необходимы для </w:t>
      </w:r>
      <w:r w:rsidR="003F4FE1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изменения настроек. Затем происходит проверка введенных данных на наличие ошибок ввода. В случае нахождения ошибок, на консоль выводится сообщение об ошибке и предложение ввести данные заново. Если ошибок не найдено, программный модуль выполняет настройку конфигурации в соответствии с введенными параметрами. После выполнения команды, происходит проверка, что все настраиваемые параметры находятся в состоянии, указанном при вводе данных. Если какие-либо параметры не </w:t>
      </w:r>
      <w:r w:rsidR="003F4FE1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 xml:space="preserve">соответствуют,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то </w:t>
      </w:r>
      <w:r w:rsidR="00EF7860" w:rsidRPr="00EF7860">
        <w:rPr>
          <w:rFonts w:ascii="Times New Roman" w:hAnsi="Times New Roman" w:cs="Times New Roman"/>
          <w:bCs/>
          <w:color w:val="000000"/>
          <w:sz w:val="26"/>
          <w:szCs w:val="26"/>
        </w:rPr>
        <w:t>уже выполненные изменения откатываются к первоначальным значениям</w:t>
      </w:r>
      <w:r w:rsidR="00EF7860" w:rsidRP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>и выводится сообщение о невозможности их изменения с указанием параметров. В том случае, если проверка пройдена успешно, в консоль выводится сообщение с указанием примененных значений параметров, также эти данные сохраняются в лог-файл.</w:t>
      </w:r>
      <w:r w:rsidR="003E6BB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Ниже представлен алгоритм </w:t>
      </w:r>
      <w:r w:rsidR="00E72E2B">
        <w:rPr>
          <w:rFonts w:ascii="Times New Roman" w:hAnsi="Times New Roman" w:cs="Times New Roman"/>
          <w:bCs/>
          <w:color w:val="000000"/>
          <w:sz w:val="26"/>
          <w:szCs w:val="26"/>
        </w:rPr>
        <w:t>в виде блок-схемы.</w:t>
      </w:r>
    </w:p>
    <w:p w14:paraId="4B7BBC0B" w14:textId="64E9C697" w:rsidR="00975BCB" w:rsidRDefault="00975BC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7746B77" w14:textId="3915F733" w:rsidR="00975BCB" w:rsidRDefault="00975BC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Список литературы:</w:t>
      </w:r>
    </w:p>
    <w:p w14:paraId="52AEB206" w14:textId="5911A6B1" w:rsidR="00975BCB" w:rsidRPr="00975BCB" w:rsidRDefault="00975BCB" w:rsidP="00AB7E50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Методические указания</w:t>
      </w:r>
      <w:r w:rsidRPr="00975BCB">
        <w:rPr>
          <w:color w:val="000000"/>
          <w:sz w:val="27"/>
          <w:szCs w:val="27"/>
        </w:rPr>
        <w:t xml:space="preserve"> </w:t>
      </w:r>
      <w:r w:rsidRPr="00975BCB">
        <w:rPr>
          <w:color w:val="000000"/>
          <w:sz w:val="27"/>
          <w:szCs w:val="27"/>
        </w:rPr>
        <w:t xml:space="preserve">по подготовке выпускной </w:t>
      </w:r>
      <w:r w:rsidRPr="00975BCB">
        <w:rPr>
          <w:color w:val="000000"/>
          <w:sz w:val="27"/>
          <w:szCs w:val="27"/>
        </w:rPr>
        <w:t>к</w:t>
      </w:r>
      <w:r w:rsidRPr="00975BCB">
        <w:rPr>
          <w:color w:val="000000"/>
          <w:sz w:val="27"/>
          <w:szCs w:val="27"/>
        </w:rPr>
        <w:t>валификационной работы</w:t>
      </w:r>
      <w:r>
        <w:rPr>
          <w:color w:val="000000"/>
          <w:sz w:val="27"/>
          <w:szCs w:val="27"/>
        </w:rPr>
        <w:t xml:space="preserve"> </w:t>
      </w:r>
      <w:r w:rsidRPr="00975BCB">
        <w:rPr>
          <w:color w:val="000000"/>
          <w:sz w:val="27"/>
          <w:szCs w:val="27"/>
        </w:rPr>
        <w:t xml:space="preserve">по направлению подготовки бакалавров </w:t>
      </w:r>
      <w:r>
        <w:rPr>
          <w:color w:val="000000"/>
          <w:sz w:val="27"/>
          <w:szCs w:val="27"/>
        </w:rPr>
        <w:t>0</w:t>
      </w:r>
      <w:r w:rsidRPr="00975BCB">
        <w:rPr>
          <w:color w:val="000000"/>
          <w:sz w:val="27"/>
          <w:szCs w:val="27"/>
        </w:rPr>
        <w:t>9.03.04 «</w:t>
      </w:r>
      <w:r>
        <w:rPr>
          <w:color w:val="000000"/>
          <w:sz w:val="27"/>
          <w:szCs w:val="27"/>
        </w:rPr>
        <w:t>Программная инженерия</w:t>
      </w:r>
      <w:r w:rsidRPr="00975BCB">
        <w:rPr>
          <w:color w:val="000000"/>
          <w:sz w:val="27"/>
          <w:szCs w:val="27"/>
        </w:rPr>
        <w:t>»</w:t>
      </w:r>
    </w:p>
    <w:p w14:paraId="328A920E" w14:textId="77777777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 // URL: https://docs.microsoft.com/ru-ru/cpp/c-language/c-language-reference?view=msvc-160 </w:t>
      </w:r>
    </w:p>
    <w:p w14:paraId="760250FC" w14:textId="77777777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C++ // URL: https://docs.microsoft.com/ru-ru/cpp/cpp/cpp-language-reference?view=msvc-160 </w:t>
      </w:r>
    </w:p>
    <w:p w14:paraId="2D1549DD" w14:textId="77777777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C# // URL: https://docs.microsoft.com/ru-ru/dotnet/csharp/ </w:t>
      </w:r>
    </w:p>
    <w:p w14:paraId="315543E6" w14:textId="65B2CC19" w:rsidR="00975BCB" w:rsidRP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//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URL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https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://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docs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oracle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com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javase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tutorial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</w:p>
    <w:p w14:paraId="1AB92823" w14:textId="02E5F399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 xml:space="preserve">Visual Studio Code // URL: </w:t>
      </w:r>
      <w:hyperlink r:id="rId6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  <w:lang w:val="en-US"/>
          </w:rPr>
          <w:t>https://code.visualstudio.com/</w:t>
        </w:r>
      </w:hyperlink>
    </w:p>
    <w:p w14:paraId="28713E92" w14:textId="643BD04B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Cisco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hyperlink r:id="rId7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</w:rPr>
          <w:t>https://www.cisco.com/c/ru_ru/support/docs/cloud-systems-management/configuration-professional/111999-basic-router-config-ccp-00.html</w:t>
        </w:r>
      </w:hyperlink>
    </w:p>
    <w:p w14:paraId="390A69F8" w14:textId="1D97A125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Шилдт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Java: руководство для начинающих</w:t>
      </w:r>
    </w:p>
    <w:p w14:paraId="5D0DBCD1" w14:textId="59A4D0CC" w:rsid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Герберт Шилдт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Полный справочник по С++</w:t>
      </w:r>
    </w:p>
    <w:p w14:paraId="22EB12A7" w14:textId="0A07E0FA" w:rsidR="00975BCB" w:rsidRPr="00975BCB" w:rsidRDefault="00975BCB" w:rsidP="00975BCB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Герберт Шилдт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С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# 4.0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Полное руководство</w:t>
      </w:r>
    </w:p>
    <w:p w14:paraId="243120B9" w14:textId="7C0041F8" w:rsidR="00E72E2B" w:rsidRPr="00736D23" w:rsidRDefault="00736D23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 w:rsidRPr="00736D23">
        <w:rPr>
          <w:rFonts w:ascii="Times New Roman" w:hAnsi="Times New Roman" w:cs="Times New Roman"/>
          <w:bCs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49431BA1" wp14:editId="1E9D9059">
            <wp:extent cx="6459855" cy="855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12" cy="85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6EB" w14:textId="29191DF2" w:rsidR="00E72E2B" w:rsidRDefault="00E72E2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39E85B6" w14:textId="2604D102" w:rsidR="00E72E2B" w:rsidRDefault="00E72E2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E72E2B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>Вывод: в рамках учебной практики была выбрана тема, исследована предметная область, произведено изучение и сравнение существующих аналогов, выбран язык программирования, разработаны схема данных и схема алгоритма ПП АНТ.</w:t>
      </w:r>
    </w:p>
    <w:p w14:paraId="628553B6" w14:textId="05898C49" w:rsidR="00EF7860" w:rsidRPr="0069618F" w:rsidRDefault="00EF7860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434FD9CC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9633A94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ECB26F2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A1C9F5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3CDB71C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5F697CB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5A2EC48" w14:textId="77777777" w:rsidR="00E76441" w:rsidRPr="0069618F" w:rsidRDefault="00975BCB">
      <w:pPr>
        <w:rPr>
          <w:sz w:val="26"/>
          <w:szCs w:val="26"/>
        </w:rPr>
      </w:pPr>
    </w:p>
    <w:sectPr w:rsidR="00E76441" w:rsidRPr="0069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D55"/>
    <w:multiLevelType w:val="hybridMultilevel"/>
    <w:tmpl w:val="5904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C4D"/>
    <w:multiLevelType w:val="hybridMultilevel"/>
    <w:tmpl w:val="163A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0"/>
    <w:rsid w:val="001650E7"/>
    <w:rsid w:val="001F309E"/>
    <w:rsid w:val="002D400E"/>
    <w:rsid w:val="00346A5A"/>
    <w:rsid w:val="00383DCD"/>
    <w:rsid w:val="003E6BB6"/>
    <w:rsid w:val="003F4FE1"/>
    <w:rsid w:val="004C02ED"/>
    <w:rsid w:val="005629AE"/>
    <w:rsid w:val="00646133"/>
    <w:rsid w:val="0069618F"/>
    <w:rsid w:val="006A5807"/>
    <w:rsid w:val="00700F3D"/>
    <w:rsid w:val="00715095"/>
    <w:rsid w:val="00736D23"/>
    <w:rsid w:val="007F1BE7"/>
    <w:rsid w:val="00975BCB"/>
    <w:rsid w:val="00A86280"/>
    <w:rsid w:val="00AF6D4D"/>
    <w:rsid w:val="00B05B3F"/>
    <w:rsid w:val="00BD3954"/>
    <w:rsid w:val="00BE1089"/>
    <w:rsid w:val="00C6174A"/>
    <w:rsid w:val="00CB3226"/>
    <w:rsid w:val="00CD561F"/>
    <w:rsid w:val="00D05807"/>
    <w:rsid w:val="00DB0B69"/>
    <w:rsid w:val="00E72E2B"/>
    <w:rsid w:val="00EF7860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BB8"/>
  <w15:chartTrackingRefBased/>
  <w15:docId w15:val="{FAB5DDD9-DDE0-425B-9F43-069AD4F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F148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48F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F148F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F148F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2D400E"/>
    <w:pPr>
      <w:ind w:left="720"/>
      <w:contextualSpacing/>
    </w:pPr>
  </w:style>
  <w:style w:type="table" w:styleId="a6">
    <w:name w:val="Table Grid"/>
    <w:basedOn w:val="a1"/>
    <w:uiPriority w:val="39"/>
    <w:rsid w:val="00BE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50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Normal (Web)"/>
    <w:basedOn w:val="a"/>
    <w:uiPriority w:val="99"/>
    <w:semiHidden/>
    <w:unhideWhenUsed/>
    <w:rsid w:val="0097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975B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cisco.com/c/ru_ru/support/docs/cloud-systems-management/configuration-professional/111999-basic-router-config-ccp-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7</cp:revision>
  <dcterms:created xsi:type="dcterms:W3CDTF">2021-03-13T17:51:00Z</dcterms:created>
  <dcterms:modified xsi:type="dcterms:W3CDTF">2021-03-15T21:01:00Z</dcterms:modified>
</cp:coreProperties>
</file>