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91DE" w14:textId="77777777" w:rsidR="00244DAB" w:rsidRPr="00A279C8" w:rsidRDefault="00244DAB" w:rsidP="00244DAB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A279C8">
        <w:rPr>
          <w:sz w:val="28"/>
          <w:szCs w:val="28"/>
        </w:rPr>
        <w:t>Цель работы</w:t>
      </w:r>
    </w:p>
    <w:p w14:paraId="2D1BCF03" w14:textId="77777777" w:rsidR="00244DAB" w:rsidRPr="00A279C8" w:rsidRDefault="00244DAB" w:rsidP="00244DAB">
      <w:pPr>
        <w:pStyle w:val="a3"/>
        <w:ind w:left="1080"/>
        <w:jc w:val="left"/>
        <w:rPr>
          <w:b w:val="0"/>
          <w:sz w:val="28"/>
          <w:szCs w:val="28"/>
        </w:rPr>
      </w:pPr>
    </w:p>
    <w:p w14:paraId="1EE16602" w14:textId="77777777" w:rsidR="00244DAB" w:rsidRPr="00A279C8" w:rsidRDefault="00244DAB" w:rsidP="00244DAB">
      <w:pPr>
        <w:pStyle w:val="a3"/>
        <w:jc w:val="both"/>
        <w:rPr>
          <w:b w:val="0"/>
          <w:sz w:val="28"/>
          <w:szCs w:val="28"/>
        </w:rPr>
      </w:pPr>
      <w:r w:rsidRPr="00A279C8">
        <w:rPr>
          <w:b w:val="0"/>
          <w:sz w:val="28"/>
          <w:szCs w:val="28"/>
        </w:rPr>
        <w:tab/>
        <w:t>Экспериментальная проверка следующих методов расчёта цепей постоянного тока:</w:t>
      </w:r>
    </w:p>
    <w:p w14:paraId="48130BE1" w14:textId="77777777" w:rsidR="00244DAB" w:rsidRPr="00A279C8" w:rsidRDefault="00244DAB" w:rsidP="00244DAB">
      <w:pPr>
        <w:pStyle w:val="a3"/>
        <w:jc w:val="both"/>
        <w:rPr>
          <w:b w:val="0"/>
          <w:sz w:val="28"/>
          <w:szCs w:val="28"/>
        </w:rPr>
      </w:pPr>
      <w:r w:rsidRPr="00A279C8">
        <w:rPr>
          <w:b w:val="0"/>
          <w:sz w:val="28"/>
          <w:szCs w:val="28"/>
        </w:rPr>
        <w:tab/>
        <w:t>1) метода узловых потенциалов</w:t>
      </w:r>
      <w:r w:rsidRPr="00A279C8">
        <w:rPr>
          <w:sz w:val="28"/>
          <w:szCs w:val="28"/>
        </w:rPr>
        <w:t>;</w:t>
      </w:r>
    </w:p>
    <w:p w14:paraId="1DBB9693" w14:textId="77777777" w:rsidR="00244DAB" w:rsidRPr="00A279C8" w:rsidRDefault="00244DAB" w:rsidP="00244D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 xml:space="preserve">     2) метода двух узлов(как частного случая метода узловых потенциалов);</w:t>
      </w:r>
    </w:p>
    <w:p w14:paraId="408C4517" w14:textId="77777777" w:rsidR="00244DAB" w:rsidRPr="00A279C8" w:rsidRDefault="00244DAB" w:rsidP="00244DAB">
      <w:pPr>
        <w:ind w:left="360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  <w:t>3) метода эквивалентного генератора.</w:t>
      </w:r>
    </w:p>
    <w:p w14:paraId="60436C54" w14:textId="77777777" w:rsidR="00244DAB" w:rsidRPr="00A279C8" w:rsidRDefault="00244DAB" w:rsidP="00244DAB">
      <w:pPr>
        <w:pStyle w:val="a3"/>
        <w:ind w:firstLine="720"/>
        <w:jc w:val="left"/>
        <w:rPr>
          <w:b w:val="0"/>
          <w:sz w:val="28"/>
          <w:szCs w:val="28"/>
        </w:rPr>
      </w:pPr>
    </w:p>
    <w:p w14:paraId="159FBEB7" w14:textId="77777777" w:rsidR="00244DAB" w:rsidRPr="00A279C8" w:rsidRDefault="00244DAB" w:rsidP="00244DA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79C8">
        <w:rPr>
          <w:rFonts w:ascii="Times New Roman" w:hAnsi="Times New Roman" w:cs="Times New Roman"/>
          <w:b/>
          <w:color w:val="000000"/>
          <w:sz w:val="28"/>
          <w:szCs w:val="28"/>
        </w:rPr>
        <w:t>Расчёт домашнего задания</w:t>
      </w:r>
    </w:p>
    <w:p w14:paraId="2C64310C" w14:textId="77777777" w:rsidR="00244DAB" w:rsidRPr="00A279C8" w:rsidRDefault="00244DAB" w:rsidP="00244DAB">
      <w:pPr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A668A" w14:textId="77777777" w:rsidR="00244DAB" w:rsidRPr="00A279C8" w:rsidRDefault="00244DAB" w:rsidP="00244DAB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279C8">
        <w:rPr>
          <w:rFonts w:ascii="Times New Roman" w:hAnsi="Times New Roman" w:cs="Times New Roman"/>
          <w:color w:val="000000"/>
          <w:sz w:val="28"/>
          <w:szCs w:val="28"/>
        </w:rPr>
        <w:t>Исходные данные варианта представлены в таблице 1.</w:t>
      </w:r>
    </w:p>
    <w:tbl>
      <w:tblPr>
        <w:tblStyle w:val="a6"/>
        <w:tblW w:w="5850" w:type="pct"/>
        <w:tblInd w:w="-1033" w:type="dxa"/>
        <w:tblLook w:val="04A0" w:firstRow="1" w:lastRow="0" w:firstColumn="1" w:lastColumn="0" w:noHBand="0" w:noVBand="1"/>
      </w:tblPr>
      <w:tblGrid>
        <w:gridCol w:w="764"/>
        <w:gridCol w:w="768"/>
        <w:gridCol w:w="765"/>
        <w:gridCol w:w="768"/>
        <w:gridCol w:w="768"/>
        <w:gridCol w:w="765"/>
        <w:gridCol w:w="768"/>
        <w:gridCol w:w="765"/>
        <w:gridCol w:w="768"/>
        <w:gridCol w:w="768"/>
        <w:gridCol w:w="1152"/>
        <w:gridCol w:w="2115"/>
      </w:tblGrid>
      <w:tr w:rsidR="00A279C8" w:rsidRPr="00A279C8" w14:paraId="25D4879D" w14:textId="77777777" w:rsidTr="00A279C8"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60F68" w14:textId="77777777" w:rsidR="00A279C8" w:rsidRPr="00A279C8" w:rsidRDefault="00A27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CE3E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E29D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vertAlign w:val="subscript"/>
                <w:lang w:val="ru-RU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75C75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A98E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772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86A8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A81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816CD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77AA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Баз.</w:t>
            </w:r>
          </w:p>
          <w:p w14:paraId="6E1E6948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узел</w:t>
            </w:r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D5A9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Нагруз-ка</w:t>
            </w:r>
          </w:p>
        </w:tc>
        <w:tc>
          <w:tcPr>
            <w:tcW w:w="9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7A7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Контур потенциальной диаграммы</w:t>
            </w:r>
          </w:p>
        </w:tc>
      </w:tr>
      <w:tr w:rsidR="00A279C8" w:rsidRPr="00A279C8" w14:paraId="26F1055D" w14:textId="77777777" w:rsidTr="00A27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52D9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2D3E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84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B341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835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08A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BDD88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E8A8A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5ABB1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A427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59F0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29FF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A279C8" w:rsidRPr="00A279C8" w14:paraId="4D96741A" w14:textId="77777777" w:rsidTr="00A279C8"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7FA7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EC5B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2BDD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77BB" w14:textId="54A95049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0E7C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84D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EA44" w14:textId="2624D14A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1037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DBD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49A8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6C4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B242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1-2-4-6-3-1</w:t>
            </w:r>
          </w:p>
        </w:tc>
      </w:tr>
    </w:tbl>
    <w:p w14:paraId="1FF0F977" w14:textId="77777777" w:rsidR="00A279C8" w:rsidRPr="00A279C8" w:rsidRDefault="00A279C8" w:rsidP="00A279C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A9F12E8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6270" w:dyaOrig="5475" w14:anchorId="2CB2D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74pt" o:ole="">
            <v:imagedata r:id="rId5" o:title=""/>
          </v:shape>
          <o:OLEObject Type="Embed" ProgID="Visio.Drawing.15" ShapeID="_x0000_i1025" DrawAspect="Content" ObjectID="_1810648135" r:id="rId6"/>
        </w:object>
      </w:r>
    </w:p>
    <w:p w14:paraId="43A555D4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279C8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Pr="00A279C8">
        <w:rPr>
          <w:rFonts w:ascii="Times New Roman" w:hAnsi="Times New Roman" w:cs="Times New Roman"/>
          <w:sz w:val="28"/>
          <w:szCs w:val="28"/>
        </w:rPr>
        <w:t>— Схема электрической цепи</w:t>
      </w:r>
    </w:p>
    <w:p w14:paraId="38DA701F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C2164" w14:textId="77777777" w:rsidR="00A279C8" w:rsidRPr="00A279C8" w:rsidRDefault="00A279C8" w:rsidP="00A279C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279C8">
        <w:rPr>
          <w:sz w:val="28"/>
          <w:szCs w:val="28"/>
        </w:rPr>
        <w:t>Метод узловых потенциалов</w:t>
      </w:r>
    </w:p>
    <w:p w14:paraId="7F69C1C8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За базисный узел принимается узел 1. Следовательно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279C8">
        <w:rPr>
          <w:rFonts w:ascii="Times New Roman" w:hAnsi="Times New Roman" w:cs="Times New Roman"/>
          <w:sz w:val="28"/>
          <w:szCs w:val="28"/>
        </w:rPr>
        <w:t>= 0. Из этого получаем:</w:t>
      </w:r>
    </w:p>
    <w:p w14:paraId="173C084D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279C8">
        <w:rPr>
          <w:rFonts w:ascii="Times New Roman" w:hAnsi="Times New Roman" w:cs="Times New Roman"/>
          <w:sz w:val="28"/>
          <w:szCs w:val="28"/>
        </w:rPr>
        <w:t>-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5172226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279C8">
        <w:rPr>
          <w:rFonts w:ascii="Times New Roman" w:hAnsi="Times New Roman" w:cs="Times New Roman"/>
          <w:sz w:val="28"/>
          <w:szCs w:val="28"/>
        </w:rPr>
        <w:t>-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13860424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A279C8">
        <w:rPr>
          <w:rFonts w:ascii="Times New Roman" w:hAnsi="Times New Roman" w:cs="Times New Roman"/>
          <w:sz w:val="28"/>
          <w:szCs w:val="28"/>
        </w:rPr>
        <w:t>=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279C8">
        <w:rPr>
          <w:rFonts w:ascii="Times New Roman" w:hAnsi="Times New Roman" w:cs="Times New Roman"/>
          <w:sz w:val="28"/>
          <w:szCs w:val="28"/>
        </w:rPr>
        <w:t>-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1759A821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Составим систему уравнений:</w:t>
      </w:r>
    </w:p>
    <w:p w14:paraId="5A25B5E2" w14:textId="4BEF6A27" w:rsidR="00D31201" w:rsidRPr="00A279C8" w:rsidRDefault="00000000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41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=0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ru-RU"/>
                    </w:rPr>
                    <m:t xml:space="preserve">                      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31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41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ru-RU"/>
                    </w:rPr>
                    <m:t xml:space="preserve">                                                  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31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41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1257FA11" w14:textId="7820029E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2F621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934FD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>Подст</w:t>
      </w:r>
      <w:r w:rsidRPr="00A279C8">
        <w:rPr>
          <w:rFonts w:ascii="Times New Roman" w:hAnsi="Times New Roman" w:cs="Times New Roman"/>
          <w:sz w:val="28"/>
          <w:szCs w:val="28"/>
        </w:rPr>
        <w:t>авив значения и решив систему, получаем:</w:t>
      </w:r>
    </w:p>
    <w:p w14:paraId="67F2C86A" w14:textId="77BE24EB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="00A534A6">
        <w:rPr>
          <w:rFonts w:ascii="Times New Roman" w:hAnsi="Times New Roman" w:cs="Times New Roman"/>
          <w:sz w:val="28"/>
          <w:szCs w:val="28"/>
          <w:lang w:val="ru-RU"/>
        </w:rPr>
        <w:t>-5,572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279C8">
        <w:rPr>
          <w:rFonts w:ascii="Times New Roman" w:hAnsi="Times New Roman" w:cs="Times New Roman"/>
          <w:sz w:val="28"/>
          <w:szCs w:val="28"/>
        </w:rPr>
        <w:t>В</w:t>
      </w:r>
    </w:p>
    <w:p w14:paraId="67FF8A1C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279C8">
        <w:rPr>
          <w:rFonts w:ascii="Times New Roman" w:hAnsi="Times New Roman" w:cs="Times New Roman"/>
          <w:sz w:val="28"/>
          <w:szCs w:val="28"/>
        </w:rPr>
        <w:t>= -0,607 В</w:t>
      </w:r>
    </w:p>
    <w:p w14:paraId="51623AD3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A279C8">
        <w:rPr>
          <w:rFonts w:ascii="Times New Roman" w:hAnsi="Times New Roman" w:cs="Times New Roman"/>
          <w:sz w:val="28"/>
          <w:szCs w:val="28"/>
        </w:rPr>
        <w:t>= -15,314 В</w:t>
      </w:r>
    </w:p>
    <w:p w14:paraId="407784A6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>Можем найт</w:t>
      </w:r>
      <w:r w:rsidRPr="00A279C8">
        <w:rPr>
          <w:rFonts w:ascii="Times New Roman" w:hAnsi="Times New Roman" w:cs="Times New Roman"/>
          <w:sz w:val="28"/>
          <w:szCs w:val="28"/>
        </w:rPr>
        <w:t xml:space="preserve">и напряжения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A279C8">
        <w:rPr>
          <w:rFonts w:ascii="Times New Roman" w:hAnsi="Times New Roman" w:cs="Times New Roman"/>
          <w:sz w:val="28"/>
          <w:szCs w:val="28"/>
        </w:rPr>
        <w:t xml:space="preserve">,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A279C8">
        <w:rPr>
          <w:rFonts w:ascii="Times New Roman" w:hAnsi="Times New Roman" w:cs="Times New Roman"/>
          <w:sz w:val="28"/>
          <w:szCs w:val="28"/>
        </w:rPr>
        <w:t xml:space="preserve">,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44289F88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23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279C8">
        <w:rPr>
          <w:rFonts w:ascii="Times New Roman" w:hAnsi="Times New Roman" w:cs="Times New Roman"/>
          <w:sz w:val="28"/>
          <w:szCs w:val="28"/>
        </w:rPr>
        <w:t xml:space="preserve">–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279C8">
        <w:rPr>
          <w:rFonts w:ascii="Times New Roman" w:hAnsi="Times New Roman" w:cs="Times New Roman"/>
          <w:sz w:val="28"/>
          <w:szCs w:val="28"/>
        </w:rPr>
        <w:t>= -4,965 В</w:t>
      </w:r>
    </w:p>
    <w:p w14:paraId="657D0C54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24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279C8">
        <w:rPr>
          <w:rFonts w:ascii="Times New Roman" w:hAnsi="Times New Roman" w:cs="Times New Roman"/>
          <w:sz w:val="28"/>
          <w:szCs w:val="28"/>
        </w:rPr>
        <w:t xml:space="preserve">–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= 9,742 В</w:t>
      </w:r>
    </w:p>
    <w:p w14:paraId="094EF040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34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279C8">
        <w:rPr>
          <w:rFonts w:ascii="Times New Roman" w:hAnsi="Times New Roman" w:cs="Times New Roman"/>
          <w:sz w:val="28"/>
          <w:szCs w:val="28"/>
        </w:rPr>
        <w:t xml:space="preserve">–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A279C8">
        <w:rPr>
          <w:rFonts w:ascii="Times New Roman" w:hAnsi="Times New Roman" w:cs="Times New Roman"/>
          <w:sz w:val="28"/>
          <w:szCs w:val="28"/>
        </w:rPr>
        <w:t>= 14,707 В</w:t>
      </w:r>
    </w:p>
    <w:p w14:paraId="346372C9" w14:textId="780162DD" w:rsid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Произвольно проставим направления токов в цепи (см. рис. 1). Если при расчётах получится отрицательное значение, то это значит, что ток будет идти в обратном направлении по отношению к выбранному. Теперь рассчитаем токи в схеме:</w:t>
      </w:r>
    </w:p>
    <w:p w14:paraId="683AA2FB" w14:textId="14212D52" w:rsidR="00A01ADD" w:rsidRPr="00A01ADD" w:rsidRDefault="00000000" w:rsidP="00A279C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=-2,786 мА</m:t>
          </m:r>
        </m:oMath>
      </m:oMathPara>
    </w:p>
    <w:p w14:paraId="05F1C029" w14:textId="77777777" w:rsidR="00A01ADD" w:rsidRPr="00A01ADD" w:rsidRDefault="00A01ADD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75A00" w14:textId="101F2CBD" w:rsidR="00A01ADD" w:rsidRPr="00A01ADD" w:rsidRDefault="00000000" w:rsidP="00A01AD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=3,766 мА</m:t>
          </m:r>
        </m:oMath>
      </m:oMathPara>
    </w:p>
    <w:p w14:paraId="7C14ACCE" w14:textId="04C7C71A" w:rsidR="00A01ADD" w:rsidRPr="00A01ADD" w:rsidRDefault="00000000" w:rsidP="00A01AD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=-0,979 мА</m:t>
          </m:r>
        </m:oMath>
      </m:oMathPara>
    </w:p>
    <w:p w14:paraId="40364FF3" w14:textId="01591895" w:rsidR="00A01ADD" w:rsidRPr="00A01ADD" w:rsidRDefault="00000000" w:rsidP="00A01AD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=-0,293 мА</m:t>
          </m:r>
        </m:oMath>
      </m:oMathPara>
    </w:p>
    <w:p w14:paraId="3CCD1589" w14:textId="0DFECEBF" w:rsidR="00A01ADD" w:rsidRDefault="00000000" w:rsidP="00A01AD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=-1,273 мА</m:t>
          </m:r>
        </m:oMath>
      </m:oMathPara>
    </w:p>
    <w:p w14:paraId="79A618EE" w14:textId="224246C0" w:rsidR="00A01ADD" w:rsidRPr="00A01ADD" w:rsidRDefault="00000000" w:rsidP="00A01ADD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=4,059 мА</m:t>
          </m:r>
        </m:oMath>
      </m:oMathPara>
    </w:p>
    <w:p w14:paraId="31919D7E" w14:textId="3A53C6DC" w:rsidR="00A01ADD" w:rsidRDefault="00A01ADD" w:rsidP="00A01AD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B00C8D4" w14:textId="28253DDD" w:rsidR="00A01ADD" w:rsidRDefault="00A01ADD" w:rsidP="00A01AD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7C320C0" w14:textId="77777777" w:rsidR="00A01ADD" w:rsidRPr="00A01ADD" w:rsidRDefault="00A01ADD" w:rsidP="00A01ADD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B75F965" w14:textId="77ED93D8" w:rsidR="00A01ADD" w:rsidRDefault="00A01ADD" w:rsidP="00A01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13AB38" w14:textId="77777777" w:rsidR="00A279C8" w:rsidRPr="00A279C8" w:rsidRDefault="00A279C8" w:rsidP="00A279C8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279C8">
        <w:rPr>
          <w:sz w:val="28"/>
          <w:szCs w:val="28"/>
        </w:rPr>
        <w:t>Метод двух узлов</w:t>
      </w:r>
    </w:p>
    <w:p w14:paraId="779C6B91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Исключим произвольную ветвь без источника ЭДС. Пусть это будет ветвь с сопротивлением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79C8">
        <w:rPr>
          <w:rFonts w:ascii="Times New Roman" w:hAnsi="Times New Roman" w:cs="Times New Roman"/>
          <w:sz w:val="28"/>
          <w:szCs w:val="28"/>
        </w:rPr>
        <w:t xml:space="preserve">.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Так</w:t>
      </w:r>
      <w:r w:rsidRPr="00A279C8">
        <w:rPr>
          <w:rFonts w:ascii="Times New Roman" w:hAnsi="Times New Roman" w:cs="Times New Roman"/>
          <w:sz w:val="28"/>
          <w:szCs w:val="28"/>
        </w:rPr>
        <w:t>им образом получим двухконтурную схему с двумя узлами: 3 и 4. Направим новые токи в трёх ветвях (см. рис. 2).</w:t>
      </w:r>
    </w:p>
    <w:p w14:paraId="46D78CFE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8B4BA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5970" w:dyaOrig="3735" w14:anchorId="14AC28CD">
          <v:shape id="_x0000_i1026" type="#_x0000_t75" style="width:298.5pt;height:187pt" o:ole="">
            <v:imagedata r:id="rId7" o:title=""/>
          </v:shape>
          <o:OLEObject Type="Embed" ProgID="Visio.Drawing.15" ShapeID="_x0000_i1026" DrawAspect="Content" ObjectID="_1810648136" r:id="rId8"/>
        </w:object>
      </w:r>
    </w:p>
    <w:p w14:paraId="3E4A3636" w14:textId="77777777" w:rsidR="00A279C8" w:rsidRPr="00A279C8" w:rsidRDefault="00A279C8" w:rsidP="00A279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279C8">
        <w:rPr>
          <w:rFonts w:ascii="Times New Roman" w:hAnsi="Times New Roman" w:cs="Times New Roman"/>
          <w:i/>
          <w:sz w:val="28"/>
          <w:szCs w:val="28"/>
        </w:rPr>
        <w:t>2</w:t>
      </w:r>
      <w:r w:rsidRPr="00A279C8">
        <w:rPr>
          <w:rFonts w:ascii="Times New Roman" w:hAnsi="Times New Roman" w:cs="Times New Roman"/>
          <w:sz w:val="28"/>
          <w:szCs w:val="28"/>
        </w:rPr>
        <w:t xml:space="preserve"> – Схема электрической цепи для расчёта методом двух узлов</w:t>
      </w:r>
    </w:p>
    <w:p w14:paraId="400E8C03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E1321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Пусть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279C8">
        <w:rPr>
          <w:rFonts w:ascii="Times New Roman" w:hAnsi="Times New Roman" w:cs="Times New Roman"/>
          <w:sz w:val="28"/>
          <w:szCs w:val="28"/>
        </w:rPr>
        <w:t>= 0. Тогда получим:</w:t>
      </w:r>
    </w:p>
    <w:p w14:paraId="61D089C4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43</w:t>
      </w:r>
      <w:r w:rsidRPr="00A279C8">
        <w:rPr>
          <w:rFonts w:ascii="Times New Roman" w:hAnsi="Times New Roman" w:cs="Times New Roman"/>
          <w:sz w:val="28"/>
          <w:szCs w:val="28"/>
        </w:rPr>
        <w:t xml:space="preserve"> =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279C8">
        <w:rPr>
          <w:rFonts w:ascii="Times New Roman" w:hAnsi="Times New Roman" w:cs="Times New Roman"/>
          <w:sz w:val="28"/>
          <w:szCs w:val="28"/>
        </w:rPr>
        <w:t>– 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279C8">
        <w:rPr>
          <w:rFonts w:ascii="Times New Roman" w:hAnsi="Times New Roman" w:cs="Times New Roman"/>
          <w:sz w:val="28"/>
          <w:szCs w:val="28"/>
        </w:rPr>
        <w:t xml:space="preserve">=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18420790" w14:textId="3AC839C7" w:rsid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Составим уравнение:</w:t>
      </w:r>
    </w:p>
    <w:p w14:paraId="2E5D5871" w14:textId="2601FDB3" w:rsidR="00D31201" w:rsidRPr="00D31201" w:rsidRDefault="00000000" w:rsidP="00A279C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</m:den>
          </m:f>
        </m:oMath>
      </m:oMathPara>
    </w:p>
    <w:p w14:paraId="3828CD3F" w14:textId="356E95CB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6AAA1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>Подстав</w:t>
      </w:r>
      <w:r w:rsidRPr="00A279C8">
        <w:rPr>
          <w:rFonts w:ascii="Times New Roman" w:hAnsi="Times New Roman" w:cs="Times New Roman"/>
          <w:sz w:val="28"/>
          <w:szCs w:val="28"/>
        </w:rPr>
        <w:t>ив значения и решив уравнение, находим:</w:t>
      </w:r>
    </w:p>
    <w:p w14:paraId="67DC9390" w14:textId="58F148EE" w:rsid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A279C8">
        <w:rPr>
          <w:rFonts w:ascii="Times New Roman" w:hAnsi="Times New Roman" w:cs="Times New Roman"/>
          <w:sz w:val="28"/>
          <w:szCs w:val="28"/>
        </w:rPr>
        <w:t xml:space="preserve"> = -15,679 В </w:t>
      </w:r>
    </w:p>
    <w:p w14:paraId="3B87C481" w14:textId="77777777" w:rsidR="00730122" w:rsidRPr="00A279C8" w:rsidRDefault="00730122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FA889" w14:textId="75EF7952" w:rsidR="00A01ADD" w:rsidRDefault="00A279C8" w:rsidP="000E16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>Теперь рассчитаем токи в схеме:</w:t>
      </w:r>
    </w:p>
    <w:p w14:paraId="7F0E3147" w14:textId="28E5B7F4" w:rsidR="000E162C" w:rsidRPr="000E162C" w:rsidRDefault="00000000" w:rsidP="000E16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=3,168 мА</m:t>
          </m:r>
        </m:oMath>
      </m:oMathPara>
    </w:p>
    <w:p w14:paraId="616CAB1E" w14:textId="4EB9D7A4" w:rsidR="000E162C" w:rsidRPr="000E162C" w:rsidRDefault="00000000" w:rsidP="000E162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=-0,679 мА</m:t>
          </m:r>
        </m:oMath>
      </m:oMathPara>
    </w:p>
    <w:p w14:paraId="357EED91" w14:textId="05B13F56" w:rsidR="000E162C" w:rsidRDefault="000E162C" w:rsidP="000E16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FDA18" w14:textId="01019B1A" w:rsidR="000E162C" w:rsidRPr="000E162C" w:rsidRDefault="00000000" w:rsidP="000E162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489 мА</m:t>
          </m:r>
        </m:oMath>
      </m:oMathPara>
    </w:p>
    <w:p w14:paraId="7BD78BEC" w14:textId="77777777" w:rsidR="000E162C" w:rsidRPr="00A279C8" w:rsidRDefault="000E162C" w:rsidP="000E16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ED698" w14:textId="3076AA4A" w:rsidR="00A01ADD" w:rsidRDefault="00A01ADD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F98A6" w14:textId="7B3FED62" w:rsidR="00730122" w:rsidRDefault="00730122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2BF49" w14:textId="77777777" w:rsidR="00730122" w:rsidRPr="00A279C8" w:rsidRDefault="00730122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DD1BE" w14:textId="3C420BE0" w:rsidR="00A279C8" w:rsidRPr="00A01ADD" w:rsidRDefault="00A279C8" w:rsidP="00A01AD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01ADD">
        <w:rPr>
          <w:sz w:val="28"/>
          <w:szCs w:val="28"/>
        </w:rPr>
        <w:lastRenderedPageBreak/>
        <w:t>Метод эквивалентного генератора напряжения</w:t>
      </w:r>
    </w:p>
    <w:p w14:paraId="64F4384B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  <w:t xml:space="preserve">Необходимо найти силу тока в ветви с сопротивление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1</w:t>
      </w:r>
      <w:r w:rsidRPr="00A279C8">
        <w:rPr>
          <w:rFonts w:ascii="Times New Roman" w:hAnsi="Times New Roman" w:cs="Times New Roman"/>
          <w:sz w:val="28"/>
          <w:szCs w:val="28"/>
        </w:rPr>
        <w:t xml:space="preserve">. Исключим все источники ЭДС, заменив их внутренними сопротивлениями источников(см. рис. 3). </w:t>
      </w:r>
    </w:p>
    <w:p w14:paraId="08208006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6270" w:dyaOrig="4560" w14:anchorId="18FC9DE8">
          <v:shape id="_x0000_i1027" type="#_x0000_t75" style="width:313.5pt;height:228pt" o:ole="">
            <v:imagedata r:id="rId9" o:title=""/>
          </v:shape>
          <o:OLEObject Type="Embed" ProgID="Visio.Drawing.15" ShapeID="_x0000_i1027" DrawAspect="Content" ObjectID="_1810648137" r:id="rId10"/>
        </w:object>
      </w:r>
    </w:p>
    <w:p w14:paraId="61DC136F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2E27E70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A279C8">
        <w:rPr>
          <w:rFonts w:ascii="Times New Roman" w:hAnsi="Times New Roman" w:cs="Times New Roman"/>
          <w:i/>
          <w:sz w:val="28"/>
          <w:szCs w:val="28"/>
          <w:lang w:val="be-BY"/>
        </w:rPr>
        <w:t xml:space="preserve">3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– Схема электрической цепи для расчёта методом эквивалентного генератора напряжения</w:t>
      </w:r>
    </w:p>
    <w:p w14:paraId="561964DB" w14:textId="77777777" w:rsidR="00A279C8" w:rsidRPr="00A279C8" w:rsidRDefault="00A279C8" w:rsidP="00A279C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73EFB0E" w14:textId="2F8EB60E" w:rsid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  <w:t>Для определения силы тока будем использовать следующую формулу:</w:t>
      </w:r>
    </w:p>
    <w:p w14:paraId="3632053A" w14:textId="67A0438D" w:rsidR="00A279C8" w:rsidRPr="00E546AB" w:rsidRDefault="00000000" w:rsidP="00A279C8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ген</m:t>
                  </m:r>
                </m:sub>
              </m:sSub>
            </m:den>
          </m:f>
        </m:oMath>
      </m:oMathPara>
    </w:p>
    <w:p w14:paraId="37FF644D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ab/>
        <w:t xml:space="preserve">Чтобы найти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вн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A279C8">
        <w:rPr>
          <w:rFonts w:ascii="Times New Roman" w:hAnsi="Times New Roman" w:cs="Times New Roman"/>
          <w:sz w:val="28"/>
          <w:szCs w:val="28"/>
        </w:rPr>
        <w:t xml:space="preserve">преобразуем треугольник из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279C8">
        <w:rPr>
          <w:rFonts w:ascii="Times New Roman" w:hAnsi="Times New Roman" w:cs="Times New Roman"/>
          <w:sz w:val="28"/>
          <w:szCs w:val="28"/>
        </w:rPr>
        <w:t>,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279C8">
        <w:rPr>
          <w:rFonts w:ascii="Times New Roman" w:hAnsi="Times New Roman" w:cs="Times New Roman"/>
          <w:sz w:val="28"/>
          <w:szCs w:val="28"/>
        </w:rPr>
        <w:t>,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279C8">
        <w:rPr>
          <w:rFonts w:ascii="Times New Roman" w:hAnsi="Times New Roman" w:cs="Times New Roman"/>
          <w:sz w:val="28"/>
          <w:szCs w:val="28"/>
        </w:rPr>
        <w:t xml:space="preserve">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в эквивалентную звезду(см. рис. 4).</w:t>
      </w:r>
    </w:p>
    <w:p w14:paraId="5BB7BCD5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79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8505" w:dyaOrig="2310" w14:anchorId="2E429F67">
          <v:shape id="_x0000_i1028" type="#_x0000_t75" style="width:425.5pt;height:115.5pt" o:ole="">
            <v:imagedata r:id="rId11" o:title=""/>
          </v:shape>
          <o:OLEObject Type="Embed" ProgID="Visio.Drawing.15" ShapeID="_x0000_i1028" DrawAspect="Content" ObjectID="_1810648138" r:id="rId12"/>
        </w:object>
      </w:r>
    </w:p>
    <w:p w14:paraId="32D40F92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C6625DD" w14:textId="772D92EA" w:rsidR="00A279C8" w:rsidRDefault="00A279C8" w:rsidP="00A279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A279C8">
        <w:rPr>
          <w:rFonts w:ascii="Times New Roman" w:hAnsi="Times New Roman" w:cs="Times New Roman"/>
          <w:i/>
          <w:sz w:val="28"/>
          <w:szCs w:val="28"/>
          <w:lang w:val="be-BY"/>
        </w:rPr>
        <w:t xml:space="preserve">4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– Преобразование треугольника в звезду</w:t>
      </w:r>
    </w:p>
    <w:p w14:paraId="711B870C" w14:textId="3B928B01" w:rsidR="00E546AB" w:rsidRPr="00E546AB" w:rsidRDefault="00000000" w:rsidP="00E546A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=0,707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кОм</m:t>
          </m:r>
        </m:oMath>
      </m:oMathPara>
    </w:p>
    <w:p w14:paraId="566A3CFB" w14:textId="5BD74343" w:rsidR="00E546AB" w:rsidRPr="00E546AB" w:rsidRDefault="00000000" w:rsidP="00E546A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=0,112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кОм</m:t>
          </m:r>
        </m:oMath>
      </m:oMathPara>
    </w:p>
    <w:p w14:paraId="2CABDD7B" w14:textId="2A6083D8" w:rsidR="00E546AB" w:rsidRPr="00E546AB" w:rsidRDefault="00000000" w:rsidP="00E546A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=0,438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кОм</m:t>
          </m:r>
        </m:oMath>
      </m:oMathPara>
    </w:p>
    <w:p w14:paraId="32C5FE7F" w14:textId="77777777" w:rsidR="00E546AB" w:rsidRPr="00A279C8" w:rsidRDefault="00E546AB" w:rsidP="00A279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C7503F" w14:textId="4A20BE7F" w:rsid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279C8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E958B" wp14:editId="08F074BF">
                <wp:simplePos x="0" y="0"/>
                <wp:positionH relativeFrom="column">
                  <wp:posOffset>520700</wp:posOffset>
                </wp:positionH>
                <wp:positionV relativeFrom="paragraph">
                  <wp:posOffset>2196465</wp:posOffset>
                </wp:positionV>
                <wp:extent cx="342900" cy="261620"/>
                <wp:effectExtent l="0" t="0" r="0" b="508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BE106" w14:textId="77777777" w:rsidR="00A279C8" w:rsidRDefault="00A279C8" w:rsidP="00A279C8">
                            <w:r>
                              <w:t>вн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58B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41pt;margin-top:172.95pt;width:27pt;height: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" filled="f" stroked="f" strokeweight=".5pt">
                <v:textbox>
                  <w:txbxContent>
                    <w:p w14:paraId="0A2BE106" w14:textId="77777777" w:rsidR="00A279C8" w:rsidRDefault="00A279C8" w:rsidP="00A279C8">
                      <w:r>
                        <w:t>вн</w:t>
                      </w:r>
                    </w:p>
                  </w:txbxContent>
                </v:textbox>
              </v:shape>
            </w:pict>
          </mc:Fallback>
        </mc:AlternateConten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279C8">
        <w:rPr>
          <w:rFonts w:ascii="Times New Roman" w:hAnsi="Times New Roman" w:cs="Times New Roman"/>
          <w:sz w:val="28"/>
          <w:szCs w:val="28"/>
        </w:rPr>
        <w:t xml:space="preserve">Найдём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вн </w:t>
      </w:r>
      <w:r w:rsidRPr="00A279C8">
        <w:rPr>
          <w:rFonts w:ascii="Times New Roman" w:hAnsi="Times New Roman" w:cs="Times New Roman"/>
          <w:sz w:val="28"/>
          <w:szCs w:val="28"/>
        </w:rPr>
        <w:t>по формуле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6538E4AD" w14:textId="74F0949F" w:rsidR="00A534A6" w:rsidRPr="00A534A6" w:rsidRDefault="00000000" w:rsidP="00A279C8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вн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5</m:t>
                  </m:r>
                </m:sub>
              </m:sSub>
            </m:den>
          </m:f>
        </m:oMath>
      </m:oMathPara>
    </w:p>
    <w:p w14:paraId="74931886" w14:textId="51C762CD" w:rsidR="00A534A6" w:rsidRPr="000E162C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  <w:t>Получаем:</w:t>
      </w:r>
    </w:p>
    <w:p w14:paraId="6391634C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вн 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= 2,189</w:t>
      </w:r>
      <w:r w:rsidRPr="00A279C8">
        <w:rPr>
          <w:rFonts w:ascii="Times New Roman" w:hAnsi="Times New Roman" w:cs="Times New Roman"/>
          <w:sz w:val="28"/>
          <w:szCs w:val="28"/>
        </w:rPr>
        <w:t xml:space="preserve"> кОм</w:t>
      </w:r>
    </w:p>
    <w:p w14:paraId="5B9B45E8" w14:textId="7DE4939A" w:rsid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  <w:t>Напряжение холостого хода найдём через уравнение по второму закону Кирхгофа, используя токи, полученные в методе двух узлов:</w:t>
      </w:r>
    </w:p>
    <w:p w14:paraId="174D02B2" w14:textId="0E16B8AE" w:rsidR="00A279C8" w:rsidRPr="000E162C" w:rsidRDefault="00000000" w:rsidP="000E162C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=11,671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  <w:r w:rsidR="00A279C8" w:rsidRPr="00A279C8">
        <w:rPr>
          <w:rFonts w:ascii="Times New Roman" w:hAnsi="Times New Roman" w:cs="Times New Roman"/>
          <w:sz w:val="28"/>
          <w:szCs w:val="28"/>
        </w:rPr>
        <w:tab/>
      </w:r>
    </w:p>
    <w:p w14:paraId="2CE02927" w14:textId="552D7FCD" w:rsidR="00A01ADD" w:rsidRPr="00A279C8" w:rsidRDefault="00A279C8" w:rsidP="00A01A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 xml:space="preserve">Теперь можем найти </w:t>
      </w:r>
      <w:r w:rsidRPr="00A279C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79C8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A279C8">
        <w:rPr>
          <w:rFonts w:ascii="Times New Roman" w:hAnsi="Times New Roman" w:cs="Times New Roman"/>
          <w:sz w:val="28"/>
          <w:szCs w:val="28"/>
        </w:rPr>
        <w:t>по указанной ранее формуле:</w:t>
      </w:r>
    </w:p>
    <w:p w14:paraId="746E2A4D" w14:textId="77777777" w:rsidR="00A279C8" w:rsidRPr="00A279C8" w:rsidRDefault="00A279C8" w:rsidP="00A27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79C8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н </w:t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=  2,786 мА</w:t>
      </w:r>
    </w:p>
    <w:p w14:paraId="4159B074" w14:textId="7D65F11E" w:rsid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</w:r>
      <w:r w:rsidRPr="00A279C8">
        <w:rPr>
          <w:rFonts w:ascii="Times New Roman" w:hAnsi="Times New Roman" w:cs="Times New Roman"/>
          <w:sz w:val="28"/>
          <w:szCs w:val="28"/>
          <w:lang w:val="be-BY"/>
        </w:rPr>
        <w:t>Найдём с</w:t>
      </w:r>
      <w:r w:rsidRPr="00A279C8">
        <w:rPr>
          <w:rFonts w:ascii="Times New Roman" w:hAnsi="Times New Roman" w:cs="Times New Roman"/>
          <w:sz w:val="28"/>
          <w:szCs w:val="28"/>
        </w:rPr>
        <w:t>илу тока короткого замыкания:</w:t>
      </w:r>
    </w:p>
    <w:p w14:paraId="4AE005E2" w14:textId="12E91875" w:rsidR="00A50E32" w:rsidRPr="00A50E32" w:rsidRDefault="00000000" w:rsidP="00A279C8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=5,332 мА</m:t>
          </m:r>
        </m:oMath>
      </m:oMathPara>
    </w:p>
    <w:p w14:paraId="5CB51C0F" w14:textId="2B0260DD" w:rsidR="00A01ADD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  <w:r w:rsidRPr="00A279C8">
        <w:rPr>
          <w:rFonts w:ascii="Times New Roman" w:hAnsi="Times New Roman" w:cs="Times New Roman"/>
          <w:sz w:val="28"/>
          <w:szCs w:val="28"/>
        </w:rPr>
        <w:tab/>
      </w:r>
    </w:p>
    <w:p w14:paraId="655661DF" w14:textId="12ED5938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Расчётные и экспериментальные данные</w:t>
      </w:r>
    </w:p>
    <w:tbl>
      <w:tblPr>
        <w:tblStyle w:val="a6"/>
        <w:tblW w:w="10995" w:type="dxa"/>
        <w:tblInd w:w="-1366" w:type="dxa"/>
        <w:tblLayout w:type="fixed"/>
        <w:tblLook w:val="04A0" w:firstRow="1" w:lastRow="0" w:firstColumn="1" w:lastColumn="0" w:noHBand="0" w:noVBand="1"/>
      </w:tblPr>
      <w:tblGrid>
        <w:gridCol w:w="1893"/>
        <w:gridCol w:w="495"/>
        <w:gridCol w:w="495"/>
        <w:gridCol w:w="561"/>
        <w:gridCol w:w="561"/>
        <w:gridCol w:w="561"/>
        <w:gridCol w:w="556"/>
        <w:gridCol w:w="556"/>
        <w:gridCol w:w="556"/>
        <w:gridCol w:w="556"/>
        <w:gridCol w:w="556"/>
        <w:gridCol w:w="556"/>
        <w:gridCol w:w="1650"/>
        <w:gridCol w:w="481"/>
        <w:gridCol w:w="481"/>
        <w:gridCol w:w="481"/>
      </w:tblGrid>
      <w:tr w:rsidR="00A279C8" w:rsidRPr="00A279C8" w14:paraId="309D6900" w14:textId="77777777" w:rsidTr="00A279C8"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9841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D334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2059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C17B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Метод узловых напряжений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(пот</w:t>
            </w: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енциалов)</w:t>
            </w:r>
          </w:p>
        </w:tc>
        <w:tc>
          <w:tcPr>
            <w:tcW w:w="3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9301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Метод двух узлов</w:t>
            </w:r>
          </w:p>
        </w:tc>
      </w:tr>
      <w:tr w:rsidR="00A279C8" w:rsidRPr="00A279C8" w14:paraId="45E61746" w14:textId="77777777" w:rsidTr="00A279C8">
        <w:tc>
          <w:tcPr>
            <w:tcW w:w="1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0476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E615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</w:p>
        </w:tc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647C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</w:p>
        </w:tc>
        <w:tc>
          <w:tcPr>
            <w:tcW w:w="16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FAD02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Узловые напряжения</w:t>
            </w: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CF5E7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Токи ветвей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6007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Узловое напряжение</w:t>
            </w:r>
          </w:p>
        </w:tc>
        <w:tc>
          <w:tcPr>
            <w:tcW w:w="14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E6D3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Токи ветвей</w:t>
            </w:r>
          </w:p>
        </w:tc>
      </w:tr>
      <w:tr w:rsidR="00A279C8" w:rsidRPr="00A279C8" w14:paraId="57CB9A1C" w14:textId="77777777" w:rsidTr="00A279C8">
        <w:tc>
          <w:tcPr>
            <w:tcW w:w="1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C47A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5350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</w:p>
        </w:tc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F97C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</w:pPr>
          </w:p>
        </w:tc>
        <w:tc>
          <w:tcPr>
            <w:tcW w:w="61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C038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30AB2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2D26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6E685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3C61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3AB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6FE5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A279C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279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3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64B4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364B" w14:textId="77777777" w:rsidR="00A279C8" w:rsidRPr="00A279C8" w:rsidRDefault="00A279C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A279C8" w:rsidRPr="00A279C8" w14:paraId="3CC6DE51" w14:textId="77777777" w:rsidTr="00A279C8">
        <w:trPr>
          <w:cantSplit/>
          <w:trHeight w:val="113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D39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Расчётные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1083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2C08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1022D2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-5,572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14AC0E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-0,607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195FCA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-15,314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7CA5E4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-2,786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F5100A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3,766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754559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-0,979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F22885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-0,293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095135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-1,273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7D1E64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4,059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03CEBF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-15,679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1F6F39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3,168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FA9E85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-0,670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A032BA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2,489</w:t>
            </w:r>
          </w:p>
        </w:tc>
      </w:tr>
      <w:tr w:rsidR="00A279C8" w:rsidRPr="00A279C8" w14:paraId="075F6475" w14:textId="77777777" w:rsidTr="00A279C8">
        <w:trPr>
          <w:cantSplit/>
          <w:trHeight w:val="113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8D9D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Эксперимент-</w:t>
            </w:r>
          </w:p>
          <w:p w14:paraId="51847EC0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9C8">
              <w:rPr>
                <w:rFonts w:ascii="Times New Roman" w:hAnsi="Times New Roman" w:cs="Times New Roman"/>
                <w:sz w:val="28"/>
                <w:szCs w:val="28"/>
              </w:rPr>
              <w:t>альные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66DC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0153" w14:textId="77777777" w:rsidR="00A279C8" w:rsidRPr="00A279C8" w:rsidRDefault="00A27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B1D393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0E8325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CA0CFD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612AFE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BB0706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094639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D7D8C3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A3ABCC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028DCB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069908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29C484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64B220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125BFB" w14:textId="77777777" w:rsidR="00A279C8" w:rsidRPr="00A279C8" w:rsidRDefault="00A279C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D9FC9" w14:textId="77777777" w:rsidR="00A279C8" w:rsidRP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707E691" w14:textId="479799ED" w:rsidR="00A279C8" w:rsidRDefault="00A279C8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8F689" w14:textId="154AC9F7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2CDBD" w14:textId="450BB0AA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53DE6" w14:textId="4EA4A015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E2577" w14:textId="7A1005EB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FF158" w14:textId="059AA93E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B750F" w14:textId="64A68981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5F786" w14:textId="6E25AB77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FE1A0" w14:textId="77777777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C7637" w14:textId="46163E7D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826C9" w14:textId="5CA4E401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BE549" w14:textId="75280313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ADCC7" w14:textId="77777777" w:rsidR="00A01ADD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6194C" w14:textId="77777777" w:rsidR="00A01ADD" w:rsidRPr="00A279C8" w:rsidRDefault="00A01ADD" w:rsidP="00A27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52EF5" w14:textId="77777777" w:rsidR="00A279C8" w:rsidRPr="00A279C8" w:rsidRDefault="00A279C8" w:rsidP="00A279C8">
      <w:pPr>
        <w:pStyle w:val="1"/>
        <w:spacing w:after="26"/>
        <w:ind w:left="708" w:right="0"/>
        <w:jc w:val="left"/>
        <w:rPr>
          <w:b/>
          <w:sz w:val="28"/>
          <w:szCs w:val="28"/>
          <w:lang w:val="en-US"/>
        </w:rPr>
      </w:pPr>
      <w:r w:rsidRPr="00A279C8">
        <w:rPr>
          <w:b/>
          <w:sz w:val="28"/>
          <w:szCs w:val="28"/>
        </w:rPr>
        <w:t>Вывод</w:t>
      </w:r>
      <w:r w:rsidRPr="00A279C8">
        <w:rPr>
          <w:b/>
          <w:sz w:val="28"/>
          <w:szCs w:val="28"/>
          <w:lang w:val="en-US"/>
        </w:rPr>
        <w:t>:</w:t>
      </w:r>
    </w:p>
    <w:p w14:paraId="4E871E28" w14:textId="77777777" w:rsidR="00A279C8" w:rsidRPr="00A279C8" w:rsidRDefault="00A279C8" w:rsidP="00A279C8">
      <w:pPr>
        <w:tabs>
          <w:tab w:val="left" w:pos="2940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279C8">
        <w:rPr>
          <w:rFonts w:ascii="Times New Roman" w:hAnsi="Times New Roman" w:cs="Times New Roman"/>
          <w:color w:val="000000" w:themeColor="text1"/>
          <w:sz w:val="28"/>
          <w:szCs w:val="28"/>
        </w:rPr>
        <w:t>Путём проведения ряда опытов экспериментально были подтверждены методы расчёта цепей постоянного тока. В частности, это метод узловых напряжений и метод эквивалентного генератора напряжения. Как показали опыты, экспериментальные данные практически не отличаются от расчетных (см. табл. 1 и табл.2). Некоторую разницу в значения можно объяснить погрешностями (как вычислительными, так и инструментальными).</w:t>
      </w:r>
      <w:r w:rsidRPr="00A279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 нам необходимо определять напряжения в узлах, а также рассчитать все токи цепи то приемлемо использовать метод узловых напряжений. Он является несколько сложным для аналитических вычислений, однако легко считается на компьютерах и, можно сказать, является машинно-ориентируемым методом. Если в цепи всего два узла, то можно применять, как частный случай данного метода, метод двух узлов. Если же нас интересует ток в какой-то определённой ветви, то целесообразно использовать метод эквивалентного генератора.</w:t>
      </w:r>
    </w:p>
    <w:p w14:paraId="1635A02E" w14:textId="77777777" w:rsidR="00431A93" w:rsidRPr="00A279C8" w:rsidRDefault="00431A9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31A93" w:rsidRPr="00A2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4C4"/>
    <w:multiLevelType w:val="hybridMultilevel"/>
    <w:tmpl w:val="0640351A"/>
    <w:lvl w:ilvl="0" w:tplc="092E8D2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A568C5"/>
    <w:multiLevelType w:val="multilevel"/>
    <w:tmpl w:val="4E08FA1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56467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7840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46"/>
    <w:rsid w:val="000E162C"/>
    <w:rsid w:val="000E574F"/>
    <w:rsid w:val="00244DAB"/>
    <w:rsid w:val="00355C46"/>
    <w:rsid w:val="00431A93"/>
    <w:rsid w:val="00730122"/>
    <w:rsid w:val="00863372"/>
    <w:rsid w:val="00A01ADD"/>
    <w:rsid w:val="00A279C8"/>
    <w:rsid w:val="00A50E32"/>
    <w:rsid w:val="00A534A6"/>
    <w:rsid w:val="00AB24E0"/>
    <w:rsid w:val="00D31201"/>
    <w:rsid w:val="00E546AB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4236"/>
  <w15:chartTrackingRefBased/>
  <w15:docId w15:val="{8EEA58C7-608C-4D78-8A9F-A5FCEBE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A93"/>
    <w:pPr>
      <w:spacing w:after="0" w:line="276" w:lineRule="auto"/>
    </w:pPr>
    <w:rPr>
      <w:rFonts w:ascii="Arial" w:eastAsia="Arial" w:hAnsi="Arial" w:cs="Arial"/>
      <w:lang w:val="ru" w:eastAsia="ru-BY"/>
    </w:rPr>
  </w:style>
  <w:style w:type="paragraph" w:styleId="1">
    <w:name w:val="heading 1"/>
    <w:basedOn w:val="a"/>
    <w:next w:val="a"/>
    <w:link w:val="10"/>
    <w:uiPriority w:val="9"/>
    <w:qFormat/>
    <w:rsid w:val="00A279C8"/>
    <w:pPr>
      <w:keepNext/>
      <w:keepLines/>
      <w:spacing w:line="256" w:lineRule="auto"/>
      <w:ind w:right="661"/>
      <w:jc w:val="center"/>
      <w:outlineLvl w:val="0"/>
    </w:pPr>
    <w:rPr>
      <w:rFonts w:ascii="Times New Roman" w:eastAsia="Times New Roman" w:hAnsi="Times New Roman" w:cs="Times New Roman"/>
      <w:color w:val="000000"/>
      <w:sz w:val="18"/>
      <w:szCs w:val="1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DAB"/>
    <w:pPr>
      <w:spacing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4">
    <w:name w:val="Заголовок Знак"/>
    <w:basedOn w:val="a0"/>
    <w:link w:val="a3"/>
    <w:uiPriority w:val="10"/>
    <w:rsid w:val="00244DAB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279C8"/>
    <w:rPr>
      <w:rFonts w:ascii="Times New Roman" w:eastAsia="Times New Roman" w:hAnsi="Times New Roman" w:cs="Times New Roman"/>
      <w:color w:val="000000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A279C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A27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2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11</cp:revision>
  <dcterms:created xsi:type="dcterms:W3CDTF">2025-03-05T20:53:00Z</dcterms:created>
  <dcterms:modified xsi:type="dcterms:W3CDTF">2025-06-05T14:02:00Z</dcterms:modified>
</cp:coreProperties>
</file>