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DC03E" w14:textId="77777777" w:rsidR="00C64F1C" w:rsidRDefault="00DA6B71">
      <w:pP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Министерство образования Республики Беларусь</w:t>
      </w:r>
    </w:p>
    <w:p w14:paraId="6964C484" w14:textId="77777777" w:rsidR="00C64F1C" w:rsidRDefault="00C64F1C">
      <w:pPr>
        <w:spacing w:line="288" w:lineRule="auto"/>
        <w:jc w:val="center"/>
        <w:rPr>
          <w:color w:val="000000"/>
        </w:rPr>
      </w:pPr>
    </w:p>
    <w:p w14:paraId="59D3EC6B" w14:textId="77777777" w:rsidR="00C64F1C" w:rsidRDefault="00DA6B71">
      <w:pPr>
        <w:pStyle w:val="21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>
        <w:rPr>
          <w:rFonts w:ascii="Times New Roman" w:hAnsi="Times New Roman"/>
          <w:b w:val="0"/>
          <w:color w:val="000000"/>
          <w:sz w:val="32"/>
          <w:szCs w:val="32"/>
        </w:rPr>
        <w:t>Учреждение образования</w:t>
      </w:r>
    </w:p>
    <w:p w14:paraId="3221B75D" w14:textId="77777777" w:rsidR="00C64F1C" w:rsidRDefault="00DA6B71">
      <w:pPr>
        <w:pStyle w:val="21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>
        <w:rPr>
          <w:rFonts w:ascii="Times New Roman" w:hAnsi="Times New Roman"/>
          <w:b w:val="0"/>
          <w:color w:val="000000"/>
          <w:sz w:val="32"/>
          <w:szCs w:val="32"/>
        </w:rPr>
        <w:t xml:space="preserve">«Белорусский государственный университет </w:t>
      </w:r>
    </w:p>
    <w:p w14:paraId="5284333D" w14:textId="77777777" w:rsidR="00C64F1C" w:rsidRDefault="00DA6B71">
      <w:pPr>
        <w:pStyle w:val="21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>
        <w:rPr>
          <w:rFonts w:ascii="Times New Roman" w:hAnsi="Times New Roman"/>
          <w:b w:val="0"/>
          <w:color w:val="000000"/>
          <w:sz w:val="32"/>
          <w:szCs w:val="32"/>
        </w:rPr>
        <w:t>информатики и радиоэлектроники»</w:t>
      </w:r>
    </w:p>
    <w:p w14:paraId="34AE9DCD" w14:textId="77777777" w:rsidR="00C64F1C" w:rsidRDefault="00C64F1C">
      <w:pPr>
        <w:spacing w:line="288" w:lineRule="auto"/>
        <w:jc w:val="center"/>
        <w:rPr>
          <w:color w:val="000000"/>
        </w:rPr>
      </w:pPr>
    </w:p>
    <w:p w14:paraId="29E897DE" w14:textId="77777777" w:rsidR="00C64F1C" w:rsidRDefault="00C64F1C">
      <w:pPr>
        <w:spacing w:line="288" w:lineRule="auto"/>
        <w:jc w:val="center"/>
        <w:rPr>
          <w:color w:val="000000"/>
        </w:rPr>
      </w:pPr>
    </w:p>
    <w:p w14:paraId="5B16E3AF" w14:textId="77777777" w:rsidR="00C64F1C" w:rsidRDefault="00C64F1C">
      <w:pPr>
        <w:spacing w:line="288" w:lineRule="auto"/>
        <w:jc w:val="center"/>
        <w:rPr>
          <w:color w:val="000000"/>
        </w:rPr>
      </w:pPr>
    </w:p>
    <w:p w14:paraId="182987B8" w14:textId="77777777" w:rsidR="00C64F1C" w:rsidRDefault="00DA6B71">
      <w:pPr>
        <w:spacing w:line="288" w:lineRule="auto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Кафедра защиты информации</w:t>
      </w:r>
    </w:p>
    <w:p w14:paraId="0C485AD7" w14:textId="77777777" w:rsidR="00C64F1C" w:rsidRDefault="00C64F1C">
      <w:pPr>
        <w:spacing w:line="288" w:lineRule="auto"/>
        <w:jc w:val="center"/>
        <w:rPr>
          <w:color w:val="000000"/>
        </w:rPr>
      </w:pPr>
    </w:p>
    <w:p w14:paraId="4ED19809" w14:textId="77777777" w:rsidR="00C64F1C" w:rsidRDefault="00C64F1C">
      <w:pPr>
        <w:spacing w:line="288" w:lineRule="auto"/>
        <w:jc w:val="center"/>
        <w:rPr>
          <w:color w:val="000000"/>
        </w:rPr>
      </w:pPr>
    </w:p>
    <w:p w14:paraId="59C2785F" w14:textId="77777777" w:rsidR="00C64F1C" w:rsidRDefault="00C64F1C">
      <w:pPr>
        <w:spacing w:line="288" w:lineRule="auto"/>
        <w:jc w:val="center"/>
        <w:rPr>
          <w:color w:val="000000"/>
        </w:rPr>
      </w:pPr>
    </w:p>
    <w:p w14:paraId="1490ABF5" w14:textId="77777777" w:rsidR="00C64F1C" w:rsidRDefault="00C64F1C">
      <w:pPr>
        <w:spacing w:line="288" w:lineRule="auto"/>
        <w:jc w:val="center"/>
        <w:rPr>
          <w:color w:val="000000"/>
        </w:rPr>
      </w:pPr>
    </w:p>
    <w:p w14:paraId="0D218882" w14:textId="77777777" w:rsidR="00C64F1C" w:rsidRDefault="00DA6B71">
      <w:pPr>
        <w:pStyle w:val="30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>
        <w:rPr>
          <w:rFonts w:ascii="Times New Roman" w:hAnsi="Times New Roman"/>
          <w:b w:val="0"/>
          <w:caps w:val="0"/>
          <w:color w:val="000000"/>
          <w:szCs w:val="36"/>
        </w:rPr>
        <w:t>ОТЧЕТ</w:t>
      </w:r>
    </w:p>
    <w:p w14:paraId="5A7EA709" w14:textId="77777777" w:rsidR="00C64F1C" w:rsidRDefault="00C64F1C">
      <w:pPr>
        <w:spacing w:line="288" w:lineRule="auto"/>
        <w:jc w:val="center"/>
        <w:rPr>
          <w:color w:val="000000"/>
        </w:rPr>
      </w:pPr>
    </w:p>
    <w:p w14:paraId="47DAECDF" w14:textId="77777777" w:rsidR="00C64F1C" w:rsidRDefault="00DA6B71">
      <w:pPr>
        <w:pStyle w:val="30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>
        <w:rPr>
          <w:rFonts w:ascii="Times New Roman" w:hAnsi="Times New Roman"/>
          <w:b w:val="0"/>
          <w:caps w:val="0"/>
          <w:color w:val="000000"/>
          <w:szCs w:val="36"/>
        </w:rPr>
        <w:t>Практическое занятие №5</w:t>
      </w:r>
    </w:p>
    <w:p w14:paraId="34BDF05E" w14:textId="77777777" w:rsidR="00C64F1C" w:rsidRDefault="00C64F1C">
      <w:pPr>
        <w:spacing w:line="288" w:lineRule="auto"/>
        <w:jc w:val="center"/>
        <w:rPr>
          <w:color w:val="000000"/>
        </w:rPr>
      </w:pPr>
    </w:p>
    <w:p w14:paraId="75BB1951" w14:textId="77777777" w:rsidR="00C64F1C" w:rsidRDefault="00DA6B71">
      <w:pPr>
        <w:ind w:firstLine="709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«</w:t>
      </w:r>
      <w:r>
        <w:rPr>
          <w:rFonts w:eastAsia="Calibri"/>
          <w:color w:val="000000"/>
          <w:sz w:val="36"/>
          <w:szCs w:val="36"/>
          <w:lang w:eastAsia="en-US"/>
        </w:rPr>
        <w:t>Анализ рисков информационной безопасности</w:t>
      </w:r>
      <w:r>
        <w:rPr>
          <w:color w:val="000000"/>
          <w:sz w:val="36"/>
          <w:szCs w:val="36"/>
        </w:rPr>
        <w:t>»</w:t>
      </w:r>
    </w:p>
    <w:p w14:paraId="25C72A18" w14:textId="77777777" w:rsidR="00C64F1C" w:rsidRDefault="00C64F1C">
      <w:pPr>
        <w:spacing w:line="288" w:lineRule="auto"/>
        <w:jc w:val="center"/>
        <w:rPr>
          <w:color w:val="000000"/>
        </w:rPr>
      </w:pPr>
    </w:p>
    <w:p w14:paraId="64A6A353" w14:textId="77777777" w:rsidR="00C64F1C" w:rsidRDefault="00C64F1C">
      <w:pPr>
        <w:spacing w:line="288" w:lineRule="auto"/>
        <w:jc w:val="center"/>
        <w:rPr>
          <w:color w:val="000000"/>
        </w:rPr>
      </w:pPr>
    </w:p>
    <w:p w14:paraId="67D4815D" w14:textId="77777777" w:rsidR="00C64F1C" w:rsidRDefault="00C64F1C">
      <w:pPr>
        <w:spacing w:line="288" w:lineRule="auto"/>
        <w:jc w:val="center"/>
        <w:rPr>
          <w:color w:val="000000"/>
        </w:rPr>
      </w:pPr>
    </w:p>
    <w:p w14:paraId="5E73C14C" w14:textId="77777777" w:rsidR="00C64F1C" w:rsidRDefault="00C64F1C">
      <w:pPr>
        <w:spacing w:line="288" w:lineRule="auto"/>
        <w:jc w:val="center"/>
        <w:rPr>
          <w:color w:val="000000"/>
        </w:rPr>
      </w:pPr>
    </w:p>
    <w:p w14:paraId="19CB6BC2" w14:textId="77777777" w:rsidR="00C64F1C" w:rsidRDefault="00C64F1C">
      <w:pPr>
        <w:spacing w:line="288" w:lineRule="auto"/>
        <w:jc w:val="center"/>
        <w:rPr>
          <w:color w:val="000000"/>
        </w:rPr>
      </w:pPr>
    </w:p>
    <w:p w14:paraId="2BF1C194" w14:textId="77777777" w:rsidR="00C64F1C" w:rsidRDefault="00C64F1C">
      <w:pPr>
        <w:spacing w:line="288" w:lineRule="auto"/>
        <w:jc w:val="center"/>
        <w:rPr>
          <w:color w:val="000000"/>
        </w:rPr>
      </w:pPr>
    </w:p>
    <w:p w14:paraId="749C04E8" w14:textId="77777777" w:rsidR="00362394" w:rsidRPr="006D2E3A" w:rsidRDefault="00362394" w:rsidP="00362394">
      <w:pPr>
        <w:spacing w:line="288" w:lineRule="auto"/>
        <w:rPr>
          <w:color w:val="000000"/>
          <w:sz w:val="32"/>
          <w:szCs w:val="32"/>
        </w:rPr>
      </w:pPr>
      <w:r w:rsidRPr="006D2E3A">
        <w:rPr>
          <w:color w:val="000000"/>
          <w:sz w:val="32"/>
          <w:szCs w:val="32"/>
        </w:rPr>
        <w:t>Выполнили:</w:t>
      </w:r>
    </w:p>
    <w:p w14:paraId="05D4A6AF" w14:textId="77777777" w:rsidR="007908EA" w:rsidRPr="000D370E" w:rsidRDefault="007908EA" w:rsidP="007908EA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0D370E">
        <w:rPr>
          <w:color w:val="000000"/>
          <w:sz w:val="32"/>
          <w:szCs w:val="32"/>
        </w:rPr>
        <w:t xml:space="preserve">студенты гр. № </w:t>
      </w:r>
      <w:r>
        <w:rPr>
          <w:color w:val="000000"/>
          <w:sz w:val="32"/>
          <w:szCs w:val="32"/>
        </w:rPr>
        <w:t>4</w:t>
      </w:r>
      <w:r w:rsidRPr="000D370E">
        <w:rPr>
          <w:color w:val="000000"/>
          <w:sz w:val="32"/>
          <w:szCs w:val="32"/>
        </w:rPr>
        <w:t>50</w:t>
      </w:r>
      <w:r>
        <w:rPr>
          <w:color w:val="000000"/>
          <w:sz w:val="32"/>
          <w:szCs w:val="32"/>
        </w:rPr>
        <w:t>5</w:t>
      </w:r>
      <w:r w:rsidRPr="000D370E">
        <w:rPr>
          <w:color w:val="000000"/>
          <w:sz w:val="32"/>
          <w:szCs w:val="32"/>
        </w:rPr>
        <w:t>0</w:t>
      </w:r>
      <w:r>
        <w:rPr>
          <w:color w:val="000000"/>
          <w:sz w:val="32"/>
          <w:szCs w:val="32"/>
        </w:rPr>
        <w:t>2</w:t>
      </w:r>
    </w:p>
    <w:p w14:paraId="4A0B39C7" w14:textId="77777777" w:rsidR="007908EA" w:rsidRPr="000D370E" w:rsidRDefault="007908EA" w:rsidP="007908EA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Бондарев</w:t>
      </w:r>
      <w:r w:rsidRPr="000D370E">
        <w:rPr>
          <w:color w:val="000000"/>
          <w:sz w:val="32"/>
          <w:szCs w:val="32"/>
        </w:rPr>
        <w:t xml:space="preserve"> </w:t>
      </w:r>
      <w:r>
        <w:rPr>
          <w:color w:val="000000"/>
          <w:sz w:val="32"/>
          <w:szCs w:val="32"/>
        </w:rPr>
        <w:t>А</w:t>
      </w:r>
      <w:r w:rsidRPr="000D370E">
        <w:rPr>
          <w:color w:val="000000"/>
          <w:sz w:val="32"/>
          <w:szCs w:val="32"/>
        </w:rPr>
        <w:t>.</w:t>
      </w:r>
      <w:r>
        <w:rPr>
          <w:color w:val="000000"/>
          <w:sz w:val="32"/>
          <w:szCs w:val="32"/>
        </w:rPr>
        <w:t>Д</w:t>
      </w:r>
      <w:r w:rsidRPr="000D370E">
        <w:rPr>
          <w:color w:val="000000"/>
          <w:sz w:val="32"/>
          <w:szCs w:val="32"/>
        </w:rPr>
        <w:t>.</w:t>
      </w:r>
    </w:p>
    <w:p w14:paraId="2BB45598" w14:textId="77777777" w:rsidR="007908EA" w:rsidRPr="000D370E" w:rsidRDefault="007908EA" w:rsidP="007908EA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Ковалевский</w:t>
      </w:r>
      <w:r w:rsidRPr="000D370E">
        <w:rPr>
          <w:color w:val="000000"/>
          <w:sz w:val="32"/>
          <w:szCs w:val="32"/>
        </w:rPr>
        <w:t xml:space="preserve"> </w:t>
      </w:r>
      <w:r>
        <w:rPr>
          <w:color w:val="000000"/>
          <w:sz w:val="32"/>
          <w:szCs w:val="32"/>
        </w:rPr>
        <w:t>Я</w:t>
      </w:r>
      <w:r w:rsidRPr="000D370E">
        <w:rPr>
          <w:color w:val="000000"/>
          <w:sz w:val="32"/>
          <w:szCs w:val="32"/>
        </w:rPr>
        <w:t>.</w:t>
      </w:r>
      <w:r>
        <w:rPr>
          <w:color w:val="000000"/>
          <w:sz w:val="32"/>
          <w:szCs w:val="32"/>
        </w:rPr>
        <w:t>Н</w:t>
      </w:r>
      <w:r w:rsidRPr="000D370E">
        <w:rPr>
          <w:color w:val="000000"/>
          <w:sz w:val="32"/>
          <w:szCs w:val="32"/>
        </w:rPr>
        <w:t>.</w:t>
      </w:r>
    </w:p>
    <w:p w14:paraId="40447AF1" w14:textId="77777777" w:rsidR="007908EA" w:rsidRDefault="007908EA" w:rsidP="007908EA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Михалёнок</w:t>
      </w:r>
      <w:proofErr w:type="spellEnd"/>
      <w:r w:rsidRPr="000D370E">
        <w:rPr>
          <w:color w:val="000000"/>
          <w:sz w:val="32"/>
          <w:szCs w:val="32"/>
        </w:rPr>
        <w:t xml:space="preserve"> </w:t>
      </w:r>
      <w:r>
        <w:rPr>
          <w:color w:val="000000"/>
          <w:sz w:val="32"/>
          <w:szCs w:val="32"/>
        </w:rPr>
        <w:t>И</w:t>
      </w:r>
      <w:r w:rsidRPr="000D370E">
        <w:rPr>
          <w:color w:val="000000"/>
          <w:sz w:val="32"/>
          <w:szCs w:val="32"/>
        </w:rPr>
        <w:t>.</w:t>
      </w:r>
      <w:r>
        <w:rPr>
          <w:color w:val="000000"/>
          <w:sz w:val="32"/>
          <w:szCs w:val="32"/>
        </w:rPr>
        <w:t>А</w:t>
      </w:r>
      <w:r w:rsidRPr="000D370E">
        <w:rPr>
          <w:color w:val="000000"/>
          <w:sz w:val="32"/>
          <w:szCs w:val="32"/>
        </w:rPr>
        <w:t>.</w:t>
      </w:r>
    </w:p>
    <w:p w14:paraId="1E2D3769" w14:textId="77777777" w:rsidR="007908EA" w:rsidRPr="000D370E" w:rsidRDefault="007908EA" w:rsidP="007908EA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Муравьёв Д.А.</w:t>
      </w:r>
    </w:p>
    <w:p w14:paraId="1CAEE16B" w14:textId="77777777" w:rsidR="00C64F1C" w:rsidRDefault="00C64F1C">
      <w:pPr>
        <w:spacing w:line="288" w:lineRule="auto"/>
        <w:rPr>
          <w:color w:val="000000"/>
        </w:rPr>
      </w:pPr>
    </w:p>
    <w:p w14:paraId="7C0A8B8D" w14:textId="77777777" w:rsidR="00C64F1C" w:rsidRDefault="00DA6B71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Проверил:</w:t>
      </w:r>
    </w:p>
    <w:p w14:paraId="3B989D94" w14:textId="77777777" w:rsidR="00C64F1C" w:rsidRDefault="00DA6B71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proofErr w:type="spellStart"/>
      <w:r>
        <w:rPr>
          <w:color w:val="000000"/>
          <w:sz w:val="32"/>
          <w:szCs w:val="32"/>
        </w:rPr>
        <w:t>Столер</w:t>
      </w:r>
      <w:proofErr w:type="spellEnd"/>
      <w:r>
        <w:rPr>
          <w:color w:val="000000"/>
          <w:sz w:val="32"/>
          <w:szCs w:val="32"/>
        </w:rPr>
        <w:t xml:space="preserve"> Д.В.</w:t>
      </w:r>
    </w:p>
    <w:p w14:paraId="68E20C42" w14:textId="77777777" w:rsidR="00C64F1C" w:rsidRDefault="00C64F1C">
      <w:pPr>
        <w:spacing w:line="288" w:lineRule="auto"/>
        <w:jc w:val="center"/>
        <w:rPr>
          <w:color w:val="000000"/>
        </w:rPr>
      </w:pPr>
    </w:p>
    <w:p w14:paraId="42FD237B" w14:textId="77777777" w:rsidR="00C64F1C" w:rsidRDefault="00C64F1C">
      <w:pPr>
        <w:spacing w:line="288" w:lineRule="auto"/>
        <w:jc w:val="center"/>
        <w:rPr>
          <w:color w:val="000000"/>
        </w:rPr>
      </w:pPr>
    </w:p>
    <w:p w14:paraId="044707EB" w14:textId="77777777" w:rsidR="00C64F1C" w:rsidRDefault="00C64F1C">
      <w:pPr>
        <w:spacing w:line="288" w:lineRule="auto"/>
        <w:jc w:val="center"/>
        <w:rPr>
          <w:color w:val="000000"/>
        </w:rPr>
      </w:pPr>
    </w:p>
    <w:p w14:paraId="34077ADE" w14:textId="190FBC0D" w:rsidR="00C64F1C" w:rsidRPr="0046676A" w:rsidRDefault="00DA6B71">
      <w:pPr>
        <w:spacing w:line="288" w:lineRule="auto"/>
        <w:jc w:val="center"/>
        <w:rPr>
          <w:color w:val="000000"/>
          <w:sz w:val="32"/>
          <w:szCs w:val="32"/>
        </w:rPr>
        <w:sectPr w:rsidR="00C64F1C" w:rsidRPr="0046676A">
          <w:footerReference w:type="default" r:id="rId7"/>
          <w:pgSz w:w="11906" w:h="16838"/>
          <w:pgMar w:top="1134" w:right="851" w:bottom="1134" w:left="1701" w:header="0" w:footer="709" w:gutter="0"/>
          <w:pgNumType w:start="1"/>
          <w:cols w:space="720"/>
          <w:formProt w:val="0"/>
          <w:docGrid w:linePitch="360"/>
        </w:sectPr>
      </w:pPr>
      <w:r>
        <w:rPr>
          <w:color w:val="000000"/>
          <w:sz w:val="32"/>
          <w:szCs w:val="32"/>
        </w:rPr>
        <w:t>Минск 202</w:t>
      </w:r>
      <w:r w:rsidR="007908EA" w:rsidRPr="0046676A">
        <w:rPr>
          <w:color w:val="000000"/>
          <w:sz w:val="32"/>
          <w:szCs w:val="32"/>
        </w:rPr>
        <w:t>6</w:t>
      </w:r>
    </w:p>
    <w:p w14:paraId="1E016ED7" w14:textId="77777777" w:rsidR="00C64F1C" w:rsidRDefault="00DA6B71">
      <w:pPr>
        <w:spacing w:line="264" w:lineRule="auto"/>
        <w:ind w:firstLine="709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Цель занятия:</w:t>
      </w:r>
      <w:r>
        <w:rPr>
          <w:color w:val="000000"/>
          <w:sz w:val="28"/>
          <w:szCs w:val="28"/>
        </w:rPr>
        <w:t xml:space="preserve"> изучить методику анализа рисков информационной безопасности и получить практические навыки по ее применению.</w:t>
      </w:r>
    </w:p>
    <w:p w14:paraId="3805FFEE" w14:textId="77777777" w:rsidR="00C64F1C" w:rsidRDefault="00C64F1C">
      <w:pPr>
        <w:spacing w:line="288" w:lineRule="auto"/>
        <w:ind w:firstLine="709"/>
        <w:jc w:val="both"/>
        <w:rPr>
          <w:color w:val="000000"/>
          <w:sz w:val="28"/>
          <w:szCs w:val="28"/>
        </w:rPr>
      </w:pPr>
    </w:p>
    <w:p w14:paraId="59380E6C" w14:textId="77777777" w:rsidR="00C64F1C" w:rsidRDefault="00DA6B71">
      <w:pPr>
        <w:pStyle w:val="ab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Результаты выполнения практического задания.</w:t>
      </w:r>
    </w:p>
    <w:p w14:paraId="568E3194" w14:textId="77777777" w:rsidR="00C64F1C" w:rsidRDefault="00C64F1C">
      <w:pPr>
        <w:pStyle w:val="ab"/>
        <w:spacing w:after="0"/>
        <w:ind w:firstLine="709"/>
        <w:jc w:val="both"/>
        <w:rPr>
          <w:color w:val="000000"/>
          <w:sz w:val="28"/>
          <w:szCs w:val="28"/>
        </w:rPr>
      </w:pPr>
    </w:p>
    <w:p w14:paraId="2810EDA2" w14:textId="77777777" w:rsidR="00C64F1C" w:rsidRDefault="00DA6B71">
      <w:pPr>
        <w:spacing w:line="235" w:lineRule="auto"/>
        <w:ind w:firstLine="709"/>
        <w:jc w:val="both"/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Этап 1. Определение границ исследования.</w:t>
      </w:r>
    </w:p>
    <w:p w14:paraId="2C7924CA" w14:textId="77777777" w:rsidR="00C64F1C" w:rsidRDefault="00DA6B71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 этого определяется состав и структура основных информационных активов системы. Пусть в данном случае информационными активами системы являются:</w:t>
      </w:r>
    </w:p>
    <w:p w14:paraId="3E85110E" w14:textId="77777777" w:rsidR="00C64F1C" w:rsidRDefault="00DA6B71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Актив 1. Данные, поступившие за день в СУБД из Интернета.</w:t>
      </w:r>
    </w:p>
    <w:p w14:paraId="11EC1E5B" w14:textId="77777777" w:rsidR="00C64F1C" w:rsidRDefault="00DA6B71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Актив 2. Данные, поступившие за день в СУБД из ВКС.</w:t>
      </w:r>
    </w:p>
    <w:p w14:paraId="2A553B7D" w14:textId="77777777" w:rsidR="00C64F1C" w:rsidRDefault="00DA6B71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Актив 3. Данные, поступившие за день в СУБД с РМ операторов.</w:t>
      </w:r>
    </w:p>
    <w:p w14:paraId="22D7E741" w14:textId="77777777" w:rsidR="00C64F1C" w:rsidRDefault="00DA6B71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Актив 4. Программное обеспечение (ПО) информационной системы.</w:t>
      </w:r>
    </w:p>
    <w:p w14:paraId="4FCF6EF8" w14:textId="77777777" w:rsidR="00C64F1C" w:rsidRDefault="00DA6B71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Актив 5. Данные в СУБД.</w:t>
      </w:r>
    </w:p>
    <w:p w14:paraId="63E10F6F" w14:textId="77777777" w:rsidR="00C64F1C" w:rsidRDefault="00C64F1C">
      <w:pPr>
        <w:spacing w:line="235" w:lineRule="auto"/>
        <w:ind w:firstLine="709"/>
        <w:jc w:val="both"/>
        <w:rPr>
          <w:i/>
          <w:color w:val="000000"/>
          <w:sz w:val="28"/>
          <w:szCs w:val="28"/>
        </w:rPr>
      </w:pPr>
    </w:p>
    <w:p w14:paraId="4C1A1261" w14:textId="77777777" w:rsidR="00C64F1C" w:rsidRDefault="00DA6B71">
      <w:pPr>
        <w:spacing w:line="235" w:lineRule="auto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Этап 2. Стоимость информационных активов.</w:t>
      </w:r>
    </w:p>
    <w:tbl>
      <w:tblPr>
        <w:tblW w:w="10512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3221"/>
        <w:gridCol w:w="1455"/>
        <w:gridCol w:w="1455"/>
        <w:gridCol w:w="1458"/>
        <w:gridCol w:w="1458"/>
        <w:gridCol w:w="1465"/>
      </w:tblGrid>
      <w:tr w:rsidR="00C64F1C" w14:paraId="3D3EDC1E" w14:textId="77777777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FF326" w14:textId="77777777" w:rsidR="00C64F1C" w:rsidRDefault="00DA6B71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Актив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FBF76" w14:textId="77777777" w:rsidR="00C64F1C" w:rsidRDefault="00DA6B71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0F6B9" w14:textId="77777777" w:rsidR="00C64F1C" w:rsidRDefault="00DA6B71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5DD91" w14:textId="77777777" w:rsidR="00C64F1C" w:rsidRDefault="00DA6B71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1CCA9" w14:textId="77777777" w:rsidR="00C64F1C" w:rsidRDefault="00DA6B71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51FB9" w14:textId="77777777" w:rsidR="00C64F1C" w:rsidRDefault="00DA6B71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</w:tr>
      <w:tr w:rsidR="00C64F1C" w14:paraId="0581FECC" w14:textId="77777777">
        <w:tc>
          <w:tcPr>
            <w:tcW w:w="3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F3D05" w14:textId="77777777" w:rsidR="00C64F1C" w:rsidRDefault="00DA6B71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Стоимость, руб.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4C5A8" w14:textId="77777777" w:rsidR="00C64F1C" w:rsidRDefault="00DA6B71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700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F7389" w14:textId="77777777" w:rsidR="00C64F1C" w:rsidRDefault="00DA6B71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FF668" w14:textId="77777777" w:rsidR="00C64F1C" w:rsidRDefault="00DA6B71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3200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CD0FF" w14:textId="77777777" w:rsidR="00C64F1C" w:rsidRDefault="00DA6B71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9000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A789D" w14:textId="77777777" w:rsidR="00C64F1C" w:rsidRDefault="00DA6B71">
            <w:pPr>
              <w:spacing w:line="235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500000</w:t>
            </w:r>
          </w:p>
        </w:tc>
      </w:tr>
    </w:tbl>
    <w:p w14:paraId="671890D4" w14:textId="77777777" w:rsidR="00C64F1C" w:rsidRDefault="00C64F1C">
      <w:pPr>
        <w:spacing w:line="235" w:lineRule="auto"/>
        <w:ind w:firstLine="709"/>
        <w:jc w:val="both"/>
        <w:rPr>
          <w:i/>
          <w:color w:val="000000"/>
          <w:sz w:val="28"/>
          <w:szCs w:val="28"/>
        </w:rPr>
      </w:pPr>
    </w:p>
    <w:p w14:paraId="3479021D" w14:textId="77777777" w:rsidR="00C64F1C" w:rsidRDefault="00DA6B71">
      <w:pPr>
        <w:spacing w:line="235" w:lineRule="auto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Этап 3. Анализ угроз и уязвимостей.</w:t>
      </w:r>
    </w:p>
    <w:p w14:paraId="2152D7FF" w14:textId="77777777" w:rsidR="00C64F1C" w:rsidRDefault="00DA6B71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Пусть основными угрозами с наиболее высокими приоритетами выбраны:</w:t>
      </w:r>
    </w:p>
    <w:p w14:paraId="023513BA" w14:textId="77777777" w:rsidR="00C64F1C" w:rsidRDefault="00DA6B71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Угроза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>1. Проникновение из Интернета в сеть организации вредоносного программного обеспечения.</w:t>
      </w:r>
    </w:p>
    <w:p w14:paraId="494281FD" w14:textId="77777777" w:rsidR="00C64F1C" w:rsidRDefault="00DA6B71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Уязвимость 1.1. Отсутствие антивирусного ПО на ПК сотрудника. </w:t>
      </w:r>
    </w:p>
    <w:p w14:paraId="1781A254" w14:textId="77777777" w:rsidR="00C64F1C" w:rsidRDefault="00DA6B71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Уязвимость 1.2. Невнимательность при работе с электронной почтой.</w:t>
      </w:r>
    </w:p>
    <w:p w14:paraId="633D2BB5" w14:textId="77777777" w:rsidR="00C64F1C" w:rsidRDefault="00C64F1C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</w:p>
    <w:p w14:paraId="3CC2ABA0" w14:textId="77777777" w:rsidR="00C64F1C" w:rsidRDefault="00DA6B71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Угроза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 xml:space="preserve">2. Несанкционированный доступ к информационным активам сотрудника компании, завербованного конкурентами и передающего им информацию. </w:t>
      </w:r>
    </w:p>
    <w:p w14:paraId="133EF00B" w14:textId="77777777" w:rsidR="00C64F1C" w:rsidRDefault="00DA6B71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Уязвимость 2.1. Отсутствие парольной защиты на ПК.</w:t>
      </w:r>
    </w:p>
    <w:p w14:paraId="708BA472" w14:textId="77777777" w:rsidR="00C64F1C" w:rsidRDefault="00DA6B71">
      <w:pPr>
        <w:spacing w:line="235" w:lineRule="auto"/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Уязвимость 2.2. Отсутствие СКУД в помещениях. </w:t>
      </w:r>
    </w:p>
    <w:p w14:paraId="38308A13" w14:textId="77777777" w:rsidR="00C64F1C" w:rsidRDefault="00C64F1C">
      <w:pPr>
        <w:spacing w:line="235" w:lineRule="auto"/>
        <w:ind w:firstLine="709"/>
        <w:jc w:val="both"/>
        <w:rPr>
          <w:i/>
          <w:color w:val="000000"/>
          <w:sz w:val="28"/>
          <w:szCs w:val="28"/>
        </w:rPr>
      </w:pPr>
    </w:p>
    <w:p w14:paraId="392DBAAB" w14:textId="77777777" w:rsidR="00C64F1C" w:rsidRDefault="00DA6B71">
      <w:pPr>
        <w:spacing w:line="235" w:lineRule="auto"/>
        <w:ind w:firstLine="709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Этап 4. Количественные оценки рисков.</w:t>
      </w:r>
    </w:p>
    <w:p w14:paraId="2A5EFBB4" w14:textId="77777777" w:rsidR="00C64F1C" w:rsidRDefault="00DA6B71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Цена ущерба по угрозе 1:</w:t>
      </w:r>
    </w:p>
    <w:p w14:paraId="18EAEA1B" w14:textId="77777777" w:rsidR="00C64F1C" w:rsidRDefault="00DA6B71">
      <w:pPr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Ц</w:t>
      </w:r>
      <w:r>
        <w:rPr>
          <w:b/>
          <w:bCs/>
          <w:color w:val="000000"/>
          <w:sz w:val="28"/>
          <w:szCs w:val="28"/>
          <w:vertAlign w:val="subscript"/>
        </w:rPr>
        <w:t>1</w:t>
      </w:r>
      <w:r>
        <w:rPr>
          <w:color w:val="000000"/>
          <w:sz w:val="28"/>
          <w:szCs w:val="28"/>
        </w:rPr>
        <w:t xml:space="preserve"> = 6 * </w:t>
      </w:r>
      <w:r>
        <w:rPr>
          <w:sz w:val="28"/>
          <w:szCs w:val="28"/>
        </w:rPr>
        <w:t>(700 руб. + 500 руб. + 3200 руб.  + 1800 руб.  + 0 руб.) + 2100 руб. = 6 * 6200 руб. + 2100 руб. = 39300 руб.</w:t>
      </w:r>
    </w:p>
    <w:p w14:paraId="0723CCC1" w14:textId="77777777" w:rsidR="00C64F1C" w:rsidRDefault="00C64F1C">
      <w:pPr>
        <w:ind w:firstLine="709"/>
        <w:jc w:val="both"/>
        <w:rPr>
          <w:color w:val="000000"/>
          <w:sz w:val="28"/>
          <w:szCs w:val="28"/>
        </w:rPr>
      </w:pPr>
    </w:p>
    <w:p w14:paraId="0372AB69" w14:textId="77777777" w:rsidR="00C64F1C" w:rsidRDefault="00DA6B71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Цена ущерба по угрозе 2:</w:t>
      </w:r>
    </w:p>
    <w:p w14:paraId="61267D76" w14:textId="77777777" w:rsidR="00C64F1C" w:rsidRDefault="00DA6B71">
      <w:pPr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Ц</w:t>
      </w:r>
      <w:r>
        <w:rPr>
          <w:b/>
          <w:bCs/>
          <w:color w:val="000000"/>
          <w:sz w:val="28"/>
          <w:szCs w:val="28"/>
          <w:vertAlign w:val="subscript"/>
        </w:rPr>
        <w:t>2</w:t>
      </w:r>
      <w:r>
        <w:rPr>
          <w:color w:val="000000"/>
          <w:sz w:val="28"/>
          <w:szCs w:val="28"/>
        </w:rPr>
        <w:t xml:space="preserve"> = </w:t>
      </w:r>
      <w:r>
        <w:rPr>
          <w:sz w:val="28"/>
          <w:szCs w:val="28"/>
        </w:rPr>
        <w:t>17600 руб. + 33000 руб. = 50600 руб.</w:t>
      </w:r>
    </w:p>
    <w:p w14:paraId="1CA7F90D" w14:textId="77777777" w:rsidR="00C64F1C" w:rsidRDefault="00C64F1C">
      <w:pPr>
        <w:ind w:firstLine="709"/>
        <w:jc w:val="both"/>
        <w:rPr>
          <w:color w:val="000000"/>
          <w:sz w:val="28"/>
          <w:szCs w:val="28"/>
        </w:rPr>
      </w:pPr>
    </w:p>
    <w:p w14:paraId="730A31C0" w14:textId="77777777" w:rsidR="00C64F1C" w:rsidRDefault="00DA6B7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Общий риск:</w:t>
      </w:r>
    </w:p>
    <w:p w14:paraId="69237E45" w14:textId="77777777" w:rsidR="00C64F1C" w:rsidRDefault="00DA6B7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  <w:vertAlign w:val="subscript"/>
        </w:rPr>
        <w:t>общий</w:t>
      </w:r>
      <w:r>
        <w:rPr>
          <w:color w:val="000000"/>
          <w:sz w:val="28"/>
          <w:szCs w:val="28"/>
        </w:rPr>
        <w:t xml:space="preserve"> = Вероятность угрозы * Цена ущерба</w:t>
      </w:r>
    </w:p>
    <w:p w14:paraId="11B01016" w14:textId="77777777" w:rsidR="00C64F1C" w:rsidRDefault="00DA6B71">
      <w:pPr>
        <w:numPr>
          <w:ilvl w:val="0"/>
          <w:numId w:val="1"/>
        </w:numPr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Вероятность 1 угрозы = 0,6,</w:t>
      </w:r>
    </w:p>
    <w:p w14:paraId="2A65C880" w14:textId="77777777" w:rsidR="00C64F1C" w:rsidRDefault="00DA6B71">
      <w:pPr>
        <w:ind w:left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цена ущерба = 39300 руб., тогда </w:t>
      </w:r>
    </w:p>
    <w:p w14:paraId="1DC9AC4C" w14:textId="77777777" w:rsidR="00C64F1C" w:rsidRDefault="00DA6B7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</w:t>
      </w:r>
      <w:r>
        <w:rPr>
          <w:b/>
          <w:bCs/>
          <w:color w:val="000000"/>
          <w:sz w:val="28"/>
          <w:szCs w:val="28"/>
        </w:rPr>
        <w:t xml:space="preserve">Риск </w:t>
      </w:r>
      <w:r>
        <w:rPr>
          <w:b/>
          <w:bCs/>
          <w:color w:val="000000"/>
          <w:sz w:val="28"/>
          <w:szCs w:val="28"/>
          <w:vertAlign w:val="subscript"/>
        </w:rPr>
        <w:t>угр.1</w:t>
      </w:r>
      <w:r>
        <w:rPr>
          <w:color w:val="000000"/>
          <w:sz w:val="28"/>
          <w:szCs w:val="28"/>
          <w:vertAlign w:val="subscript"/>
        </w:rPr>
        <w:t xml:space="preserve"> </w:t>
      </w:r>
      <w:r>
        <w:rPr>
          <w:color w:val="000000"/>
          <w:sz w:val="28"/>
          <w:szCs w:val="28"/>
        </w:rPr>
        <w:t>= 0,6 * 39300 руб.  = 23580 руб.</w:t>
      </w:r>
      <w:r>
        <w:rPr>
          <w:color w:val="000000"/>
          <w:sz w:val="28"/>
          <w:szCs w:val="28"/>
        </w:rPr>
        <w:tab/>
      </w:r>
    </w:p>
    <w:p w14:paraId="5CE39242" w14:textId="77777777" w:rsidR="00C64F1C" w:rsidRDefault="00DA6B71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Вероятность 2 угрозы = 0,4,</w:t>
      </w:r>
    </w:p>
    <w:p w14:paraId="216EE617" w14:textId="77777777" w:rsidR="00C64F1C" w:rsidRDefault="00DA6B71">
      <w:pPr>
        <w:ind w:left="1068"/>
        <w:rPr>
          <w:sz w:val="28"/>
          <w:szCs w:val="28"/>
        </w:rPr>
      </w:pPr>
      <w:r>
        <w:rPr>
          <w:sz w:val="28"/>
          <w:szCs w:val="28"/>
        </w:rPr>
        <w:t xml:space="preserve">цена ущерба = 50600 руб., тогда </w:t>
      </w:r>
    </w:p>
    <w:p w14:paraId="367DBA5A" w14:textId="77777777" w:rsidR="00C64F1C" w:rsidRDefault="00DA6B71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b/>
          <w:bCs/>
          <w:sz w:val="28"/>
          <w:szCs w:val="28"/>
        </w:rPr>
        <w:t xml:space="preserve">Риск </w:t>
      </w:r>
      <w:r>
        <w:rPr>
          <w:b/>
          <w:bCs/>
          <w:sz w:val="28"/>
          <w:szCs w:val="28"/>
          <w:vertAlign w:val="subscript"/>
        </w:rPr>
        <w:t>угр.2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= 0,4 * 50600 руб.  = 20240 руб.</w:t>
      </w:r>
    </w:p>
    <w:p w14:paraId="1062D8CD" w14:textId="77777777" w:rsidR="00C64F1C" w:rsidRDefault="00C64F1C">
      <w:pPr>
        <w:ind w:left="1068"/>
        <w:rPr>
          <w:b/>
          <w:bCs/>
          <w:sz w:val="28"/>
          <w:szCs w:val="28"/>
        </w:rPr>
      </w:pPr>
    </w:p>
    <w:p w14:paraId="6E9E6866" w14:textId="4F6B95A8" w:rsidR="00C64F1C" w:rsidRDefault="00DA6B71" w:rsidP="007908EA">
      <w:pPr>
        <w:ind w:left="1068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Риск </w:t>
      </w:r>
      <w:r>
        <w:rPr>
          <w:b/>
          <w:bCs/>
          <w:sz w:val="28"/>
          <w:szCs w:val="28"/>
          <w:vertAlign w:val="subscript"/>
        </w:rPr>
        <w:t>общий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Риск </w:t>
      </w:r>
      <w:r>
        <w:rPr>
          <w:sz w:val="28"/>
          <w:szCs w:val="28"/>
          <w:vertAlign w:val="subscript"/>
        </w:rPr>
        <w:t xml:space="preserve">угр.1 </w:t>
      </w:r>
      <w:r>
        <w:rPr>
          <w:sz w:val="28"/>
          <w:szCs w:val="28"/>
        </w:rPr>
        <w:t>+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Риск </w:t>
      </w:r>
      <w:r>
        <w:rPr>
          <w:sz w:val="28"/>
          <w:szCs w:val="28"/>
          <w:vertAlign w:val="subscript"/>
        </w:rPr>
        <w:t xml:space="preserve">угр.2 </w:t>
      </w:r>
      <w:r>
        <w:rPr>
          <w:sz w:val="28"/>
          <w:szCs w:val="28"/>
        </w:rPr>
        <w:t>= 23580 руб.</w:t>
      </w:r>
      <w:r w:rsidR="007908EA">
        <w:rPr>
          <w:sz w:val="28"/>
          <w:szCs w:val="28"/>
        </w:rPr>
        <w:t xml:space="preserve"> </w:t>
      </w:r>
      <w:r>
        <w:rPr>
          <w:sz w:val="28"/>
          <w:szCs w:val="28"/>
        </w:rPr>
        <w:t>+ 20240 руб. = 43820 руб.</w:t>
      </w:r>
    </w:p>
    <w:p w14:paraId="4E1803B2" w14:textId="77777777" w:rsidR="00C64F1C" w:rsidRDefault="00C64F1C">
      <w:pPr>
        <w:jc w:val="both"/>
        <w:rPr>
          <w:i/>
          <w:color w:val="000000"/>
          <w:sz w:val="28"/>
          <w:szCs w:val="28"/>
        </w:rPr>
      </w:pPr>
    </w:p>
    <w:p w14:paraId="0A529A36" w14:textId="77777777" w:rsidR="00C64F1C" w:rsidRDefault="00DA6B71">
      <w:pPr>
        <w:ind w:firstLine="709"/>
        <w:jc w:val="both"/>
        <w:rPr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Этап 5. Выбор методов парирования угроз.</w:t>
      </w:r>
      <w:r>
        <w:rPr>
          <w:color w:val="000000"/>
          <w:sz w:val="28"/>
          <w:szCs w:val="28"/>
        </w:rPr>
        <w:t xml:space="preserve"> </w:t>
      </w:r>
    </w:p>
    <w:p w14:paraId="1DF2B53A" w14:textId="77777777" w:rsidR="00C64F1C" w:rsidRDefault="00DA6B71">
      <w:pPr>
        <w:pStyle w:val="aa"/>
        <w:rPr>
          <w:color w:val="000000"/>
        </w:rPr>
      </w:pPr>
      <w:r>
        <w:rPr>
          <w:color w:val="000000"/>
        </w:rPr>
        <w:t>Рассмотрим 3 способа распределения средств бюджета (8000 руб.) на парирование угроз №1-2:</w:t>
      </w:r>
    </w:p>
    <w:p w14:paraId="031F40F9" w14:textId="77777777" w:rsidR="00C64F1C" w:rsidRDefault="00DA6B71">
      <w:pPr>
        <w:pStyle w:val="aa"/>
        <w:rPr>
          <w:color w:val="000000"/>
        </w:rPr>
      </w:pPr>
      <w:r>
        <w:rPr>
          <w:color w:val="000000"/>
        </w:rPr>
        <w:t xml:space="preserve">1) на </w:t>
      </w:r>
      <w:proofErr w:type="spellStart"/>
      <w:r>
        <w:rPr>
          <w:color w:val="000000"/>
        </w:rPr>
        <w:t>фаерволл</w:t>
      </w:r>
      <w:proofErr w:type="spellEnd"/>
      <w:r>
        <w:rPr>
          <w:color w:val="000000"/>
        </w:rPr>
        <w:t xml:space="preserve"> – 8000 руб., тогда на систему назначения паролей остается – 0 руб.;</w:t>
      </w:r>
    </w:p>
    <w:p w14:paraId="610C4E32" w14:textId="77777777" w:rsidR="00C64F1C" w:rsidRDefault="00DA6B71">
      <w:pPr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X</w:t>
      </w:r>
      <w:r>
        <w:rPr>
          <w:color w:val="000000"/>
          <w:sz w:val="28"/>
          <w:szCs w:val="28"/>
        </w:rPr>
        <w:t xml:space="preserve"> = (9000-8000)/9000 = 11%</w:t>
      </w:r>
    </w:p>
    <w:p w14:paraId="3020C7C8" w14:textId="77777777" w:rsidR="00C64F1C" w:rsidRDefault="00DA6B71">
      <w:pPr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Y</w:t>
      </w:r>
      <w:r>
        <w:rPr>
          <w:color w:val="000000"/>
          <w:sz w:val="28"/>
          <w:szCs w:val="28"/>
        </w:rPr>
        <w:t xml:space="preserve"> = (2000-0)/2000 = 100%</w:t>
      </w:r>
    </w:p>
    <w:p w14:paraId="749D188C" w14:textId="77777777" w:rsidR="00C64F1C" w:rsidRDefault="00DA6B71">
      <w:pPr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R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  <w:vertAlign w:val="subscript"/>
        </w:rPr>
        <w:t>ост.1</w:t>
      </w:r>
      <w:r>
        <w:rPr>
          <w:color w:val="000000"/>
          <w:sz w:val="28"/>
          <w:szCs w:val="28"/>
        </w:rPr>
        <w:t xml:space="preserve"> = 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  <w:vertAlign w:val="subscript"/>
        </w:rPr>
        <w:t xml:space="preserve">1 </w:t>
      </w:r>
      <w:r>
        <w:rPr>
          <w:color w:val="000000"/>
          <w:sz w:val="28"/>
          <w:szCs w:val="28"/>
        </w:rPr>
        <w:t xml:space="preserve">* </w:t>
      </w:r>
      <w:r>
        <w:rPr>
          <w:color w:val="000000"/>
          <w:sz w:val="28"/>
          <w:szCs w:val="28"/>
          <w:lang w:val="en-US"/>
        </w:rPr>
        <w:t>X</w:t>
      </w:r>
      <w:r>
        <w:rPr>
          <w:color w:val="000000"/>
          <w:sz w:val="28"/>
          <w:szCs w:val="28"/>
        </w:rPr>
        <w:t>/100 = 23580 * 11/100 = 2594 руб.</w:t>
      </w:r>
    </w:p>
    <w:p w14:paraId="49C3AB58" w14:textId="77777777" w:rsidR="00C64F1C" w:rsidRDefault="00DA6B71">
      <w:pPr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R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  <w:vertAlign w:val="subscript"/>
        </w:rPr>
        <w:t>ост.2</w:t>
      </w:r>
      <w:r>
        <w:rPr>
          <w:color w:val="000000"/>
          <w:sz w:val="28"/>
          <w:szCs w:val="28"/>
        </w:rPr>
        <w:t xml:space="preserve"> = 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  <w:vertAlign w:val="subscript"/>
        </w:rPr>
        <w:t xml:space="preserve">2 </w:t>
      </w:r>
      <w:r>
        <w:rPr>
          <w:color w:val="000000"/>
          <w:sz w:val="28"/>
          <w:szCs w:val="28"/>
        </w:rPr>
        <w:t xml:space="preserve">* </w:t>
      </w:r>
      <w:r>
        <w:rPr>
          <w:color w:val="000000"/>
          <w:sz w:val="28"/>
          <w:szCs w:val="28"/>
          <w:lang w:val="en-US"/>
        </w:rPr>
        <w:t>Y</w:t>
      </w:r>
      <w:r>
        <w:rPr>
          <w:color w:val="000000"/>
          <w:sz w:val="28"/>
          <w:szCs w:val="28"/>
        </w:rPr>
        <w:t xml:space="preserve"> /100 = 20240 руб. * 100/100 = 20240 руб.</w:t>
      </w:r>
    </w:p>
    <w:p w14:paraId="72912BCD" w14:textId="77777777" w:rsidR="00C64F1C" w:rsidRDefault="00DA6B71">
      <w:pPr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R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  <w:vertAlign w:val="subscript"/>
        </w:rPr>
        <w:t>после внедрения мер</w:t>
      </w:r>
      <w:r>
        <w:rPr>
          <w:color w:val="000000"/>
          <w:sz w:val="28"/>
          <w:szCs w:val="28"/>
          <w:vertAlign w:val="subscript"/>
        </w:rPr>
        <w:t xml:space="preserve"> </w:t>
      </w:r>
      <w:r>
        <w:rPr>
          <w:color w:val="000000"/>
          <w:sz w:val="28"/>
          <w:szCs w:val="28"/>
        </w:rPr>
        <w:t xml:space="preserve">= 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vertAlign w:val="subscript"/>
        </w:rPr>
        <w:t>ост.1</w:t>
      </w:r>
      <w:r>
        <w:rPr>
          <w:color w:val="000000"/>
          <w:sz w:val="28"/>
          <w:szCs w:val="28"/>
        </w:rPr>
        <w:t xml:space="preserve"> + 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vertAlign w:val="subscript"/>
        </w:rPr>
        <w:t>ост.2</w:t>
      </w:r>
      <w:r>
        <w:rPr>
          <w:color w:val="000000"/>
          <w:sz w:val="28"/>
          <w:szCs w:val="28"/>
        </w:rPr>
        <w:t xml:space="preserve"> = 2594 руб. + 20240 руб. = 22834 руб.</w:t>
      </w:r>
    </w:p>
    <w:p w14:paraId="464A59B3" w14:textId="77777777" w:rsidR="00C64F1C" w:rsidRDefault="00DA6B71">
      <w:pPr>
        <w:pStyle w:val="aa"/>
        <w:rPr>
          <w:color w:val="000000"/>
        </w:rPr>
      </w:pPr>
      <w:r>
        <w:rPr>
          <w:color w:val="000000"/>
        </w:rPr>
        <w:t xml:space="preserve">2) на </w:t>
      </w:r>
      <w:proofErr w:type="spellStart"/>
      <w:r>
        <w:rPr>
          <w:color w:val="000000"/>
        </w:rPr>
        <w:t>фаерволл</w:t>
      </w:r>
      <w:proofErr w:type="spellEnd"/>
      <w:r>
        <w:rPr>
          <w:color w:val="000000"/>
        </w:rPr>
        <w:t xml:space="preserve"> – 7000 руб., тогда на систему назначения паролей – 1000 руб.;</w:t>
      </w:r>
    </w:p>
    <w:p w14:paraId="2D5FF62E" w14:textId="77777777" w:rsidR="00C64F1C" w:rsidRDefault="00DA6B71">
      <w:pPr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X</w:t>
      </w:r>
      <w:r>
        <w:rPr>
          <w:color w:val="000000"/>
          <w:sz w:val="28"/>
          <w:szCs w:val="28"/>
        </w:rPr>
        <w:t xml:space="preserve"> = (9000-7000)/9000 = 22%</w:t>
      </w:r>
    </w:p>
    <w:p w14:paraId="5574077E" w14:textId="77777777" w:rsidR="00C64F1C" w:rsidRDefault="00DA6B71">
      <w:pPr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Y</w:t>
      </w:r>
      <w:r>
        <w:rPr>
          <w:color w:val="000000"/>
          <w:sz w:val="28"/>
          <w:szCs w:val="28"/>
        </w:rPr>
        <w:t xml:space="preserve"> = (2000-1000)/2000 = 50%</w:t>
      </w:r>
    </w:p>
    <w:p w14:paraId="5F50633C" w14:textId="77777777" w:rsidR="00C64F1C" w:rsidRDefault="00DA6B71">
      <w:pPr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R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  <w:vertAlign w:val="subscript"/>
        </w:rPr>
        <w:t>ост.1</w:t>
      </w:r>
      <w:r>
        <w:rPr>
          <w:color w:val="000000"/>
          <w:sz w:val="28"/>
          <w:szCs w:val="28"/>
        </w:rPr>
        <w:t xml:space="preserve"> = 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  <w:vertAlign w:val="subscript"/>
        </w:rPr>
        <w:t xml:space="preserve">1 </w:t>
      </w:r>
      <w:r>
        <w:rPr>
          <w:color w:val="000000"/>
          <w:sz w:val="28"/>
          <w:szCs w:val="28"/>
        </w:rPr>
        <w:t xml:space="preserve">* </w:t>
      </w:r>
      <w:r>
        <w:rPr>
          <w:color w:val="000000"/>
          <w:sz w:val="28"/>
          <w:szCs w:val="28"/>
          <w:lang w:val="en-US"/>
        </w:rPr>
        <w:t>X</w:t>
      </w:r>
      <w:r>
        <w:rPr>
          <w:color w:val="000000"/>
          <w:sz w:val="28"/>
          <w:szCs w:val="28"/>
        </w:rPr>
        <w:t>/100 = 23580 * 22/100 = 5188 руб.</w:t>
      </w:r>
    </w:p>
    <w:p w14:paraId="29FBD54E" w14:textId="65654913" w:rsidR="00C64F1C" w:rsidRDefault="00DA6B71">
      <w:pPr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R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  <w:vertAlign w:val="subscript"/>
        </w:rPr>
        <w:t>ост.2</w:t>
      </w:r>
      <w:r>
        <w:rPr>
          <w:color w:val="000000"/>
          <w:sz w:val="28"/>
          <w:szCs w:val="28"/>
        </w:rPr>
        <w:t xml:space="preserve"> = 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  <w:vertAlign w:val="subscript"/>
        </w:rPr>
        <w:t xml:space="preserve">2 </w:t>
      </w:r>
      <w:r>
        <w:rPr>
          <w:color w:val="000000"/>
          <w:sz w:val="28"/>
          <w:szCs w:val="28"/>
        </w:rPr>
        <w:t xml:space="preserve">* </w:t>
      </w:r>
      <w:r>
        <w:rPr>
          <w:color w:val="000000"/>
          <w:sz w:val="28"/>
          <w:szCs w:val="28"/>
          <w:lang w:val="en-US"/>
        </w:rPr>
        <w:t>Y</w:t>
      </w:r>
      <w:r>
        <w:rPr>
          <w:color w:val="000000"/>
          <w:sz w:val="28"/>
          <w:szCs w:val="28"/>
        </w:rPr>
        <w:t xml:space="preserve"> /100 = 20240 руб. * 50/100 = 10</w:t>
      </w:r>
      <w:r w:rsidR="007908EA">
        <w:rPr>
          <w:color w:val="000000"/>
          <w:sz w:val="28"/>
          <w:szCs w:val="28"/>
        </w:rPr>
        <w:t>120</w:t>
      </w:r>
      <w:r>
        <w:rPr>
          <w:color w:val="000000"/>
          <w:sz w:val="28"/>
          <w:szCs w:val="28"/>
        </w:rPr>
        <w:t xml:space="preserve"> руб.</w:t>
      </w:r>
    </w:p>
    <w:p w14:paraId="3D32E961" w14:textId="7E40CA44" w:rsidR="00C64F1C" w:rsidRDefault="00DA6B71">
      <w:pPr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vertAlign w:val="subscript"/>
        </w:rPr>
        <w:t>после внедрения мер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vertAlign w:val="subscript"/>
        </w:rPr>
        <w:t>ост.1</w:t>
      </w:r>
      <w:r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vertAlign w:val="subscript"/>
        </w:rPr>
        <w:t>ост.2</w:t>
      </w:r>
      <w:r>
        <w:rPr>
          <w:sz w:val="28"/>
          <w:szCs w:val="28"/>
        </w:rPr>
        <w:t xml:space="preserve"> = 5188 руб. + 10</w:t>
      </w:r>
      <w:r w:rsidR="007908EA">
        <w:rPr>
          <w:sz w:val="28"/>
          <w:szCs w:val="28"/>
        </w:rPr>
        <w:t>120</w:t>
      </w:r>
      <w:r>
        <w:rPr>
          <w:sz w:val="28"/>
          <w:szCs w:val="28"/>
        </w:rPr>
        <w:t xml:space="preserve"> руб. = 153</w:t>
      </w:r>
      <w:r w:rsidR="007908EA">
        <w:rPr>
          <w:sz w:val="28"/>
          <w:szCs w:val="28"/>
        </w:rPr>
        <w:t>0</w:t>
      </w:r>
      <w:r>
        <w:rPr>
          <w:sz w:val="28"/>
          <w:szCs w:val="28"/>
        </w:rPr>
        <w:t>8 руб.</w:t>
      </w:r>
    </w:p>
    <w:p w14:paraId="652FF21F" w14:textId="77777777" w:rsidR="00C64F1C" w:rsidRDefault="00DA6B71">
      <w:pPr>
        <w:pStyle w:val="aa"/>
        <w:rPr>
          <w:color w:val="000000"/>
        </w:rPr>
      </w:pPr>
      <w:r>
        <w:rPr>
          <w:color w:val="000000"/>
        </w:rPr>
        <w:t xml:space="preserve">3) на </w:t>
      </w:r>
      <w:proofErr w:type="spellStart"/>
      <w:r>
        <w:rPr>
          <w:color w:val="000000"/>
        </w:rPr>
        <w:t>фаерволл</w:t>
      </w:r>
      <w:proofErr w:type="spellEnd"/>
      <w:r>
        <w:rPr>
          <w:color w:val="000000"/>
        </w:rPr>
        <w:t xml:space="preserve"> – 6000 руб., тогда на систему назначения паролей – 2000 руб.</w:t>
      </w:r>
    </w:p>
    <w:p w14:paraId="7B687ED4" w14:textId="77777777" w:rsidR="00C64F1C" w:rsidRDefault="00DA6B71">
      <w:pPr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X</w:t>
      </w:r>
      <w:r>
        <w:rPr>
          <w:color w:val="000000"/>
          <w:sz w:val="28"/>
          <w:szCs w:val="28"/>
        </w:rPr>
        <w:t xml:space="preserve"> = (9000-6000)/9000 = 33%</w:t>
      </w:r>
    </w:p>
    <w:p w14:paraId="72D6769C" w14:textId="77777777" w:rsidR="00C64F1C" w:rsidRDefault="00DA6B71">
      <w:pPr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Y</w:t>
      </w:r>
      <w:r>
        <w:rPr>
          <w:color w:val="000000"/>
          <w:sz w:val="28"/>
          <w:szCs w:val="28"/>
        </w:rPr>
        <w:t xml:space="preserve"> = (2000-2000)/2000 = 0%</w:t>
      </w:r>
    </w:p>
    <w:p w14:paraId="28913895" w14:textId="77777777" w:rsidR="00C64F1C" w:rsidRDefault="00DA6B71">
      <w:pPr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R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  <w:vertAlign w:val="subscript"/>
        </w:rPr>
        <w:t>ост.1</w:t>
      </w:r>
      <w:r>
        <w:rPr>
          <w:color w:val="000000"/>
          <w:sz w:val="28"/>
          <w:szCs w:val="28"/>
        </w:rPr>
        <w:t xml:space="preserve"> = 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  <w:vertAlign w:val="subscript"/>
        </w:rPr>
        <w:t xml:space="preserve">1 </w:t>
      </w:r>
      <w:r>
        <w:rPr>
          <w:color w:val="000000"/>
          <w:sz w:val="28"/>
          <w:szCs w:val="28"/>
        </w:rPr>
        <w:t xml:space="preserve">* </w:t>
      </w:r>
      <w:r>
        <w:rPr>
          <w:color w:val="000000"/>
          <w:sz w:val="28"/>
          <w:szCs w:val="28"/>
          <w:lang w:val="en-US"/>
        </w:rPr>
        <w:t>X</w:t>
      </w:r>
      <w:r>
        <w:rPr>
          <w:color w:val="000000"/>
          <w:sz w:val="28"/>
          <w:szCs w:val="28"/>
        </w:rPr>
        <w:t>/100 = 23580 * 33/100 = 7781 руб.</w:t>
      </w:r>
    </w:p>
    <w:p w14:paraId="663473FC" w14:textId="77777777" w:rsidR="00C64F1C" w:rsidRDefault="00DA6B71">
      <w:pPr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R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  <w:vertAlign w:val="subscript"/>
        </w:rPr>
        <w:t>ост.2</w:t>
      </w:r>
      <w:r>
        <w:rPr>
          <w:color w:val="000000"/>
          <w:sz w:val="28"/>
          <w:szCs w:val="28"/>
        </w:rPr>
        <w:t xml:space="preserve"> = 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  <w:vertAlign w:val="subscript"/>
        </w:rPr>
        <w:t xml:space="preserve">2 </w:t>
      </w:r>
      <w:r>
        <w:rPr>
          <w:color w:val="000000"/>
          <w:sz w:val="28"/>
          <w:szCs w:val="28"/>
        </w:rPr>
        <w:t xml:space="preserve">* </w:t>
      </w:r>
      <w:r>
        <w:rPr>
          <w:color w:val="000000"/>
          <w:sz w:val="28"/>
          <w:szCs w:val="28"/>
          <w:lang w:val="en-US"/>
        </w:rPr>
        <w:t>Y</w:t>
      </w:r>
      <w:r>
        <w:rPr>
          <w:color w:val="000000"/>
          <w:sz w:val="28"/>
          <w:szCs w:val="28"/>
        </w:rPr>
        <w:t xml:space="preserve"> /100 = 20240 руб. * 0/100 = 0 руб.</w:t>
      </w:r>
    </w:p>
    <w:p w14:paraId="05526BCF" w14:textId="77777777" w:rsidR="00C64F1C" w:rsidRDefault="00DA6B71">
      <w:pPr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R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  <w:vertAlign w:val="subscript"/>
        </w:rPr>
        <w:t>после внедрения мер</w:t>
      </w:r>
      <w:r>
        <w:rPr>
          <w:color w:val="000000"/>
          <w:sz w:val="28"/>
          <w:szCs w:val="28"/>
          <w:vertAlign w:val="subscript"/>
        </w:rPr>
        <w:t xml:space="preserve"> </w:t>
      </w:r>
      <w:r>
        <w:rPr>
          <w:color w:val="000000"/>
          <w:sz w:val="28"/>
          <w:szCs w:val="28"/>
        </w:rPr>
        <w:t xml:space="preserve">= 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vertAlign w:val="subscript"/>
        </w:rPr>
        <w:t>ост.1</w:t>
      </w:r>
      <w:r>
        <w:rPr>
          <w:color w:val="000000"/>
          <w:sz w:val="28"/>
          <w:szCs w:val="28"/>
        </w:rPr>
        <w:t xml:space="preserve"> + </w:t>
      </w:r>
      <w:r>
        <w:rPr>
          <w:color w:val="000000"/>
          <w:sz w:val="28"/>
          <w:szCs w:val="28"/>
          <w:lang w:val="en-US"/>
        </w:rPr>
        <w:t>R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vertAlign w:val="subscript"/>
        </w:rPr>
        <w:t>ост.2</w:t>
      </w:r>
      <w:r>
        <w:rPr>
          <w:color w:val="000000"/>
          <w:sz w:val="28"/>
          <w:szCs w:val="28"/>
        </w:rPr>
        <w:t xml:space="preserve"> = 7781 руб. + 0 руб. = 7781 руб.</w:t>
      </w:r>
    </w:p>
    <w:p w14:paraId="45FE8ED5" w14:textId="77777777" w:rsidR="00C64F1C" w:rsidRDefault="00C64F1C">
      <w:pPr>
        <w:spacing w:line="235" w:lineRule="auto"/>
        <w:ind w:firstLine="709"/>
        <w:jc w:val="both"/>
        <w:rPr>
          <w:i/>
          <w:color w:val="000000"/>
          <w:sz w:val="28"/>
          <w:szCs w:val="28"/>
        </w:rPr>
      </w:pPr>
    </w:p>
    <w:p w14:paraId="51BA68C7" w14:textId="169C9FA5" w:rsidR="00C64F1C" w:rsidRDefault="00DA6B71">
      <w:pPr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Оптимальным вариантом распределения средств бюджета является способ №3.</w:t>
      </w:r>
    </w:p>
    <w:p w14:paraId="77528D9B" w14:textId="77777777" w:rsidR="00C64F1C" w:rsidRDefault="00C64F1C">
      <w:pPr>
        <w:pStyle w:val="ab"/>
        <w:spacing w:after="0"/>
        <w:jc w:val="both"/>
        <w:rPr>
          <w:color w:val="000000"/>
          <w:sz w:val="28"/>
          <w:szCs w:val="28"/>
        </w:rPr>
      </w:pPr>
    </w:p>
    <w:p w14:paraId="350F620E" w14:textId="77777777" w:rsidR="00C64F1C" w:rsidRDefault="00DA6B71">
      <w:pPr>
        <w:pStyle w:val="ab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Эффективность принятых мер безопасности для парирования угроз для оптимального варианта распределения средств бюджета составила:</w:t>
      </w:r>
    </w:p>
    <w:p w14:paraId="2A31788C" w14:textId="77777777" w:rsidR="00C64F1C" w:rsidRDefault="00DA6B71">
      <w:pPr>
        <w:pStyle w:val="ab"/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iCs/>
          <w:color w:val="000000"/>
          <w:sz w:val="28"/>
          <w:szCs w:val="28"/>
          <w:lang w:val="en-US"/>
        </w:rPr>
        <w:t>EF</w:t>
      </w:r>
      <w:r>
        <w:rPr>
          <w:color w:val="000000"/>
          <w:sz w:val="28"/>
          <w:szCs w:val="28"/>
        </w:rPr>
        <w:t xml:space="preserve"> = (</w:t>
      </w:r>
      <w:r>
        <w:rPr>
          <w:sz w:val="28"/>
          <w:szCs w:val="28"/>
        </w:rPr>
        <w:t>43820</w:t>
      </w:r>
      <w:r>
        <w:rPr>
          <w:color w:val="000000"/>
          <w:sz w:val="28"/>
          <w:szCs w:val="28"/>
        </w:rPr>
        <w:t xml:space="preserve"> – 7781)/43820 * 100% = 82%</w:t>
      </w:r>
    </w:p>
    <w:p w14:paraId="46EA54F2" w14:textId="77777777" w:rsidR="00C64F1C" w:rsidRDefault="00C64F1C">
      <w:pPr>
        <w:pStyle w:val="ab"/>
        <w:spacing w:after="0"/>
        <w:ind w:firstLine="709"/>
        <w:jc w:val="both"/>
        <w:rPr>
          <w:color w:val="000000"/>
          <w:sz w:val="28"/>
          <w:szCs w:val="28"/>
        </w:rPr>
      </w:pPr>
    </w:p>
    <w:p w14:paraId="26C9A9B3" w14:textId="77777777" w:rsidR="00C64F1C" w:rsidRDefault="00DA6B71">
      <w:pPr>
        <w:pStyle w:val="ab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Критичность реализации угрозы 1 через уязвимость 1:</w:t>
      </w:r>
    </w:p>
    <w:p w14:paraId="217FED14" w14:textId="77777777" w:rsidR="00C64F1C" w:rsidRDefault="00DA6B71">
      <w:pPr>
        <w:pStyle w:val="ab"/>
        <w:spacing w:after="0"/>
        <w:ind w:firstLine="709"/>
        <w:jc w:val="both"/>
        <w:rPr>
          <w:color w:val="000000"/>
          <w:sz w:val="28"/>
          <w:szCs w:val="28"/>
        </w:rPr>
      </w:pPr>
      <w:r>
        <w:rPr>
          <w:b/>
          <w:bCs/>
          <w:iCs/>
          <w:color w:val="000000"/>
          <w:sz w:val="28"/>
          <w:szCs w:val="28"/>
          <w:lang w:val="en-US"/>
        </w:rPr>
        <w:t>ER</w:t>
      </w:r>
      <w:r>
        <w:rPr>
          <w:b/>
          <w:bCs/>
          <w:iCs/>
          <w:color w:val="000000"/>
          <w:sz w:val="28"/>
          <w:szCs w:val="28"/>
          <w:vertAlign w:val="subscript"/>
        </w:rPr>
        <w:t>1/1</w:t>
      </w:r>
      <w:r>
        <w:rPr>
          <w:color w:val="000000"/>
          <w:sz w:val="28"/>
          <w:szCs w:val="28"/>
        </w:rPr>
        <w:t xml:space="preserve"> = ((1 + 1 + 1 + 0,2 + 0)/5) * 100% = 64%</w:t>
      </w:r>
    </w:p>
    <w:p w14:paraId="43B6E2D2" w14:textId="77777777" w:rsidR="00C64F1C" w:rsidRDefault="00C64F1C">
      <w:pPr>
        <w:pStyle w:val="ab"/>
        <w:spacing w:after="0"/>
        <w:ind w:firstLine="709"/>
        <w:jc w:val="both"/>
        <w:rPr>
          <w:color w:val="000000"/>
          <w:sz w:val="28"/>
          <w:szCs w:val="28"/>
        </w:rPr>
      </w:pPr>
    </w:p>
    <w:p w14:paraId="5A2861DD" w14:textId="77777777" w:rsidR="00C64F1C" w:rsidRDefault="00DA6B7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Уровень угрозы 1 по уязвимости 1:</w:t>
      </w:r>
    </w:p>
    <w:p w14:paraId="5A3F3160" w14:textId="77777777" w:rsidR="00C64F1C" w:rsidRDefault="00DA6B71">
      <w:pPr>
        <w:ind w:firstLine="708"/>
        <w:jc w:val="both"/>
        <w:rPr>
          <w:color w:val="000000"/>
          <w:sz w:val="28"/>
          <w:szCs w:val="28"/>
        </w:rPr>
      </w:pPr>
      <w:r>
        <w:rPr>
          <w:b/>
          <w:bCs/>
          <w:iCs/>
          <w:color w:val="000000"/>
          <w:sz w:val="28"/>
          <w:szCs w:val="28"/>
          <w:lang w:val="en-US"/>
        </w:rPr>
        <w:t>Th</w:t>
      </w:r>
      <w:r>
        <w:rPr>
          <w:b/>
          <w:bCs/>
          <w:iCs/>
          <w:color w:val="000000"/>
          <w:sz w:val="28"/>
          <w:szCs w:val="28"/>
          <w:vertAlign w:val="subscript"/>
        </w:rPr>
        <w:t>1/1</w:t>
      </w:r>
      <w:r>
        <w:rPr>
          <w:color w:val="000000"/>
          <w:sz w:val="28"/>
          <w:szCs w:val="28"/>
        </w:rPr>
        <w:t xml:space="preserve"> = 64%/100 * 50%/100 = 0,32</w:t>
      </w:r>
    </w:p>
    <w:p w14:paraId="455624C3" w14:textId="77777777" w:rsidR="00C64F1C" w:rsidRDefault="00C64F1C">
      <w:pPr>
        <w:ind w:firstLine="708"/>
        <w:jc w:val="both"/>
        <w:rPr>
          <w:color w:val="000000"/>
          <w:sz w:val="28"/>
          <w:szCs w:val="28"/>
        </w:rPr>
      </w:pPr>
    </w:p>
    <w:p w14:paraId="14CD3478" w14:textId="77777777" w:rsidR="00C64F1C" w:rsidRDefault="00DA6B7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Уровень угрозы 1 по уязвимости 2:</w:t>
      </w:r>
    </w:p>
    <w:p w14:paraId="1F629B17" w14:textId="77777777" w:rsidR="00C64F1C" w:rsidRDefault="00DA6B71">
      <w:pPr>
        <w:ind w:firstLine="708"/>
        <w:jc w:val="both"/>
        <w:rPr>
          <w:i/>
          <w:color w:val="000000"/>
          <w:sz w:val="28"/>
          <w:szCs w:val="28"/>
        </w:rPr>
      </w:pPr>
      <w:r>
        <w:rPr>
          <w:b/>
          <w:bCs/>
          <w:iCs/>
          <w:color w:val="000000"/>
          <w:sz w:val="28"/>
          <w:szCs w:val="28"/>
          <w:lang w:val="en-US"/>
        </w:rPr>
        <w:t>Th</w:t>
      </w:r>
      <w:r>
        <w:rPr>
          <w:b/>
          <w:bCs/>
          <w:iCs/>
          <w:color w:val="000000"/>
          <w:sz w:val="28"/>
          <w:szCs w:val="28"/>
          <w:vertAlign w:val="subscript"/>
        </w:rPr>
        <w:t>1/2</w:t>
      </w:r>
      <w:r>
        <w:rPr>
          <w:color w:val="000000"/>
          <w:sz w:val="28"/>
          <w:szCs w:val="28"/>
        </w:rPr>
        <w:t xml:space="preserve"> = 20%/100 * 50%/100 = 0,1</w:t>
      </w:r>
    </w:p>
    <w:p w14:paraId="24E47D60" w14:textId="77777777" w:rsidR="00C64F1C" w:rsidRDefault="00C64F1C">
      <w:pPr>
        <w:ind w:firstLine="708"/>
        <w:jc w:val="both"/>
        <w:rPr>
          <w:color w:val="000000"/>
          <w:sz w:val="28"/>
          <w:szCs w:val="28"/>
        </w:rPr>
      </w:pPr>
    </w:p>
    <w:p w14:paraId="6CAA924E" w14:textId="77777777" w:rsidR="00C64F1C" w:rsidRDefault="00DA6B7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Уровень угрозы 2 по уязвимости 1:</w:t>
      </w:r>
    </w:p>
    <w:p w14:paraId="66BBB0A5" w14:textId="77777777" w:rsidR="00C64F1C" w:rsidRDefault="00DA6B71">
      <w:pPr>
        <w:ind w:firstLine="708"/>
        <w:jc w:val="both"/>
        <w:rPr>
          <w:i/>
          <w:color w:val="000000"/>
          <w:sz w:val="28"/>
          <w:szCs w:val="28"/>
        </w:rPr>
      </w:pPr>
      <w:r>
        <w:rPr>
          <w:b/>
          <w:bCs/>
          <w:iCs/>
          <w:color w:val="000000"/>
          <w:sz w:val="28"/>
          <w:szCs w:val="28"/>
          <w:lang w:val="en-US"/>
        </w:rPr>
        <w:t>Th</w:t>
      </w:r>
      <w:r>
        <w:rPr>
          <w:b/>
          <w:bCs/>
          <w:iCs/>
          <w:color w:val="000000"/>
          <w:sz w:val="28"/>
          <w:szCs w:val="28"/>
          <w:vertAlign w:val="subscript"/>
        </w:rPr>
        <w:t>2/1</w:t>
      </w:r>
      <w:r>
        <w:rPr>
          <w:color w:val="000000"/>
          <w:sz w:val="28"/>
          <w:szCs w:val="28"/>
        </w:rPr>
        <w:t xml:space="preserve"> = 30%/100 * 50%/100 = 0,15</w:t>
      </w:r>
    </w:p>
    <w:p w14:paraId="4974A2F3" w14:textId="77777777" w:rsidR="00C64F1C" w:rsidRDefault="00C64F1C">
      <w:pPr>
        <w:ind w:firstLine="708"/>
        <w:jc w:val="both"/>
        <w:rPr>
          <w:color w:val="000000"/>
          <w:sz w:val="28"/>
          <w:szCs w:val="28"/>
        </w:rPr>
      </w:pPr>
    </w:p>
    <w:p w14:paraId="1A9C2B88" w14:textId="77777777" w:rsidR="00C64F1C" w:rsidRDefault="00DA6B7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Уровень угрозы 2 по уязвимости 2:</w:t>
      </w:r>
    </w:p>
    <w:p w14:paraId="743EBF6B" w14:textId="77777777" w:rsidR="00C64F1C" w:rsidRDefault="00DA6B71">
      <w:pPr>
        <w:ind w:firstLine="708"/>
        <w:jc w:val="both"/>
        <w:rPr>
          <w:i/>
          <w:color w:val="000000"/>
          <w:sz w:val="28"/>
          <w:szCs w:val="28"/>
        </w:rPr>
      </w:pPr>
      <w:r>
        <w:rPr>
          <w:b/>
          <w:bCs/>
          <w:iCs/>
          <w:color w:val="000000"/>
          <w:sz w:val="28"/>
          <w:szCs w:val="28"/>
          <w:lang w:val="en-US"/>
        </w:rPr>
        <w:t>Th</w:t>
      </w:r>
      <w:r>
        <w:rPr>
          <w:b/>
          <w:bCs/>
          <w:iCs/>
          <w:color w:val="000000"/>
          <w:sz w:val="28"/>
          <w:szCs w:val="28"/>
          <w:vertAlign w:val="subscript"/>
        </w:rPr>
        <w:t>2/2</w:t>
      </w:r>
      <w:r>
        <w:rPr>
          <w:color w:val="000000"/>
          <w:sz w:val="28"/>
          <w:szCs w:val="28"/>
        </w:rPr>
        <w:t xml:space="preserve"> = 40%/100 * 50%/100 = 0,2</w:t>
      </w:r>
    </w:p>
    <w:p w14:paraId="264262DC" w14:textId="549EECCC" w:rsidR="0046676A" w:rsidRDefault="0046676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6FEF4026" w14:textId="77777777" w:rsidR="00C64F1C" w:rsidRDefault="00C64F1C">
      <w:pPr>
        <w:ind w:firstLine="708"/>
        <w:jc w:val="both"/>
        <w:rPr>
          <w:color w:val="000000"/>
          <w:sz w:val="28"/>
          <w:szCs w:val="28"/>
        </w:rPr>
      </w:pPr>
    </w:p>
    <w:p w14:paraId="5BD7567B" w14:textId="77777777" w:rsidR="00C64F1C" w:rsidRDefault="00DA6B7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Уровень угрозы 1 по двум уязвимостям:</w:t>
      </w:r>
    </w:p>
    <w:p w14:paraId="6F1D8E3D" w14:textId="77777777" w:rsidR="00C64F1C" w:rsidRDefault="00DA6B71">
      <w:pPr>
        <w:pStyle w:val="ab"/>
        <w:spacing w:after="0"/>
        <w:ind w:firstLine="709"/>
        <w:jc w:val="both"/>
        <w:rPr>
          <w:color w:val="000000"/>
          <w:sz w:val="28"/>
          <w:szCs w:val="28"/>
        </w:rPr>
      </w:pPr>
      <w:proofErr w:type="spellStart"/>
      <w:r>
        <w:rPr>
          <w:b/>
          <w:bCs/>
          <w:iCs/>
          <w:color w:val="000000"/>
          <w:sz w:val="28"/>
          <w:szCs w:val="28"/>
          <w:lang w:val="en-US"/>
        </w:rPr>
        <w:t>CTh</w:t>
      </w:r>
      <w:proofErr w:type="spellEnd"/>
      <w:r>
        <w:rPr>
          <w:b/>
          <w:bCs/>
          <w:iCs/>
          <w:color w:val="000000"/>
          <w:sz w:val="28"/>
          <w:szCs w:val="28"/>
          <w:vertAlign w:val="subscript"/>
        </w:rPr>
        <w:t>1</w:t>
      </w:r>
      <w:r>
        <w:rPr>
          <w:b/>
          <w:bCs/>
          <w:iCs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= </w:t>
      </w:r>
      <w:r>
        <w:rPr>
          <w:sz w:val="28"/>
          <w:szCs w:val="28"/>
        </w:rPr>
        <w:t xml:space="preserve">1 – (1 - </w:t>
      </w:r>
      <w:r>
        <w:rPr>
          <w:sz w:val="28"/>
          <w:szCs w:val="28"/>
          <w:lang w:val="en-US"/>
        </w:rPr>
        <w:t>Th</w:t>
      </w:r>
      <w:r>
        <w:rPr>
          <w:sz w:val="28"/>
          <w:szCs w:val="28"/>
          <w:vertAlign w:val="subscript"/>
        </w:rPr>
        <w:t>1-1</w:t>
      </w:r>
      <w:r>
        <w:rPr>
          <w:sz w:val="28"/>
          <w:szCs w:val="28"/>
        </w:rPr>
        <w:t xml:space="preserve">) (1 - </w:t>
      </w:r>
      <w:r>
        <w:rPr>
          <w:sz w:val="28"/>
          <w:szCs w:val="28"/>
          <w:lang w:val="en-US"/>
        </w:rPr>
        <w:t>Th</w:t>
      </w:r>
      <w:r>
        <w:rPr>
          <w:sz w:val="28"/>
          <w:szCs w:val="28"/>
          <w:vertAlign w:val="subscript"/>
        </w:rPr>
        <w:t>1-2</w:t>
      </w:r>
      <w:r>
        <w:rPr>
          <w:sz w:val="28"/>
          <w:szCs w:val="28"/>
        </w:rPr>
        <w:t>) = 1 – 0,612 = 0,388</w:t>
      </w:r>
    </w:p>
    <w:p w14:paraId="5BE6A708" w14:textId="77777777" w:rsidR="00C64F1C" w:rsidRDefault="00C64F1C">
      <w:pPr>
        <w:ind w:firstLine="708"/>
        <w:jc w:val="both"/>
        <w:rPr>
          <w:color w:val="000000"/>
          <w:sz w:val="28"/>
          <w:szCs w:val="28"/>
        </w:rPr>
      </w:pPr>
    </w:p>
    <w:p w14:paraId="3AA2B4E6" w14:textId="77777777" w:rsidR="00C64F1C" w:rsidRDefault="00DA6B71">
      <w:pPr>
        <w:ind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Уровень угрозы 2 по двум уязвимостям:</w:t>
      </w:r>
    </w:p>
    <w:p w14:paraId="0F02B0FA" w14:textId="2E2D067E" w:rsidR="00C64F1C" w:rsidRDefault="00DA6B71">
      <w:pPr>
        <w:pStyle w:val="ab"/>
        <w:spacing w:after="0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b/>
          <w:bCs/>
          <w:iCs/>
          <w:color w:val="000000"/>
          <w:sz w:val="28"/>
          <w:szCs w:val="28"/>
          <w:lang w:val="en-US"/>
        </w:rPr>
        <w:t>CTh</w:t>
      </w:r>
      <w:r>
        <w:rPr>
          <w:b/>
          <w:bCs/>
          <w:iCs/>
          <w:color w:val="000000"/>
          <w:sz w:val="28"/>
          <w:szCs w:val="28"/>
          <w:vertAlign w:val="subscript"/>
          <w:lang w:val="en-US"/>
        </w:rPr>
        <w:t>2</w:t>
      </w:r>
      <w:r>
        <w:rPr>
          <w:color w:val="000000"/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en-US"/>
        </w:rPr>
        <w:t>1 – (1 – Th</w:t>
      </w:r>
      <w:r>
        <w:rPr>
          <w:sz w:val="28"/>
          <w:szCs w:val="28"/>
          <w:vertAlign w:val="subscript"/>
          <w:lang w:val="en-US"/>
        </w:rPr>
        <w:t>2-1</w:t>
      </w:r>
      <w:r>
        <w:rPr>
          <w:sz w:val="28"/>
          <w:szCs w:val="28"/>
          <w:lang w:val="en-US"/>
        </w:rPr>
        <w:t>) (1 – Th</w:t>
      </w:r>
      <w:r>
        <w:rPr>
          <w:sz w:val="28"/>
          <w:szCs w:val="28"/>
          <w:vertAlign w:val="subscript"/>
          <w:lang w:val="en-US"/>
        </w:rPr>
        <w:t>2-2</w:t>
      </w:r>
      <w:r>
        <w:rPr>
          <w:sz w:val="28"/>
          <w:szCs w:val="28"/>
          <w:lang w:val="en-US"/>
        </w:rPr>
        <w:t>) = 1 – 0,</w:t>
      </w:r>
      <w:r w:rsidR="007908EA" w:rsidRPr="0046676A">
        <w:rPr>
          <w:sz w:val="28"/>
          <w:szCs w:val="28"/>
          <w:lang w:val="en-US"/>
        </w:rPr>
        <w:t>68</w:t>
      </w:r>
      <w:r>
        <w:rPr>
          <w:sz w:val="28"/>
          <w:szCs w:val="28"/>
          <w:lang w:val="en-US"/>
        </w:rPr>
        <w:t xml:space="preserve"> = 0,32</w:t>
      </w:r>
    </w:p>
    <w:p w14:paraId="3A9A32C3" w14:textId="77777777" w:rsidR="00C64F1C" w:rsidRPr="0046676A" w:rsidRDefault="00C64F1C" w:rsidP="007908EA">
      <w:pPr>
        <w:pStyle w:val="ab"/>
        <w:spacing w:after="0"/>
        <w:jc w:val="both"/>
        <w:rPr>
          <w:i/>
          <w:color w:val="000000"/>
          <w:sz w:val="28"/>
          <w:szCs w:val="28"/>
          <w:lang w:val="en-US"/>
        </w:rPr>
      </w:pPr>
    </w:p>
    <w:p w14:paraId="489A2620" w14:textId="77777777" w:rsidR="00C64F1C" w:rsidRDefault="00DA6B71">
      <w:pPr>
        <w:pStyle w:val="ab"/>
        <w:spacing w:after="0"/>
        <w:ind w:firstLine="709"/>
        <w:jc w:val="both"/>
        <w:rPr>
          <w:i/>
          <w:color w:val="000000"/>
          <w:sz w:val="28"/>
          <w:szCs w:val="28"/>
          <w:lang w:val="en-US"/>
        </w:rPr>
      </w:pPr>
      <w:r>
        <w:rPr>
          <w:i/>
          <w:color w:val="000000"/>
          <w:sz w:val="28"/>
          <w:szCs w:val="28"/>
        </w:rPr>
        <w:t>Этап</w:t>
      </w:r>
      <w:r>
        <w:rPr>
          <w:i/>
          <w:color w:val="000000"/>
          <w:sz w:val="28"/>
          <w:szCs w:val="28"/>
          <w:lang w:val="en-US"/>
        </w:rPr>
        <w:t xml:space="preserve"> 6. </w:t>
      </w:r>
      <w:r>
        <w:rPr>
          <w:i/>
          <w:color w:val="000000"/>
          <w:sz w:val="28"/>
          <w:szCs w:val="28"/>
        </w:rPr>
        <w:t>Выводы</w:t>
      </w:r>
      <w:r>
        <w:rPr>
          <w:i/>
          <w:color w:val="000000"/>
          <w:sz w:val="28"/>
          <w:szCs w:val="28"/>
          <w:lang w:val="en-US"/>
        </w:rPr>
        <w:t>.</w:t>
      </w:r>
    </w:p>
    <w:p w14:paraId="38C22667" w14:textId="500A7B15" w:rsidR="00C64F1C" w:rsidRDefault="009D4E15">
      <w:pPr>
        <w:pStyle w:val="ab"/>
        <w:spacing w:after="0"/>
        <w:ind w:firstLine="709"/>
        <w:jc w:val="both"/>
        <w:rPr>
          <w:color w:val="000000"/>
          <w:sz w:val="28"/>
          <w:szCs w:val="28"/>
        </w:rPr>
      </w:pPr>
      <w:r w:rsidRPr="009D4E15">
        <w:rPr>
          <w:color w:val="000000"/>
          <w:sz w:val="28"/>
          <w:szCs w:val="28"/>
        </w:rPr>
        <w:t xml:space="preserve">В ходе выполнения практической работы была освоена методика анализа рисков информационной безопасности. Проведенная оценка подтвердила экономическую целесообразность предложенных мер противодействия. Оптимальным сценарием признано распределение бюджета в размере 6000 руб. на </w:t>
      </w:r>
      <w:proofErr w:type="spellStart"/>
      <w:r w:rsidRPr="009D4E15">
        <w:rPr>
          <w:color w:val="000000"/>
          <w:sz w:val="28"/>
          <w:szCs w:val="28"/>
        </w:rPr>
        <w:t>фаервол</w:t>
      </w:r>
      <w:proofErr w:type="spellEnd"/>
      <w:r w:rsidRPr="009D4E15">
        <w:rPr>
          <w:color w:val="000000"/>
          <w:sz w:val="28"/>
          <w:szCs w:val="28"/>
        </w:rPr>
        <w:t xml:space="preserve"> и 2000 руб. на внедрение системы назначения паролей. Достигнутое снижение общего уровня угроз обеспечило эффективность защитных мер на уровне 82%. При классификации контрмер приобретение программных средств (</w:t>
      </w:r>
      <w:proofErr w:type="spellStart"/>
      <w:r w:rsidRPr="009D4E15">
        <w:rPr>
          <w:color w:val="000000"/>
          <w:sz w:val="28"/>
          <w:szCs w:val="28"/>
        </w:rPr>
        <w:t>фаервол</w:t>
      </w:r>
      <w:proofErr w:type="spellEnd"/>
      <w:r w:rsidRPr="009D4E15">
        <w:rPr>
          <w:color w:val="000000"/>
          <w:sz w:val="28"/>
          <w:szCs w:val="28"/>
        </w:rPr>
        <w:t>) предлагается отнести к категории обеспечения поддерживающей инфраструктуры безопасности, тогда как внедрение системы паролей относится к компетенции и мерам уровня системного администратора</w:t>
      </w:r>
      <w:r>
        <w:rPr>
          <w:color w:val="000000"/>
          <w:sz w:val="28"/>
          <w:szCs w:val="28"/>
        </w:rPr>
        <w:t>.</w:t>
      </w:r>
    </w:p>
    <w:sectPr w:rsidR="00C64F1C">
      <w:footerReference w:type="default" r:id="rId8"/>
      <w:footerReference w:type="first" r:id="rId9"/>
      <w:pgSz w:w="11906" w:h="16838"/>
      <w:pgMar w:top="567" w:right="567" w:bottom="766" w:left="567" w:header="0" w:footer="709" w:gutter="0"/>
      <w:pgNumType w:start="2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E3986C" w14:textId="77777777" w:rsidR="009621B1" w:rsidRDefault="009621B1">
      <w:r>
        <w:separator/>
      </w:r>
    </w:p>
  </w:endnote>
  <w:endnote w:type="continuationSeparator" w:id="0">
    <w:p w14:paraId="5C4314E1" w14:textId="77777777" w:rsidR="009621B1" w:rsidRDefault="00962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FD4F4" w14:textId="77777777" w:rsidR="00C64F1C" w:rsidRDefault="00DA6B71">
    <w:pPr>
      <w:pStyle w:val="a7"/>
      <w:jc w:val="right"/>
      <w:rPr>
        <w:color w:val="FFFFFF"/>
      </w:rPr>
    </w:pPr>
    <w:r>
      <w:rPr>
        <w:color w:val="FFFFFF"/>
      </w:rPr>
      <w:fldChar w:fldCharType="begin"/>
    </w:r>
    <w:r>
      <w:rPr>
        <w:color w:val="FFFFFF"/>
      </w:rPr>
      <w:instrText xml:space="preserve"> PAGE </w:instrText>
    </w:r>
    <w:r>
      <w:rPr>
        <w:color w:val="FFFFFF"/>
      </w:rPr>
      <w:fldChar w:fldCharType="separate"/>
    </w:r>
    <w:r w:rsidR="00362394">
      <w:rPr>
        <w:noProof/>
        <w:color w:val="FFFFFF"/>
      </w:rPr>
      <w:t>1</w:t>
    </w:r>
    <w:r>
      <w:rPr>
        <w:color w:val="FFFFFF"/>
      </w:rPr>
      <w:fldChar w:fldCharType="end"/>
    </w:r>
  </w:p>
  <w:p w14:paraId="6B995E25" w14:textId="77777777" w:rsidR="00C64F1C" w:rsidRDefault="00C64F1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BEE4A" w14:textId="77777777" w:rsidR="00C64F1C" w:rsidRDefault="00DA6B71">
    <w:pPr>
      <w:pStyle w:val="a7"/>
      <w:jc w:val="right"/>
      <w:rPr>
        <w:sz w:val="28"/>
      </w:rPr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 w:rsidR="00362394">
      <w:rPr>
        <w:noProof/>
        <w:sz w:val="28"/>
      </w:rPr>
      <w:t>4</w:t>
    </w:r>
    <w:r>
      <w:rPr>
        <w:sz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6778C" w14:textId="77777777" w:rsidR="00C64F1C" w:rsidRDefault="00C64F1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FE269" w14:textId="77777777" w:rsidR="009621B1" w:rsidRDefault="009621B1">
      <w:r>
        <w:separator/>
      </w:r>
    </w:p>
  </w:footnote>
  <w:footnote w:type="continuationSeparator" w:id="0">
    <w:p w14:paraId="27B0C8D0" w14:textId="77777777" w:rsidR="009621B1" w:rsidRDefault="009621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906CC"/>
    <w:multiLevelType w:val="multilevel"/>
    <w:tmpl w:val="0010B000"/>
    <w:lvl w:ilvl="0">
      <w:start w:val="1"/>
      <w:numFmt w:val="decimal"/>
      <w:lvlText w:val="%1)"/>
      <w:lvlJc w:val="left"/>
      <w:pPr>
        <w:tabs>
          <w:tab w:val="num" w:pos="0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" w15:restartNumberingAfterBreak="0">
    <w:nsid w:val="510A42C0"/>
    <w:multiLevelType w:val="multilevel"/>
    <w:tmpl w:val="073A857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F1C"/>
    <w:rsid w:val="001A53B4"/>
    <w:rsid w:val="00362394"/>
    <w:rsid w:val="0046676A"/>
    <w:rsid w:val="007908EA"/>
    <w:rsid w:val="008B0754"/>
    <w:rsid w:val="009621B1"/>
    <w:rsid w:val="00970131"/>
    <w:rsid w:val="009D4E15"/>
    <w:rsid w:val="00B46F44"/>
    <w:rsid w:val="00C64F1C"/>
    <w:rsid w:val="00DA6B71"/>
    <w:rsid w:val="00F33932"/>
    <w:rsid w:val="00FE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E9AD5"/>
  <w15:docId w15:val="{27766542-12A1-4098-B4D8-860663E8D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F35E81"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"/>
    <w:qFormat/>
    <w:rsid w:val="00F624CB"/>
    <w:pPr>
      <w:spacing w:beforeAutospacing="1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qFormat/>
    <w:rsid w:val="00211253"/>
  </w:style>
  <w:style w:type="character" w:styleId="a3">
    <w:name w:val="Hyperlink"/>
    <w:rsid w:val="00211253"/>
    <w:rPr>
      <w:color w:val="0000FF"/>
      <w:u w:val="single"/>
    </w:rPr>
  </w:style>
  <w:style w:type="character" w:customStyle="1" w:styleId="20">
    <w:name w:val="Основной текст 2 Знак"/>
    <w:link w:val="21"/>
    <w:qFormat/>
    <w:rsid w:val="00D85D8F"/>
    <w:rPr>
      <w:rFonts w:ascii="Helvetica" w:hAnsi="Helvetica"/>
      <w:b/>
      <w:sz w:val="24"/>
      <w:lang w:val="ru-RU" w:eastAsia="ru-RU"/>
    </w:rPr>
  </w:style>
  <w:style w:type="character" w:customStyle="1" w:styleId="3">
    <w:name w:val="Основной текст 3 Знак"/>
    <w:link w:val="30"/>
    <w:qFormat/>
    <w:rsid w:val="00D85D8F"/>
    <w:rPr>
      <w:rFonts w:ascii="Helvetica" w:hAnsi="Helvetica"/>
      <w:b/>
      <w:caps/>
      <w:sz w:val="36"/>
      <w:lang w:val="ru-RU" w:eastAsia="ru-RU"/>
    </w:rPr>
  </w:style>
  <w:style w:type="character" w:customStyle="1" w:styleId="a4">
    <w:name w:val="Верхний колонтитул Знак"/>
    <w:link w:val="a5"/>
    <w:qFormat/>
    <w:rsid w:val="004E30BB"/>
    <w:rPr>
      <w:sz w:val="24"/>
      <w:szCs w:val="24"/>
      <w:lang w:val="ru-RU" w:eastAsia="ru-RU"/>
    </w:rPr>
  </w:style>
  <w:style w:type="character" w:customStyle="1" w:styleId="a6">
    <w:name w:val="Нижний колонтитул Знак"/>
    <w:link w:val="a7"/>
    <w:uiPriority w:val="99"/>
    <w:qFormat/>
    <w:rsid w:val="004E30BB"/>
    <w:rPr>
      <w:sz w:val="24"/>
      <w:szCs w:val="24"/>
      <w:lang w:val="ru-RU" w:eastAsia="ru-RU"/>
    </w:rPr>
  </w:style>
  <w:style w:type="character" w:styleId="a8">
    <w:name w:val="Strong"/>
    <w:qFormat/>
    <w:rsid w:val="008250E4"/>
    <w:rPr>
      <w:b/>
      <w:bCs/>
    </w:rPr>
  </w:style>
  <w:style w:type="character" w:customStyle="1" w:styleId="a9">
    <w:name w:val="Мой стиль!!! Знак"/>
    <w:link w:val="aa"/>
    <w:qFormat/>
    <w:rsid w:val="00EB0FCB"/>
    <w:rPr>
      <w:rFonts w:eastAsia="Calibri"/>
      <w:sz w:val="28"/>
      <w:szCs w:val="28"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rsid w:val="00C74D62"/>
    <w:pPr>
      <w:spacing w:after="120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e">
    <w:name w:val="Normal (Web)"/>
    <w:basedOn w:val="a"/>
    <w:qFormat/>
    <w:rsid w:val="00F624CB"/>
    <w:pPr>
      <w:spacing w:beforeAutospacing="1" w:afterAutospacing="1"/>
    </w:pPr>
  </w:style>
  <w:style w:type="paragraph" w:styleId="af">
    <w:name w:val="Document Map"/>
    <w:basedOn w:val="a"/>
    <w:semiHidden/>
    <w:qFormat/>
    <w:rsid w:val="00F624CB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21">
    <w:name w:val="Body Text 2"/>
    <w:basedOn w:val="a"/>
    <w:link w:val="20"/>
    <w:qFormat/>
    <w:rsid w:val="00D85D8F"/>
    <w:pPr>
      <w:spacing w:line="312" w:lineRule="auto"/>
      <w:jc w:val="center"/>
    </w:pPr>
    <w:rPr>
      <w:rFonts w:ascii="Helvetica" w:hAnsi="Helvetica"/>
      <w:b/>
      <w:szCs w:val="20"/>
    </w:rPr>
  </w:style>
  <w:style w:type="paragraph" w:styleId="30">
    <w:name w:val="Body Text 3"/>
    <w:basedOn w:val="a"/>
    <w:link w:val="3"/>
    <w:qFormat/>
    <w:rsid w:val="00D85D8F"/>
    <w:pPr>
      <w:spacing w:line="312" w:lineRule="auto"/>
      <w:jc w:val="center"/>
    </w:pPr>
    <w:rPr>
      <w:rFonts w:ascii="Helvetica" w:hAnsi="Helvetica"/>
      <w:b/>
      <w:caps/>
      <w:sz w:val="36"/>
      <w:szCs w:val="20"/>
    </w:r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rsid w:val="004E30BB"/>
    <w:pPr>
      <w:tabs>
        <w:tab w:val="center" w:pos="4536"/>
        <w:tab w:val="right" w:pos="9072"/>
      </w:tabs>
    </w:pPr>
  </w:style>
  <w:style w:type="paragraph" w:styleId="a7">
    <w:name w:val="footer"/>
    <w:basedOn w:val="a"/>
    <w:link w:val="a6"/>
    <w:uiPriority w:val="99"/>
    <w:rsid w:val="004E30BB"/>
    <w:pPr>
      <w:tabs>
        <w:tab w:val="center" w:pos="4536"/>
        <w:tab w:val="right" w:pos="9072"/>
      </w:tabs>
    </w:pPr>
  </w:style>
  <w:style w:type="paragraph" w:styleId="22">
    <w:name w:val="Body Text Indent 2"/>
    <w:basedOn w:val="a"/>
    <w:qFormat/>
    <w:rsid w:val="00E459D9"/>
    <w:pPr>
      <w:spacing w:after="120" w:line="480" w:lineRule="auto"/>
      <w:ind w:left="283"/>
    </w:pPr>
  </w:style>
  <w:style w:type="paragraph" w:customStyle="1" w:styleId="aa">
    <w:name w:val="Мой стиль!!!"/>
    <w:basedOn w:val="a"/>
    <w:link w:val="a9"/>
    <w:qFormat/>
    <w:rsid w:val="00EB0FCB"/>
    <w:pPr>
      <w:ind w:firstLine="709"/>
      <w:jc w:val="both"/>
    </w:pPr>
    <w:rPr>
      <w:rFonts w:eastAsia="Calibri"/>
      <w:sz w:val="28"/>
      <w:szCs w:val="28"/>
    </w:rPr>
  </w:style>
  <w:style w:type="table" w:styleId="af0">
    <w:name w:val="Table Grid"/>
    <w:basedOn w:val="a1"/>
    <w:rsid w:val="00C06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dc:description/>
  <cp:lastModifiedBy>Bondarev Alexander</cp:lastModifiedBy>
  <cp:revision>3</cp:revision>
  <cp:lastPrinted>2014-09-04T06:38:00Z</cp:lastPrinted>
  <dcterms:created xsi:type="dcterms:W3CDTF">2026-03-06T09:21:00Z</dcterms:created>
  <dcterms:modified xsi:type="dcterms:W3CDTF">2026-03-07T07:43:00Z</dcterms:modified>
  <dc:language>en-US</dc:language>
</cp:coreProperties>
</file>